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EC" w:rsidRPr="00F418EC" w:rsidRDefault="00F418EC" w:rsidP="00F418EC">
      <w:pPr>
        <w:ind w:firstLine="709"/>
        <w:jc w:val="center"/>
        <w:rPr>
          <w:szCs w:val="24"/>
        </w:rPr>
      </w:pPr>
      <w:r w:rsidRPr="00F418EC">
        <w:rPr>
          <w:szCs w:val="24"/>
        </w:rPr>
        <w:t>Российская Федерация</w:t>
      </w:r>
    </w:p>
    <w:p w:rsidR="00F418EC" w:rsidRPr="00F418EC" w:rsidRDefault="00F418EC" w:rsidP="00F418EC">
      <w:pPr>
        <w:ind w:firstLine="709"/>
        <w:jc w:val="center"/>
        <w:rPr>
          <w:szCs w:val="24"/>
        </w:rPr>
      </w:pPr>
      <w:r w:rsidRPr="00F418EC">
        <w:rPr>
          <w:szCs w:val="24"/>
        </w:rPr>
        <w:t xml:space="preserve">Иркутская область, </w:t>
      </w:r>
      <w:proofErr w:type="spellStart"/>
      <w:r w:rsidRPr="00F418EC">
        <w:rPr>
          <w:szCs w:val="24"/>
        </w:rPr>
        <w:t>Слюдянский</w:t>
      </w:r>
      <w:proofErr w:type="spellEnd"/>
      <w:r w:rsidRPr="00F418EC">
        <w:rPr>
          <w:szCs w:val="24"/>
        </w:rPr>
        <w:t xml:space="preserve"> район</w:t>
      </w:r>
    </w:p>
    <w:p w:rsidR="00F418EC" w:rsidRPr="00F418EC" w:rsidRDefault="00F418EC" w:rsidP="00F418EC">
      <w:pPr>
        <w:ind w:firstLine="709"/>
        <w:jc w:val="center"/>
        <w:rPr>
          <w:b/>
          <w:szCs w:val="24"/>
        </w:rPr>
      </w:pPr>
      <w:r w:rsidRPr="00F418EC">
        <w:rPr>
          <w:b/>
          <w:szCs w:val="24"/>
        </w:rPr>
        <w:t>АДМИНИСТРАЦИЯ БЫСТРИНСКОГО СЕЛЬСКОГО ПОСЕЛЕНИЯ</w:t>
      </w:r>
    </w:p>
    <w:p w:rsidR="00F418EC" w:rsidRPr="00F418EC" w:rsidRDefault="00F418EC" w:rsidP="00F418EC">
      <w:pPr>
        <w:ind w:firstLine="709"/>
        <w:jc w:val="center"/>
        <w:rPr>
          <w:szCs w:val="24"/>
        </w:rPr>
      </w:pPr>
      <w:r w:rsidRPr="00F418EC">
        <w:rPr>
          <w:szCs w:val="24"/>
        </w:rPr>
        <w:t>д. Быстрая, ул. Советская , 36</w:t>
      </w:r>
    </w:p>
    <w:p w:rsidR="00F418EC" w:rsidRPr="00F418EC" w:rsidRDefault="00F418EC" w:rsidP="00F418EC">
      <w:pPr>
        <w:ind w:firstLine="709"/>
        <w:jc w:val="center"/>
        <w:rPr>
          <w:szCs w:val="24"/>
        </w:rPr>
      </w:pPr>
    </w:p>
    <w:p w:rsidR="00F418EC" w:rsidRPr="00F418EC" w:rsidRDefault="00F418EC" w:rsidP="00F418EC">
      <w:pPr>
        <w:ind w:firstLine="709"/>
        <w:jc w:val="center"/>
        <w:rPr>
          <w:b/>
          <w:szCs w:val="24"/>
        </w:rPr>
      </w:pPr>
      <w:r w:rsidRPr="00F418EC">
        <w:rPr>
          <w:b/>
          <w:szCs w:val="24"/>
        </w:rPr>
        <w:t>РАСПОРЯЖЕНИЕ</w:t>
      </w:r>
    </w:p>
    <w:p w:rsidR="00F418EC" w:rsidRPr="00F418EC" w:rsidRDefault="00F418EC" w:rsidP="00F418EC">
      <w:pPr>
        <w:jc w:val="both"/>
        <w:rPr>
          <w:b/>
          <w:szCs w:val="24"/>
        </w:rPr>
      </w:pPr>
    </w:p>
    <w:p w:rsidR="00F418EC" w:rsidRPr="00F418EC" w:rsidRDefault="00F418EC" w:rsidP="00F418EC">
      <w:pPr>
        <w:jc w:val="both"/>
        <w:rPr>
          <w:szCs w:val="24"/>
        </w:rPr>
      </w:pPr>
      <w:r w:rsidRPr="00F418EC">
        <w:rPr>
          <w:szCs w:val="24"/>
        </w:rPr>
        <w:t xml:space="preserve">   08.09.2016 г. № 31- </w:t>
      </w:r>
      <w:proofErr w:type="spellStart"/>
      <w:proofErr w:type="gramStart"/>
      <w:r w:rsidRPr="00F418EC">
        <w:rPr>
          <w:szCs w:val="24"/>
        </w:rPr>
        <w:t>р</w:t>
      </w:r>
      <w:proofErr w:type="spellEnd"/>
      <w:proofErr w:type="gramEnd"/>
      <w:r w:rsidRPr="00F418EC">
        <w:rPr>
          <w:szCs w:val="24"/>
        </w:rPr>
        <w:t xml:space="preserve"> </w:t>
      </w:r>
    </w:p>
    <w:tbl>
      <w:tblPr>
        <w:tblW w:w="0" w:type="auto"/>
        <w:tblInd w:w="108" w:type="dxa"/>
        <w:tblLook w:val="01E0"/>
      </w:tblPr>
      <w:tblGrid>
        <w:gridCol w:w="4465"/>
      </w:tblGrid>
      <w:tr w:rsidR="00F418EC" w:rsidRPr="00F418EC" w:rsidTr="00F418EC">
        <w:trPr>
          <w:trHeight w:val="1546"/>
        </w:trPr>
        <w:tc>
          <w:tcPr>
            <w:tcW w:w="4465" w:type="dxa"/>
          </w:tcPr>
          <w:p w:rsidR="00F418EC" w:rsidRPr="00F418EC" w:rsidRDefault="00F418EC" w:rsidP="00630F90">
            <w:pPr>
              <w:shd w:val="clear" w:color="auto" w:fill="FFFFFF"/>
              <w:rPr>
                <w:spacing w:val="-5"/>
                <w:szCs w:val="24"/>
                <w:lang w:eastAsia="en-US"/>
              </w:rPr>
            </w:pPr>
            <w:r w:rsidRPr="00F418EC">
              <w:rPr>
                <w:szCs w:val="24"/>
                <w:lang w:eastAsia="en-US"/>
              </w:rPr>
              <w:t>«</w:t>
            </w:r>
            <w:r w:rsidRPr="00F418EC">
              <w:rPr>
                <w:spacing w:val="-4"/>
                <w:szCs w:val="24"/>
                <w:lang w:eastAsia="en-US"/>
              </w:rPr>
              <w:t xml:space="preserve">Об утверждении методики прогнозирования поступлений доходов бюджета </w:t>
            </w:r>
            <w:proofErr w:type="spellStart"/>
            <w:r w:rsidRPr="00F418EC">
              <w:rPr>
                <w:spacing w:val="-4"/>
                <w:szCs w:val="24"/>
                <w:lang w:eastAsia="en-US"/>
              </w:rPr>
              <w:t>Быстринского</w:t>
            </w:r>
            <w:proofErr w:type="spellEnd"/>
            <w:r w:rsidRPr="00F418EC">
              <w:rPr>
                <w:spacing w:val="-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 w:rsidRPr="00F418EC">
              <w:rPr>
                <w:spacing w:val="-4"/>
                <w:szCs w:val="24"/>
                <w:lang w:eastAsia="en-US"/>
              </w:rPr>
              <w:t>Слюдянский</w:t>
            </w:r>
            <w:proofErr w:type="spellEnd"/>
            <w:r w:rsidRPr="00F418EC">
              <w:rPr>
                <w:spacing w:val="-4"/>
                <w:szCs w:val="24"/>
                <w:lang w:eastAsia="en-US"/>
              </w:rPr>
              <w:t xml:space="preserve"> район, администрирование которых осуществляет </w:t>
            </w:r>
            <w:r>
              <w:rPr>
                <w:spacing w:val="-4"/>
                <w:szCs w:val="24"/>
                <w:lang w:eastAsia="en-US"/>
              </w:rPr>
              <w:t>а</w:t>
            </w:r>
            <w:r w:rsidRPr="00F418EC">
              <w:rPr>
                <w:spacing w:val="-4"/>
                <w:szCs w:val="24"/>
                <w:lang w:eastAsia="en-US"/>
              </w:rPr>
              <w:t xml:space="preserve">дминистрация </w:t>
            </w:r>
            <w:proofErr w:type="spellStart"/>
            <w:r w:rsidRPr="00F418EC">
              <w:rPr>
                <w:spacing w:val="-4"/>
                <w:szCs w:val="24"/>
                <w:lang w:eastAsia="en-US"/>
              </w:rPr>
              <w:t>Быстринского</w:t>
            </w:r>
            <w:proofErr w:type="spellEnd"/>
            <w:r w:rsidRPr="00F418EC">
              <w:rPr>
                <w:spacing w:val="-4"/>
                <w:szCs w:val="24"/>
                <w:lang w:eastAsia="en-US"/>
              </w:rPr>
              <w:t xml:space="preserve">  сельского поселения </w:t>
            </w:r>
          </w:p>
          <w:p w:rsidR="00F418EC" w:rsidRPr="00F418EC" w:rsidRDefault="00F418EC" w:rsidP="00F418EC">
            <w:pPr>
              <w:jc w:val="both"/>
              <w:rPr>
                <w:szCs w:val="24"/>
                <w:lang w:eastAsia="en-US"/>
              </w:rPr>
            </w:pPr>
          </w:p>
        </w:tc>
      </w:tr>
    </w:tbl>
    <w:p w:rsidR="00F418EC" w:rsidRPr="00F418EC" w:rsidRDefault="00F418EC" w:rsidP="00F418E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18EC">
        <w:rPr>
          <w:rFonts w:ascii="Times New Roman" w:hAnsi="Times New Roman" w:cs="Times New Roman"/>
          <w:sz w:val="24"/>
          <w:szCs w:val="24"/>
        </w:rPr>
        <w:t>В соответствии со статьей 160.1 Бюджетного кодекса Российской Федерации, постановлением Правительства Российской Федерации от 23 июня 2016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8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8EC">
        <w:rPr>
          <w:rFonts w:ascii="Times New Roman" w:hAnsi="Times New Roman" w:cs="Times New Roman"/>
          <w:sz w:val="24"/>
          <w:szCs w:val="24"/>
        </w:rPr>
        <w:t xml:space="preserve">574 «Об общих требованиях к методике прогнозирования поступлений доходов в бюджет», руководствуясь статьей 7 Положения о бюджетном процессе в </w:t>
      </w:r>
      <w:proofErr w:type="spellStart"/>
      <w:r w:rsidRPr="00F418EC">
        <w:rPr>
          <w:rFonts w:ascii="Times New Roman" w:hAnsi="Times New Roman" w:cs="Times New Roman"/>
          <w:sz w:val="24"/>
          <w:szCs w:val="24"/>
        </w:rPr>
        <w:t>Быстринском</w:t>
      </w:r>
      <w:proofErr w:type="spellEnd"/>
      <w:r w:rsidRPr="00F418EC">
        <w:rPr>
          <w:rFonts w:ascii="Times New Roman" w:hAnsi="Times New Roman" w:cs="Times New Roman"/>
          <w:sz w:val="24"/>
          <w:szCs w:val="24"/>
        </w:rPr>
        <w:t xml:space="preserve"> муниципальном образовании, утвержденного решением Думы </w:t>
      </w:r>
      <w:proofErr w:type="spellStart"/>
      <w:r w:rsidRPr="00F418EC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F418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28сентября 2012 года  №14-3сд,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418EC">
        <w:rPr>
          <w:rFonts w:ascii="Times New Roman" w:hAnsi="Times New Roman" w:cs="Times New Roman"/>
          <w:b/>
          <w:sz w:val="24"/>
          <w:szCs w:val="24"/>
        </w:rPr>
        <w:t>распоряжается:</w:t>
      </w:r>
      <w:proofErr w:type="gramEnd"/>
    </w:p>
    <w:p w:rsidR="00F418EC" w:rsidRPr="00F418EC" w:rsidRDefault="00F418EC" w:rsidP="00F418E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18EC" w:rsidRPr="00F418EC" w:rsidRDefault="00F418EC" w:rsidP="00F418E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18EC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F418EC">
        <w:rPr>
          <w:rFonts w:ascii="Times New Roman" w:hAnsi="Times New Roman" w:cs="Times New Roman"/>
          <w:spacing w:val="-4"/>
          <w:sz w:val="24"/>
          <w:szCs w:val="24"/>
        </w:rPr>
        <w:t xml:space="preserve">методику прогнозирования поступлений доходов бюджета </w:t>
      </w:r>
      <w:proofErr w:type="spellStart"/>
      <w:r w:rsidRPr="00F418EC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F418EC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муниципального образования </w:t>
      </w:r>
      <w:proofErr w:type="spellStart"/>
      <w:r w:rsidRPr="00F418EC">
        <w:rPr>
          <w:rFonts w:ascii="Times New Roman" w:hAnsi="Times New Roman" w:cs="Times New Roman"/>
          <w:spacing w:val="-4"/>
          <w:sz w:val="24"/>
          <w:szCs w:val="24"/>
        </w:rPr>
        <w:t>Слюдянский</w:t>
      </w:r>
      <w:proofErr w:type="spellEnd"/>
      <w:r w:rsidRPr="00F418EC">
        <w:rPr>
          <w:rFonts w:ascii="Times New Roman" w:hAnsi="Times New Roman" w:cs="Times New Roman"/>
          <w:spacing w:val="-4"/>
          <w:sz w:val="24"/>
          <w:szCs w:val="24"/>
        </w:rPr>
        <w:t xml:space="preserve"> район, администрирование которых осуществляет </w:t>
      </w:r>
      <w:r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F418EC">
        <w:rPr>
          <w:rFonts w:ascii="Times New Roman" w:hAnsi="Times New Roman" w:cs="Times New Roman"/>
          <w:spacing w:val="-4"/>
          <w:sz w:val="24"/>
          <w:szCs w:val="24"/>
        </w:rPr>
        <w:t xml:space="preserve">дминистрация </w:t>
      </w:r>
      <w:proofErr w:type="spellStart"/>
      <w:r w:rsidRPr="00F418EC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F418EC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  (прилагается).</w:t>
      </w:r>
    </w:p>
    <w:p w:rsidR="00F418EC" w:rsidRPr="00F418EC" w:rsidRDefault="00F418EC" w:rsidP="00F418EC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ind w:right="14" w:firstLine="720"/>
        <w:jc w:val="both"/>
        <w:rPr>
          <w:szCs w:val="24"/>
        </w:rPr>
      </w:pPr>
      <w:r w:rsidRPr="00F418EC">
        <w:rPr>
          <w:szCs w:val="24"/>
        </w:rPr>
        <w:t xml:space="preserve">2. </w:t>
      </w:r>
      <w:proofErr w:type="gramStart"/>
      <w:r w:rsidRPr="00F418EC">
        <w:rPr>
          <w:szCs w:val="24"/>
        </w:rPr>
        <w:t>Разместить</w:t>
      </w:r>
      <w:proofErr w:type="gramEnd"/>
      <w:r w:rsidRPr="00F418EC">
        <w:rPr>
          <w:szCs w:val="24"/>
        </w:rPr>
        <w:t xml:space="preserve"> настоящее распоряжение на официальном сайте администрации муниципального образования </w:t>
      </w:r>
      <w:proofErr w:type="spellStart"/>
      <w:r w:rsidRPr="00F418EC">
        <w:rPr>
          <w:szCs w:val="24"/>
        </w:rPr>
        <w:t>Слюдянский</w:t>
      </w:r>
      <w:proofErr w:type="spellEnd"/>
      <w:r w:rsidRPr="00F418EC">
        <w:rPr>
          <w:szCs w:val="24"/>
        </w:rPr>
        <w:t xml:space="preserve"> район адрес: http://www.sludyanka.ru.</w:t>
      </w:r>
    </w:p>
    <w:p w:rsidR="00F418EC" w:rsidRPr="00F418EC" w:rsidRDefault="00F418EC" w:rsidP="00F418EC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ind w:right="14" w:firstLine="720"/>
        <w:jc w:val="both"/>
        <w:rPr>
          <w:szCs w:val="24"/>
        </w:rPr>
      </w:pPr>
      <w:r w:rsidRPr="00F418EC">
        <w:rPr>
          <w:szCs w:val="24"/>
        </w:rPr>
        <w:t xml:space="preserve">3. </w:t>
      </w:r>
      <w:proofErr w:type="gramStart"/>
      <w:r w:rsidRPr="00F418EC">
        <w:rPr>
          <w:szCs w:val="24"/>
        </w:rPr>
        <w:t>Контроль за</w:t>
      </w:r>
      <w:proofErr w:type="gramEnd"/>
      <w:r w:rsidRPr="00F418EC">
        <w:rPr>
          <w:szCs w:val="24"/>
        </w:rPr>
        <w:t xml:space="preserve"> исполнением настоящего распоряжения оставляю за собой.</w:t>
      </w:r>
    </w:p>
    <w:p w:rsidR="00F418EC" w:rsidRPr="00F418EC" w:rsidRDefault="00F418EC" w:rsidP="00F418EC">
      <w:pPr>
        <w:shd w:val="clear" w:color="auto" w:fill="FFFFFF"/>
        <w:tabs>
          <w:tab w:val="left" w:pos="1166"/>
        </w:tabs>
        <w:rPr>
          <w:szCs w:val="24"/>
        </w:rPr>
      </w:pPr>
    </w:p>
    <w:p w:rsidR="00F418EC" w:rsidRDefault="00F418EC" w:rsidP="00F418EC">
      <w:pPr>
        <w:shd w:val="clear" w:color="auto" w:fill="FFFFFF"/>
        <w:tabs>
          <w:tab w:val="left" w:pos="1166"/>
        </w:tabs>
        <w:rPr>
          <w:szCs w:val="24"/>
        </w:rPr>
      </w:pPr>
    </w:p>
    <w:p w:rsidR="00F418EC" w:rsidRDefault="00F418EC" w:rsidP="00F418EC">
      <w:pPr>
        <w:shd w:val="clear" w:color="auto" w:fill="FFFFFF"/>
        <w:tabs>
          <w:tab w:val="left" w:pos="1166"/>
        </w:tabs>
        <w:rPr>
          <w:szCs w:val="24"/>
        </w:rPr>
      </w:pPr>
    </w:p>
    <w:p w:rsidR="00F418EC" w:rsidRPr="00F418EC" w:rsidRDefault="00F418EC" w:rsidP="00F418EC">
      <w:pPr>
        <w:shd w:val="clear" w:color="auto" w:fill="FFFFFF"/>
        <w:tabs>
          <w:tab w:val="left" w:pos="1166"/>
        </w:tabs>
        <w:rPr>
          <w:szCs w:val="24"/>
        </w:rPr>
      </w:pPr>
    </w:p>
    <w:p w:rsidR="00F418EC" w:rsidRPr="00F418EC" w:rsidRDefault="00F418EC" w:rsidP="00F418EC">
      <w:pPr>
        <w:shd w:val="clear" w:color="auto" w:fill="FFFFFF"/>
        <w:tabs>
          <w:tab w:val="left" w:pos="1166"/>
        </w:tabs>
        <w:rPr>
          <w:szCs w:val="24"/>
        </w:rPr>
      </w:pPr>
      <w:r w:rsidRPr="00F418EC">
        <w:rPr>
          <w:szCs w:val="24"/>
        </w:rPr>
        <w:t>Глава администрации                                                                             М.И.Казанцева</w:t>
      </w:r>
    </w:p>
    <w:p w:rsidR="00F418EC" w:rsidRPr="00F418EC" w:rsidRDefault="00F418EC" w:rsidP="00F418EC">
      <w:pPr>
        <w:snapToGrid/>
        <w:rPr>
          <w:b/>
          <w:snapToGrid w:val="0"/>
          <w:szCs w:val="24"/>
        </w:rPr>
        <w:sectPr w:rsidR="00F418EC" w:rsidRPr="00F418EC" w:rsidSect="00F418EC">
          <w:type w:val="continuous"/>
          <w:pgSz w:w="11909" w:h="16834"/>
          <w:pgMar w:top="1134" w:right="850" w:bottom="1134" w:left="1701" w:header="720" w:footer="720" w:gutter="0"/>
          <w:cols w:space="720"/>
        </w:sectPr>
      </w:pPr>
    </w:p>
    <w:p w:rsidR="00F418EC" w:rsidRDefault="00F418EC" w:rsidP="00F418EC">
      <w:pPr>
        <w:shd w:val="clear" w:color="auto" w:fill="FFFFFF"/>
        <w:ind w:left="5040"/>
        <w:jc w:val="both"/>
        <w:rPr>
          <w:szCs w:val="24"/>
        </w:rPr>
      </w:pPr>
      <w:r w:rsidRPr="00F418EC">
        <w:rPr>
          <w:szCs w:val="24"/>
        </w:rPr>
        <w:lastRenderedPageBreak/>
        <w:t>Приложение</w:t>
      </w:r>
    </w:p>
    <w:p w:rsidR="00F418EC" w:rsidRPr="00F418EC" w:rsidRDefault="00F418EC" w:rsidP="00F418EC">
      <w:pPr>
        <w:shd w:val="clear" w:color="auto" w:fill="FFFFFF"/>
        <w:ind w:left="5040"/>
        <w:jc w:val="both"/>
        <w:rPr>
          <w:szCs w:val="24"/>
        </w:rPr>
      </w:pPr>
      <w:r w:rsidRPr="00F418EC">
        <w:rPr>
          <w:szCs w:val="24"/>
        </w:rPr>
        <w:t xml:space="preserve"> к распоряжению </w:t>
      </w:r>
      <w:r>
        <w:rPr>
          <w:szCs w:val="24"/>
        </w:rPr>
        <w:t>а</w:t>
      </w:r>
      <w:r w:rsidRPr="00F418EC">
        <w:rPr>
          <w:szCs w:val="24"/>
        </w:rPr>
        <w:t xml:space="preserve">дминистрации </w:t>
      </w:r>
      <w:proofErr w:type="spellStart"/>
      <w:r w:rsidRPr="00F418EC">
        <w:rPr>
          <w:szCs w:val="24"/>
        </w:rPr>
        <w:t>Быстринского</w:t>
      </w:r>
      <w:proofErr w:type="spellEnd"/>
      <w:r w:rsidRPr="00F418EC">
        <w:rPr>
          <w:szCs w:val="24"/>
        </w:rPr>
        <w:t xml:space="preserve"> сельского поселения</w:t>
      </w:r>
    </w:p>
    <w:p w:rsidR="00F418EC" w:rsidRPr="00F418EC" w:rsidRDefault="00F418EC" w:rsidP="00F418EC">
      <w:pPr>
        <w:shd w:val="clear" w:color="auto" w:fill="FFFFFF"/>
        <w:ind w:left="5040"/>
        <w:jc w:val="both"/>
        <w:rPr>
          <w:szCs w:val="24"/>
        </w:rPr>
      </w:pPr>
      <w:r w:rsidRPr="00F418EC">
        <w:rPr>
          <w:szCs w:val="24"/>
        </w:rPr>
        <w:t xml:space="preserve">от </w:t>
      </w:r>
      <w:r>
        <w:rPr>
          <w:szCs w:val="24"/>
        </w:rPr>
        <w:t xml:space="preserve">08.09.2016 г. № 31- </w:t>
      </w:r>
      <w:proofErr w:type="spellStart"/>
      <w:proofErr w:type="gramStart"/>
      <w:r>
        <w:rPr>
          <w:szCs w:val="24"/>
        </w:rPr>
        <w:t>р</w:t>
      </w:r>
      <w:proofErr w:type="spellEnd"/>
      <w:proofErr w:type="gramEnd"/>
      <w:r>
        <w:rPr>
          <w:szCs w:val="24"/>
        </w:rPr>
        <w:t xml:space="preserve"> </w:t>
      </w:r>
    </w:p>
    <w:p w:rsidR="00F418EC" w:rsidRPr="00F418EC" w:rsidRDefault="00F418EC" w:rsidP="00F418EC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418EC" w:rsidRPr="00F418EC" w:rsidRDefault="00F418EC" w:rsidP="00F418E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18EC">
        <w:rPr>
          <w:rFonts w:ascii="Times New Roman" w:hAnsi="Times New Roman" w:cs="Times New Roman"/>
          <w:b/>
          <w:spacing w:val="2"/>
          <w:sz w:val="24"/>
          <w:szCs w:val="24"/>
        </w:rPr>
        <w:t xml:space="preserve">Методика </w:t>
      </w:r>
      <w:r w:rsidRPr="00F418EC">
        <w:rPr>
          <w:rFonts w:ascii="Times New Roman" w:hAnsi="Times New Roman" w:cs="Times New Roman"/>
          <w:b/>
          <w:sz w:val="24"/>
          <w:szCs w:val="24"/>
        </w:rPr>
        <w:t xml:space="preserve">прогнозирования поступлений доходов бюджета </w:t>
      </w:r>
      <w:proofErr w:type="spellStart"/>
      <w:r w:rsidRPr="00F418EC">
        <w:rPr>
          <w:rFonts w:ascii="Times New Roman" w:hAnsi="Times New Roman" w:cs="Times New Roman"/>
          <w:b/>
          <w:sz w:val="24"/>
          <w:szCs w:val="24"/>
        </w:rPr>
        <w:t>Быстринского</w:t>
      </w:r>
      <w:proofErr w:type="spellEnd"/>
      <w:r w:rsidRPr="00F418E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F418EC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F418E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F418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администрирование которых осуществляет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F418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дминистрация </w:t>
      </w:r>
      <w:proofErr w:type="spellStart"/>
      <w:r w:rsidRPr="00F418EC">
        <w:rPr>
          <w:rFonts w:ascii="Times New Roman" w:hAnsi="Times New Roman" w:cs="Times New Roman"/>
          <w:b/>
          <w:sz w:val="24"/>
          <w:szCs w:val="24"/>
        </w:rPr>
        <w:t>Быстринского</w:t>
      </w:r>
      <w:proofErr w:type="spellEnd"/>
      <w:r w:rsidRPr="00F418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F418EC" w:rsidRPr="00F418EC" w:rsidRDefault="00F418EC" w:rsidP="00F418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18EC" w:rsidRPr="00F418EC" w:rsidRDefault="00F418EC" w:rsidP="00F418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18EC" w:rsidRPr="00F418EC" w:rsidRDefault="00F418EC" w:rsidP="00F418EC">
      <w:pPr>
        <w:numPr>
          <w:ilvl w:val="0"/>
          <w:numId w:val="1"/>
        </w:numPr>
        <w:autoSpaceDE w:val="0"/>
        <w:autoSpaceDN w:val="0"/>
        <w:adjustRightInd w:val="0"/>
        <w:snapToGrid/>
        <w:ind w:left="0" w:firstLine="0"/>
        <w:jc w:val="both"/>
        <w:rPr>
          <w:szCs w:val="24"/>
        </w:rPr>
      </w:pPr>
      <w:r w:rsidRPr="00F418EC">
        <w:rPr>
          <w:bCs/>
          <w:szCs w:val="24"/>
        </w:rPr>
        <w:t xml:space="preserve">Настоящая Методика определяет основные принципы прогнозирования </w:t>
      </w:r>
      <w:r w:rsidRPr="00F418EC">
        <w:rPr>
          <w:szCs w:val="24"/>
        </w:rPr>
        <w:t>доходов бюджета поселения</w:t>
      </w:r>
      <w:r>
        <w:rPr>
          <w:szCs w:val="24"/>
        </w:rPr>
        <w:t xml:space="preserve"> </w:t>
      </w:r>
      <w:r w:rsidRPr="00F418EC">
        <w:rPr>
          <w:color w:val="000000"/>
          <w:szCs w:val="24"/>
        </w:rPr>
        <w:t xml:space="preserve">на очередной финансовый год и плановый период (далее – доходы), </w:t>
      </w:r>
      <w:r w:rsidRPr="00F418EC">
        <w:rPr>
          <w:szCs w:val="24"/>
        </w:rPr>
        <w:t xml:space="preserve">главным администратором которых является </w:t>
      </w:r>
      <w:r>
        <w:rPr>
          <w:szCs w:val="24"/>
        </w:rPr>
        <w:t>а</w:t>
      </w:r>
      <w:r w:rsidRPr="00F418EC">
        <w:rPr>
          <w:color w:val="000000"/>
          <w:szCs w:val="24"/>
        </w:rPr>
        <w:t xml:space="preserve">дминистрация </w:t>
      </w:r>
      <w:proofErr w:type="spellStart"/>
      <w:r w:rsidRPr="00F418EC">
        <w:rPr>
          <w:szCs w:val="24"/>
        </w:rPr>
        <w:t>Быстринского</w:t>
      </w:r>
      <w:proofErr w:type="spellEnd"/>
      <w:r w:rsidRPr="00F418EC">
        <w:rPr>
          <w:color w:val="000000"/>
          <w:szCs w:val="24"/>
        </w:rPr>
        <w:t xml:space="preserve"> сельского поселения  (далее – администрация)</w:t>
      </w:r>
      <w:r w:rsidRPr="00F418EC">
        <w:rPr>
          <w:szCs w:val="24"/>
        </w:rPr>
        <w:t>, по следующим кодам бюджетной классификации доходов бюджета: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111"/>
        <w:gridCol w:w="2747"/>
        <w:gridCol w:w="5528"/>
      </w:tblGrid>
      <w:tr w:rsidR="00F418EC" w:rsidRPr="00F418EC" w:rsidTr="00F418EC">
        <w:trPr>
          <w:trHeight w:val="430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бюджетной классификации РФ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proofErr w:type="gramStart"/>
            <w:r w:rsidRPr="00F418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</w:tr>
      <w:tr w:rsidR="00F418EC" w:rsidRPr="00F418EC" w:rsidTr="00F418EC">
        <w:trPr>
          <w:trHeight w:val="936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главного администратора доходов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доходов МО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418EC" w:rsidRPr="00F418EC" w:rsidTr="00F418EC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3</w:t>
            </w:r>
          </w:p>
        </w:tc>
      </w:tr>
      <w:tr w:rsidR="00F418EC" w:rsidRPr="00F418EC" w:rsidTr="00F418EC">
        <w:trPr>
          <w:trHeight w:val="886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971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1 08 04020 01 1000 110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</w:t>
            </w:r>
            <w:proofErr w:type="gramStart"/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й(</w:t>
            </w:r>
            <w:proofErr w:type="gramEnd"/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сумма платежа)</w:t>
            </w:r>
          </w:p>
        </w:tc>
      </w:tr>
      <w:tr w:rsidR="00F418EC" w:rsidRPr="00F418EC" w:rsidTr="00F418EC">
        <w:trPr>
          <w:trHeight w:val="898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971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1 08 04020 01 4000 110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F418EC" w:rsidRPr="00F418EC" w:rsidTr="00F418EC">
        <w:trPr>
          <w:trHeight w:val="1022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971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111 05013 10 1000 120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 которые расположены в границах сельских поселений, а также средства от продажи права на заключение договоров аренды указанных земельных участко</w:t>
            </w:r>
            <w:proofErr w:type="gramStart"/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в(</w:t>
            </w:r>
            <w:proofErr w:type="gramEnd"/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сумма платежа)</w:t>
            </w:r>
          </w:p>
        </w:tc>
      </w:tr>
      <w:tr w:rsidR="00F418EC" w:rsidRPr="00F418EC" w:rsidTr="00F418EC">
        <w:trPr>
          <w:trHeight w:val="1022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971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111 05013 10 2000 120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 которые расположены в границах сельских поселений, а также средства от продажи права на заключение договоров аренды указанных земельных участко</w:t>
            </w:r>
            <w:proofErr w:type="gramStart"/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в(</w:t>
            </w:r>
            <w:proofErr w:type="gramEnd"/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пени и проценты)</w:t>
            </w:r>
          </w:p>
        </w:tc>
      </w:tr>
      <w:tr w:rsidR="00F418EC" w:rsidRPr="00F418EC" w:rsidTr="00F418EC">
        <w:trPr>
          <w:trHeight w:val="554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971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1 11 09045 10 0000 120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</w:p>
        </w:tc>
      </w:tr>
      <w:tr w:rsidR="00F418EC" w:rsidRPr="00F418EC" w:rsidTr="00F418EC">
        <w:trPr>
          <w:trHeight w:val="1291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971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114 02053 10 0000 410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 xml:space="preserve">Доходы от реализации иного имущества, находящегося в собственности сельских поселений  </w:t>
            </w:r>
            <w:proofErr w:type="gramStart"/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 xml:space="preserve">( </w:t>
            </w:r>
            <w:proofErr w:type="gramEnd"/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418EC" w:rsidRPr="00F418EC" w:rsidTr="00F418EC">
        <w:trPr>
          <w:trHeight w:val="91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971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114 06013 10 1000 430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(сумма платежа)</w:t>
            </w:r>
          </w:p>
        </w:tc>
      </w:tr>
      <w:tr w:rsidR="00F418EC" w:rsidRPr="00F418EC" w:rsidTr="00F418EC">
        <w:trPr>
          <w:trHeight w:val="442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971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1 17 01050 10 0000 180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Невыясненные поступления, зачисляемые в бюджет сельских поселений</w:t>
            </w:r>
          </w:p>
        </w:tc>
      </w:tr>
      <w:tr w:rsidR="00F418EC" w:rsidRPr="00F418EC" w:rsidTr="00F418EC">
        <w:trPr>
          <w:trHeight w:val="468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971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2 02 01001 10 0000 151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 xml:space="preserve">Дотации местным бюджетам сельского поселения на выравнивание уровня бюджетной обеспеченности </w:t>
            </w:r>
          </w:p>
        </w:tc>
      </w:tr>
      <w:tr w:rsidR="00F418EC" w:rsidRPr="00F418EC" w:rsidTr="00F418EC">
        <w:trPr>
          <w:trHeight w:val="43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971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2 02 01003 10 0000 151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Дотация на поддержку мер по обеспечению сбалансированности бюджетов</w:t>
            </w:r>
          </w:p>
        </w:tc>
      </w:tr>
      <w:tr w:rsidR="00F418EC" w:rsidRPr="00F418EC" w:rsidTr="00F418EC">
        <w:trPr>
          <w:trHeight w:val="341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971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2 02 01999 10 0000 151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Прочие дотации</w:t>
            </w:r>
          </w:p>
        </w:tc>
      </w:tr>
      <w:tr w:rsidR="00F418EC" w:rsidRPr="00F418EC" w:rsidTr="00F418EC">
        <w:trPr>
          <w:trHeight w:val="746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971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2 02 02077 10 0000 151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Субсидия на строительство, реконструкцию и модернизацию объектов водоснабжения, водоотведения и очистки сточных вод, в том числе разработку проектно-сметной документации</w:t>
            </w:r>
          </w:p>
        </w:tc>
      </w:tr>
      <w:tr w:rsidR="00F418EC" w:rsidRPr="00F418EC" w:rsidTr="00F418EC">
        <w:trPr>
          <w:trHeight w:val="518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971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2 02 02051 10 0000 151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F418EC" w:rsidRPr="00F418EC" w:rsidTr="00F418EC">
        <w:trPr>
          <w:trHeight w:val="2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971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2 02 02999 10 0000 151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F418EC" w:rsidRPr="00F418EC" w:rsidTr="00F418EC">
        <w:trPr>
          <w:trHeight w:val="619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971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 xml:space="preserve"> 2 02 03015 10 0000 151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418EC" w:rsidRPr="00F418EC" w:rsidTr="00F418EC">
        <w:trPr>
          <w:trHeight w:val="619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971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2 02 03024 10 0000 151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F418EC" w:rsidRPr="00F418EC" w:rsidTr="00F418EC">
        <w:trPr>
          <w:trHeight w:val="506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971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2 02 04999 10 0000 151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Прочие межбюджетные трансферты, передаваемые бюджетам сельским поселений</w:t>
            </w:r>
          </w:p>
        </w:tc>
      </w:tr>
      <w:tr w:rsidR="00F418EC" w:rsidRPr="00F418EC" w:rsidTr="00F418EC">
        <w:trPr>
          <w:trHeight w:val="341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971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2 07 05030 10 0000 180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F418EC" w:rsidRPr="00F418EC" w:rsidTr="00F418EC">
        <w:trPr>
          <w:trHeight w:val="1265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971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2 08 05000 10 0000 180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418EC" w:rsidRPr="00F418EC" w:rsidRDefault="00F418EC" w:rsidP="00F418EC">
            <w:pPr>
              <w:autoSpaceDE w:val="0"/>
              <w:autoSpaceDN w:val="0"/>
              <w:adjustRightInd w:val="0"/>
              <w:snapToGrid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418EC">
              <w:rPr>
                <w:rFonts w:eastAsiaTheme="minorHAnsi"/>
                <w:color w:val="000000"/>
                <w:szCs w:val="24"/>
                <w:lang w:eastAsia="en-US"/>
              </w:rPr>
              <w:t>Перечисления из бюджетов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418EC" w:rsidRPr="00F418EC" w:rsidRDefault="00F418EC" w:rsidP="00F418EC">
      <w:pPr>
        <w:autoSpaceDE w:val="0"/>
        <w:autoSpaceDN w:val="0"/>
        <w:adjustRightInd w:val="0"/>
        <w:snapToGrid/>
        <w:jc w:val="both"/>
        <w:rPr>
          <w:szCs w:val="24"/>
        </w:rPr>
      </w:pPr>
    </w:p>
    <w:p w:rsidR="00F418EC" w:rsidRPr="00F418EC" w:rsidRDefault="00F418EC" w:rsidP="00F418EC">
      <w:pPr>
        <w:autoSpaceDE w:val="0"/>
        <w:autoSpaceDN w:val="0"/>
        <w:adjustRightInd w:val="0"/>
        <w:snapToGrid/>
        <w:ind w:firstLine="709"/>
        <w:jc w:val="both"/>
        <w:rPr>
          <w:szCs w:val="24"/>
        </w:rPr>
      </w:pPr>
    </w:p>
    <w:p w:rsidR="00F418EC" w:rsidRPr="00F418EC" w:rsidRDefault="00F418EC" w:rsidP="00F418EC">
      <w:pPr>
        <w:ind w:firstLine="708"/>
        <w:jc w:val="both"/>
        <w:rPr>
          <w:szCs w:val="24"/>
        </w:rPr>
      </w:pPr>
      <w:r w:rsidRPr="00F418EC">
        <w:rPr>
          <w:szCs w:val="24"/>
        </w:rPr>
        <w:t>2. Прогнозирование Доходов осуществляется в разрезе видов доходов бюджета в соответствии со следующими методами расчета:</w:t>
      </w:r>
    </w:p>
    <w:p w:rsidR="00F418EC" w:rsidRPr="00F418EC" w:rsidRDefault="00F418EC" w:rsidP="00F418EC">
      <w:pPr>
        <w:ind w:firstLine="709"/>
        <w:jc w:val="both"/>
        <w:rPr>
          <w:szCs w:val="24"/>
        </w:rPr>
      </w:pPr>
      <w:r w:rsidRPr="00F418EC">
        <w:rPr>
          <w:szCs w:val="24"/>
        </w:rPr>
        <w:t>- 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доходов);</w:t>
      </w:r>
    </w:p>
    <w:p w:rsidR="00F418EC" w:rsidRPr="00F418EC" w:rsidRDefault="00F418EC" w:rsidP="00F418EC">
      <w:pPr>
        <w:ind w:firstLine="709"/>
        <w:jc w:val="both"/>
        <w:rPr>
          <w:szCs w:val="24"/>
        </w:rPr>
      </w:pPr>
      <w:r w:rsidRPr="00F418EC">
        <w:rPr>
          <w:szCs w:val="24"/>
        </w:rPr>
        <w:lastRenderedPageBreak/>
        <w:t>- усреднение (расчет на основании усреднения годовых объемов доходов не менее чем за 3 года или за весь период поступления  данного вида доходов в случае, если он не превышает 3 года);</w:t>
      </w:r>
    </w:p>
    <w:p w:rsidR="00F418EC" w:rsidRPr="00F418EC" w:rsidRDefault="00F418EC" w:rsidP="00F418EC">
      <w:pPr>
        <w:ind w:firstLine="709"/>
        <w:jc w:val="both"/>
        <w:rPr>
          <w:szCs w:val="24"/>
        </w:rPr>
      </w:pPr>
      <w:r w:rsidRPr="00F418EC">
        <w:rPr>
          <w:szCs w:val="24"/>
        </w:rPr>
        <w:t>- индексация (расчет основан на применении индекса потребительских цен или другого коэффициента, характеризующего динамику прогнозируемого вида доходов);</w:t>
      </w:r>
    </w:p>
    <w:p w:rsidR="00F418EC" w:rsidRPr="00F418EC" w:rsidRDefault="00F418EC" w:rsidP="00F418EC">
      <w:pPr>
        <w:ind w:firstLine="709"/>
        <w:jc w:val="both"/>
        <w:rPr>
          <w:szCs w:val="24"/>
        </w:rPr>
      </w:pPr>
      <w:r w:rsidRPr="00F418EC">
        <w:rPr>
          <w:szCs w:val="24"/>
        </w:rPr>
        <w:t>- метод прогнозирования с учетом фактического поступления (прогнозирование исходя из оценки поступлений Доходов в текущем финансовом году).</w:t>
      </w:r>
    </w:p>
    <w:p w:rsidR="00F418EC" w:rsidRPr="00F418EC" w:rsidRDefault="00F418EC" w:rsidP="00F418EC">
      <w:pPr>
        <w:snapToGrid/>
        <w:ind w:firstLine="708"/>
        <w:jc w:val="both"/>
        <w:rPr>
          <w:szCs w:val="24"/>
        </w:rPr>
      </w:pPr>
      <w:r w:rsidRPr="00F418EC">
        <w:rPr>
          <w:szCs w:val="24"/>
        </w:rPr>
        <w:t xml:space="preserve">3. Прогнозирование иных доходов бюджета, поступление которых не имеет постоянного характера, осуществляется с применением метода усреднения, на основании усредненных годовых объемов фактического поступления соответствующих доходов </w:t>
      </w:r>
      <w:proofErr w:type="gramStart"/>
      <w:r w:rsidRPr="00F418EC">
        <w:rPr>
          <w:szCs w:val="24"/>
        </w:rPr>
        <w:t>за</w:t>
      </w:r>
      <w:proofErr w:type="gramEnd"/>
      <w:r w:rsidRPr="00F418EC">
        <w:rPr>
          <w:szCs w:val="24"/>
        </w:rPr>
        <w:t xml:space="preserve"> предшествующие 3 года. В случае наличия задолженности на начало очередного финансового года в прогнозе поступлений учитывается ее взыскание (исходя из планируемых мероприятий по взысканию задолженности). </w:t>
      </w:r>
    </w:p>
    <w:p w:rsidR="00F418EC" w:rsidRPr="00F418EC" w:rsidRDefault="00F418EC" w:rsidP="00F418EC">
      <w:pPr>
        <w:autoSpaceDE w:val="0"/>
        <w:autoSpaceDN w:val="0"/>
        <w:adjustRightInd w:val="0"/>
        <w:snapToGrid/>
        <w:ind w:firstLine="708"/>
        <w:jc w:val="both"/>
        <w:rPr>
          <w:szCs w:val="24"/>
        </w:rPr>
      </w:pPr>
      <w:r w:rsidRPr="00F418EC">
        <w:rPr>
          <w:szCs w:val="24"/>
        </w:rPr>
        <w:t xml:space="preserve">К доходам поселения бюджета, </w:t>
      </w:r>
      <w:r w:rsidRPr="00F418EC">
        <w:rPr>
          <w:color w:val="000000"/>
          <w:szCs w:val="24"/>
        </w:rPr>
        <w:t xml:space="preserve">администрирование которых осуществляет главный администратор, </w:t>
      </w:r>
      <w:r w:rsidRPr="00F418EC">
        <w:rPr>
          <w:szCs w:val="24"/>
        </w:rPr>
        <w:t>поступление которых не имеет постоянного характера, относятся:</w:t>
      </w:r>
    </w:p>
    <w:p w:rsidR="00F418EC" w:rsidRPr="00F418EC" w:rsidRDefault="00F418EC" w:rsidP="00F418EC">
      <w:pPr>
        <w:autoSpaceDE w:val="0"/>
        <w:autoSpaceDN w:val="0"/>
        <w:adjustRightInd w:val="0"/>
        <w:snapToGrid/>
        <w:ind w:firstLine="708"/>
        <w:jc w:val="both"/>
        <w:rPr>
          <w:szCs w:val="24"/>
          <w:shd w:val="clear" w:color="auto" w:fill="FFFFFF"/>
        </w:rPr>
      </w:pPr>
      <w:r w:rsidRPr="00F418EC">
        <w:rPr>
          <w:szCs w:val="24"/>
          <w:shd w:val="clear" w:color="auto" w:fill="FFFFFF"/>
        </w:rPr>
        <w:t>- невыясненные</w:t>
      </w:r>
      <w:r>
        <w:rPr>
          <w:szCs w:val="24"/>
          <w:shd w:val="clear" w:color="auto" w:fill="FFFFFF"/>
        </w:rPr>
        <w:t xml:space="preserve"> </w:t>
      </w:r>
      <w:r w:rsidRPr="00F418EC">
        <w:rPr>
          <w:szCs w:val="24"/>
          <w:shd w:val="clear" w:color="auto" w:fill="FFFFFF"/>
        </w:rPr>
        <w:t>поступления зачисляемые в бюджеты муниципальных поселени</w:t>
      </w:r>
      <w:proofErr w:type="gramStart"/>
      <w:r w:rsidRPr="00F418EC">
        <w:rPr>
          <w:szCs w:val="24"/>
          <w:shd w:val="clear" w:color="auto" w:fill="FFFFFF"/>
        </w:rPr>
        <w:t>я(</w:t>
      </w:r>
      <w:proofErr w:type="gramEnd"/>
      <w:r w:rsidRPr="00F418EC">
        <w:rPr>
          <w:szCs w:val="24"/>
          <w:shd w:val="clear" w:color="auto" w:fill="FFFFFF"/>
        </w:rPr>
        <w:t xml:space="preserve">КБК: </w:t>
      </w:r>
      <w:r w:rsidRPr="00F418EC">
        <w:rPr>
          <w:bCs/>
          <w:szCs w:val="24"/>
        </w:rPr>
        <w:t>1 17 01050 10 0000 180).</w:t>
      </w:r>
    </w:p>
    <w:p w:rsidR="00F418EC" w:rsidRPr="00F418EC" w:rsidRDefault="00F418EC" w:rsidP="00F418EC">
      <w:pPr>
        <w:autoSpaceDE w:val="0"/>
        <w:autoSpaceDN w:val="0"/>
        <w:adjustRightInd w:val="0"/>
        <w:snapToGrid/>
        <w:ind w:firstLine="708"/>
        <w:jc w:val="both"/>
        <w:rPr>
          <w:bCs/>
          <w:szCs w:val="24"/>
        </w:rPr>
      </w:pPr>
      <w:r w:rsidRPr="00F418EC">
        <w:rPr>
          <w:szCs w:val="24"/>
          <w:shd w:val="clear" w:color="auto" w:fill="FFFFFF"/>
        </w:rPr>
        <w:t>- прочие неналоговые доходы бюджетов муниципальных поселени</w:t>
      </w:r>
      <w:proofErr w:type="gramStart"/>
      <w:r w:rsidRPr="00F418EC">
        <w:rPr>
          <w:szCs w:val="24"/>
          <w:shd w:val="clear" w:color="auto" w:fill="FFFFFF"/>
        </w:rPr>
        <w:t>я(</w:t>
      </w:r>
      <w:proofErr w:type="gramEnd"/>
      <w:r w:rsidRPr="00F418EC">
        <w:rPr>
          <w:szCs w:val="24"/>
          <w:shd w:val="clear" w:color="auto" w:fill="FFFFFF"/>
        </w:rPr>
        <w:t xml:space="preserve">КБК: </w:t>
      </w:r>
      <w:r w:rsidRPr="00F418EC">
        <w:rPr>
          <w:bCs/>
          <w:szCs w:val="24"/>
        </w:rPr>
        <w:t>1 17 05050 10 0000 180).</w:t>
      </w:r>
    </w:p>
    <w:p w:rsidR="00F418EC" w:rsidRPr="00F418EC" w:rsidRDefault="00F418EC" w:rsidP="00F418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8EC">
        <w:rPr>
          <w:rFonts w:ascii="Times New Roman" w:hAnsi="Times New Roman" w:cs="Times New Roman"/>
          <w:sz w:val="24"/>
          <w:szCs w:val="24"/>
        </w:rPr>
        <w:t>4. Прогнозирование объема безвозмездных поступлений (КБК: 2 00 00000 00 0000 000)в бюджет поселения осуществляется на основании объема расходов, предусмотренных в федеральном, областном и районном бюджет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F418EC">
        <w:rPr>
          <w:rFonts w:ascii="Times New Roman" w:hAnsi="Times New Roman" w:cs="Times New Roman"/>
          <w:color w:val="000000"/>
          <w:sz w:val="24"/>
          <w:szCs w:val="24"/>
        </w:rPr>
        <w:t>на очередной финансовый год и плановый период</w:t>
      </w:r>
      <w:r w:rsidRPr="00F418EC">
        <w:rPr>
          <w:rFonts w:ascii="Times New Roman" w:hAnsi="Times New Roman" w:cs="Times New Roman"/>
          <w:sz w:val="24"/>
          <w:szCs w:val="24"/>
        </w:rPr>
        <w:t>.</w:t>
      </w:r>
    </w:p>
    <w:p w:rsidR="00F418EC" w:rsidRPr="00F418EC" w:rsidRDefault="00F418EC" w:rsidP="00F418EC">
      <w:pPr>
        <w:ind w:firstLine="709"/>
        <w:jc w:val="both"/>
        <w:rPr>
          <w:szCs w:val="24"/>
        </w:rPr>
      </w:pPr>
      <w:r w:rsidRPr="00F418EC">
        <w:rPr>
          <w:szCs w:val="24"/>
        </w:rPr>
        <w:t>5. Прогнозирование доходов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предшествующего планируемому.</w:t>
      </w:r>
    </w:p>
    <w:p w:rsidR="00F418EC" w:rsidRPr="00F418EC" w:rsidRDefault="00F418EC" w:rsidP="00F418EC">
      <w:pPr>
        <w:ind w:firstLine="709"/>
        <w:rPr>
          <w:szCs w:val="24"/>
        </w:rPr>
      </w:pPr>
    </w:p>
    <w:p w:rsidR="00F418EC" w:rsidRPr="00F418EC" w:rsidRDefault="00F418EC" w:rsidP="00F418EC">
      <w:pPr>
        <w:ind w:firstLine="709"/>
        <w:rPr>
          <w:szCs w:val="24"/>
        </w:rPr>
      </w:pPr>
    </w:p>
    <w:p w:rsidR="00F418EC" w:rsidRPr="00F418EC" w:rsidRDefault="00F418EC" w:rsidP="00F418EC">
      <w:pPr>
        <w:ind w:firstLine="709"/>
        <w:rPr>
          <w:szCs w:val="24"/>
        </w:rPr>
      </w:pPr>
    </w:p>
    <w:p w:rsidR="00F418EC" w:rsidRPr="00F418EC" w:rsidRDefault="00F418EC" w:rsidP="00F418EC">
      <w:pPr>
        <w:rPr>
          <w:szCs w:val="24"/>
        </w:rPr>
      </w:pPr>
    </w:p>
    <w:p w:rsidR="00F418EC" w:rsidRPr="00F418EC" w:rsidRDefault="00F418EC" w:rsidP="00F418EC">
      <w:pPr>
        <w:rPr>
          <w:szCs w:val="24"/>
        </w:rPr>
      </w:pPr>
    </w:p>
    <w:p w:rsidR="00BC427D" w:rsidRPr="00F418EC" w:rsidRDefault="00BC427D" w:rsidP="00F418EC">
      <w:pPr>
        <w:rPr>
          <w:szCs w:val="24"/>
        </w:rPr>
      </w:pPr>
    </w:p>
    <w:sectPr w:rsidR="00BC427D" w:rsidRPr="00F418EC" w:rsidSect="00F418EC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37816"/>
    <w:multiLevelType w:val="hybridMultilevel"/>
    <w:tmpl w:val="1DB03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418EC"/>
    <w:rsid w:val="000407B9"/>
    <w:rsid w:val="000B6701"/>
    <w:rsid w:val="0012026A"/>
    <w:rsid w:val="0024799F"/>
    <w:rsid w:val="00274C8A"/>
    <w:rsid w:val="0027761C"/>
    <w:rsid w:val="002B141B"/>
    <w:rsid w:val="00356D04"/>
    <w:rsid w:val="003B3143"/>
    <w:rsid w:val="003F2E9A"/>
    <w:rsid w:val="004357AD"/>
    <w:rsid w:val="00564308"/>
    <w:rsid w:val="005648DD"/>
    <w:rsid w:val="00630F90"/>
    <w:rsid w:val="006E0438"/>
    <w:rsid w:val="007454C9"/>
    <w:rsid w:val="007A3D5B"/>
    <w:rsid w:val="0080578D"/>
    <w:rsid w:val="00961F0F"/>
    <w:rsid w:val="009927CD"/>
    <w:rsid w:val="00A70103"/>
    <w:rsid w:val="00B7237D"/>
    <w:rsid w:val="00B73F44"/>
    <w:rsid w:val="00B80230"/>
    <w:rsid w:val="00BC427D"/>
    <w:rsid w:val="00CB73E5"/>
    <w:rsid w:val="00D47354"/>
    <w:rsid w:val="00D5305B"/>
    <w:rsid w:val="00DE7DFF"/>
    <w:rsid w:val="00E1307A"/>
    <w:rsid w:val="00E73890"/>
    <w:rsid w:val="00E91023"/>
    <w:rsid w:val="00E97023"/>
    <w:rsid w:val="00F418EC"/>
    <w:rsid w:val="00F43961"/>
    <w:rsid w:val="00F616E7"/>
    <w:rsid w:val="00F71B0E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EC"/>
    <w:pPr>
      <w:snapToGrid w:val="0"/>
      <w:spacing w:before="0" w:beforeAutospacing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customStyle="1" w:styleId="ConsPlusNormal">
    <w:name w:val="ConsPlusNormal"/>
    <w:rsid w:val="00F418EC"/>
    <w:pPr>
      <w:autoSpaceDE w:val="0"/>
      <w:autoSpaceDN w:val="0"/>
      <w:adjustRightInd w:val="0"/>
      <w:spacing w:before="0" w:before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418EC"/>
    <w:pPr>
      <w:widowControl w:val="0"/>
      <w:snapToGrid w:val="0"/>
      <w:spacing w:before="0" w:beforeAutospacing="0" w:line="240" w:lineRule="auto"/>
      <w:ind w:firstLine="720"/>
    </w:pPr>
    <w:rPr>
      <w:rFonts w:ascii="Arial" w:eastAsia="Times New Roman" w:hAnsi="Arial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1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1167</Words>
  <Characters>6655</Characters>
  <Application>Microsoft Office Word</Application>
  <DocSecurity>0</DocSecurity>
  <Lines>55</Lines>
  <Paragraphs>15</Paragraphs>
  <ScaleCrop>false</ScaleCrop>
  <Company>Administration of the District Slyudyanskij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2016-09-08T05:05:00Z</cp:lastPrinted>
  <dcterms:created xsi:type="dcterms:W3CDTF">2016-09-08T03:49:00Z</dcterms:created>
  <dcterms:modified xsi:type="dcterms:W3CDTF">2016-09-08T05:06:00Z</dcterms:modified>
</cp:coreProperties>
</file>