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7C170B" w:rsidRDefault="007C170B" w:rsidP="007C170B">
      <w:pPr>
        <w:rPr>
          <w:sz w:val="24"/>
          <w:szCs w:val="24"/>
        </w:rPr>
      </w:pPr>
    </w:p>
    <w:p w:rsidR="007C170B" w:rsidRDefault="007C170B" w:rsidP="007C170B">
      <w:pPr>
        <w:tabs>
          <w:tab w:val="left" w:pos="7797"/>
        </w:tabs>
        <w:rPr>
          <w:sz w:val="24"/>
          <w:szCs w:val="24"/>
        </w:rPr>
      </w:pPr>
    </w:p>
    <w:p w:rsidR="007C170B" w:rsidRDefault="007C170B" w:rsidP="007C170B">
      <w:pPr>
        <w:rPr>
          <w:sz w:val="24"/>
          <w:szCs w:val="24"/>
        </w:rPr>
      </w:pPr>
      <w:r>
        <w:rPr>
          <w:sz w:val="24"/>
          <w:szCs w:val="24"/>
        </w:rPr>
        <w:t xml:space="preserve">от 24.12.2014 г. № 147-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7C170B" w:rsidRPr="007C170B" w:rsidRDefault="007C170B" w:rsidP="007C170B">
      <w:pPr>
        <w:rPr>
          <w:spacing w:val="-2"/>
          <w:sz w:val="24"/>
          <w:szCs w:val="24"/>
        </w:rPr>
      </w:pPr>
      <w:r w:rsidRPr="007C170B">
        <w:rPr>
          <w:spacing w:val="-2"/>
          <w:sz w:val="24"/>
          <w:szCs w:val="24"/>
        </w:rPr>
        <w:t xml:space="preserve">Об утверждении Основных направлений </w:t>
      </w:r>
    </w:p>
    <w:p w:rsidR="007C170B" w:rsidRPr="007C170B" w:rsidRDefault="007C170B" w:rsidP="007C170B">
      <w:pPr>
        <w:rPr>
          <w:sz w:val="24"/>
          <w:szCs w:val="24"/>
        </w:rPr>
      </w:pPr>
      <w:r w:rsidRPr="007C170B">
        <w:rPr>
          <w:sz w:val="24"/>
          <w:szCs w:val="24"/>
        </w:rPr>
        <w:t xml:space="preserve">налоговой политики </w:t>
      </w:r>
      <w:proofErr w:type="spellStart"/>
      <w:r w:rsidRPr="007C170B">
        <w:rPr>
          <w:sz w:val="24"/>
          <w:szCs w:val="24"/>
        </w:rPr>
        <w:t>Быстринского</w:t>
      </w:r>
      <w:proofErr w:type="spellEnd"/>
      <w:r w:rsidRPr="007C170B">
        <w:rPr>
          <w:sz w:val="24"/>
          <w:szCs w:val="24"/>
        </w:rPr>
        <w:t xml:space="preserve"> </w:t>
      </w:r>
    </w:p>
    <w:p w:rsidR="007C170B" w:rsidRPr="007C170B" w:rsidRDefault="007C170B" w:rsidP="007C170B">
      <w:pPr>
        <w:rPr>
          <w:spacing w:val="-1"/>
          <w:sz w:val="24"/>
          <w:szCs w:val="24"/>
        </w:rPr>
      </w:pPr>
      <w:r w:rsidRPr="007C170B">
        <w:rPr>
          <w:sz w:val="24"/>
          <w:szCs w:val="24"/>
        </w:rPr>
        <w:t xml:space="preserve">муниципального образования </w:t>
      </w:r>
      <w:r w:rsidRPr="007C170B">
        <w:rPr>
          <w:spacing w:val="-1"/>
          <w:sz w:val="24"/>
          <w:szCs w:val="24"/>
        </w:rPr>
        <w:t xml:space="preserve">на 2015 год </w:t>
      </w:r>
    </w:p>
    <w:p w:rsidR="007C170B" w:rsidRPr="007C170B" w:rsidRDefault="007C170B" w:rsidP="007C170B">
      <w:pPr>
        <w:rPr>
          <w:sz w:val="24"/>
          <w:szCs w:val="24"/>
        </w:rPr>
      </w:pPr>
      <w:r w:rsidRPr="007C170B">
        <w:rPr>
          <w:spacing w:val="-1"/>
          <w:sz w:val="24"/>
          <w:szCs w:val="24"/>
        </w:rPr>
        <w:t>и плановый период 2016 и 2017 годов</w:t>
      </w:r>
    </w:p>
    <w:p w:rsidR="007C170B" w:rsidRDefault="007C170B" w:rsidP="007C170B">
      <w:pPr>
        <w:jc w:val="both"/>
        <w:rPr>
          <w:sz w:val="24"/>
          <w:szCs w:val="24"/>
        </w:rPr>
      </w:pPr>
    </w:p>
    <w:p w:rsidR="007C170B" w:rsidRPr="00090EB1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172 Бюджетного кодекса Российской Федерации, статьей 11 Положения о бюджетном процессе в </w:t>
      </w:r>
      <w:proofErr w:type="spellStart"/>
      <w:r>
        <w:rPr>
          <w:sz w:val="24"/>
          <w:szCs w:val="24"/>
        </w:rPr>
        <w:t>Быстринском</w:t>
      </w:r>
      <w:proofErr w:type="spellEnd"/>
      <w:r>
        <w:rPr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Pr="007C170B">
        <w:rPr>
          <w:sz w:val="24"/>
          <w:szCs w:val="24"/>
        </w:rPr>
        <w:t xml:space="preserve">28.09.2012 г. № 14-3 </w:t>
      </w:r>
      <w:proofErr w:type="spellStart"/>
      <w:r w:rsidRPr="007C170B">
        <w:rPr>
          <w:sz w:val="24"/>
          <w:szCs w:val="24"/>
        </w:rPr>
        <w:t>сд</w:t>
      </w:r>
      <w:proofErr w:type="spellEnd"/>
      <w:r>
        <w:rPr>
          <w:spacing w:val="-1"/>
          <w:sz w:val="24"/>
          <w:szCs w:val="24"/>
        </w:rPr>
        <w:t xml:space="preserve">, на основании статей 10, 46 </w:t>
      </w:r>
      <w:r>
        <w:rPr>
          <w:sz w:val="24"/>
          <w:szCs w:val="24"/>
        </w:rPr>
        <w:t xml:space="preserve">Устава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образования,  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постановляет: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</w:p>
    <w:p w:rsidR="007C170B" w:rsidRDefault="007C170B" w:rsidP="007C17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70B" w:rsidRDefault="007C170B" w:rsidP="007C170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  <w:tab w:val="left" w:pos="936"/>
        </w:tabs>
        <w:spacing w:line="252" w:lineRule="exact"/>
        <w:ind w:left="0" w:right="-32" w:firstLine="0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 Утвердить Основные направления налоговой политики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на 2015год и плановый период 2016 и 2017 годов (прилагается).</w:t>
      </w:r>
    </w:p>
    <w:p w:rsidR="007C170B" w:rsidRDefault="007C170B" w:rsidP="007C170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печатном издании «Вестник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090EB1">
        <w:rPr>
          <w:rFonts w:ascii="Times New Roman" w:hAnsi="Times New Roman" w:cs="Times New Roman"/>
          <w:b w:val="0"/>
          <w:sz w:val="24"/>
          <w:szCs w:val="24"/>
        </w:rPr>
        <w:t>Слюдянск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170B" w:rsidRPr="00090EB1" w:rsidRDefault="007C170B" w:rsidP="007C170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90EB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7C170B" w:rsidRDefault="007C170B" w:rsidP="007C170B">
      <w:pPr>
        <w:rPr>
          <w:sz w:val="24"/>
          <w:szCs w:val="24"/>
          <w:u w:val="single"/>
        </w:rPr>
      </w:pPr>
    </w:p>
    <w:p w:rsidR="007C170B" w:rsidRDefault="007C170B" w:rsidP="007C170B">
      <w:pPr>
        <w:ind w:left="540" w:hanging="142"/>
        <w:rPr>
          <w:b/>
          <w:sz w:val="24"/>
          <w:szCs w:val="24"/>
        </w:rPr>
      </w:pPr>
    </w:p>
    <w:p w:rsidR="007C170B" w:rsidRPr="00282778" w:rsidRDefault="007C170B" w:rsidP="007C170B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2778">
        <w:rPr>
          <w:sz w:val="24"/>
          <w:szCs w:val="24"/>
        </w:rPr>
        <w:t xml:space="preserve">  М.И. Казанцева</w:t>
      </w: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AF1326">
        <w:rPr>
          <w:sz w:val="24"/>
          <w:szCs w:val="24"/>
        </w:rPr>
        <w:t xml:space="preserve"> постановлению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C170B" w:rsidRPr="00AF1326" w:rsidRDefault="007C170B" w:rsidP="007C170B">
      <w:pPr>
        <w:ind w:left="5664"/>
        <w:jc w:val="both"/>
        <w:rPr>
          <w:sz w:val="24"/>
          <w:szCs w:val="24"/>
        </w:rPr>
      </w:pPr>
      <w:r w:rsidRPr="00AF132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24.12.2</w:t>
      </w:r>
      <w:r w:rsidRPr="00CA68DC">
        <w:rPr>
          <w:sz w:val="24"/>
          <w:szCs w:val="24"/>
        </w:rPr>
        <w:t>014 г</w:t>
      </w:r>
      <w:r>
        <w:rPr>
          <w:sz w:val="24"/>
          <w:szCs w:val="24"/>
        </w:rPr>
        <w:t xml:space="preserve">. </w:t>
      </w:r>
      <w:r w:rsidRPr="00CA68DC">
        <w:rPr>
          <w:sz w:val="24"/>
          <w:szCs w:val="24"/>
        </w:rPr>
        <w:t>№</w:t>
      </w:r>
      <w:r>
        <w:rPr>
          <w:sz w:val="24"/>
          <w:szCs w:val="24"/>
        </w:rPr>
        <w:t xml:space="preserve"> 147-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7C170B" w:rsidRPr="00090EB1" w:rsidRDefault="007C170B" w:rsidP="007C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b/>
          <w:bCs/>
          <w:sz w:val="24"/>
          <w:szCs w:val="24"/>
        </w:rPr>
      </w:pPr>
      <w:r w:rsidRPr="00090EB1">
        <w:rPr>
          <w:b/>
          <w:bCs/>
          <w:sz w:val="24"/>
          <w:szCs w:val="24"/>
        </w:rPr>
        <w:t>ОСНОВНЫЕ НАПРАВЛЕНИЯ</w:t>
      </w:r>
      <w:r>
        <w:rPr>
          <w:b/>
          <w:bCs/>
          <w:sz w:val="24"/>
          <w:szCs w:val="24"/>
        </w:rPr>
        <w:t xml:space="preserve"> НАЛОГОВОЙ </w:t>
      </w:r>
      <w:r w:rsidRPr="00090EB1">
        <w:rPr>
          <w:b/>
          <w:bCs/>
          <w:sz w:val="24"/>
          <w:szCs w:val="24"/>
        </w:rPr>
        <w:t>ПОЛИТИКИ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БЫСТРИНСКОГО</w:t>
      </w:r>
      <w:r w:rsidRPr="00090EB1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ОБРАЗОВАНИЯ 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Pr="00090EB1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5 год и плановый период 2016 и 2017 годов</w:t>
      </w:r>
    </w:p>
    <w:p w:rsidR="007C170B" w:rsidRDefault="007C170B" w:rsidP="007C170B">
      <w:pPr>
        <w:ind w:firstLine="708"/>
        <w:jc w:val="center"/>
        <w:rPr>
          <w:b/>
          <w:sz w:val="24"/>
          <w:szCs w:val="24"/>
        </w:rPr>
      </w:pPr>
    </w:p>
    <w:p w:rsidR="007C170B" w:rsidRDefault="007C170B" w:rsidP="007C170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на</w:t>
      </w:r>
      <w:r>
        <w:rPr>
          <w:bCs/>
          <w:sz w:val="24"/>
          <w:szCs w:val="24"/>
        </w:rPr>
        <w:t xml:space="preserve"> 2015 год и плановый период 2016 и 2017 годов </w:t>
      </w:r>
      <w:r>
        <w:rPr>
          <w:sz w:val="24"/>
          <w:szCs w:val="24"/>
        </w:rPr>
        <w:t xml:space="preserve">разработаны в целях составления проекта бюджета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на </w:t>
      </w:r>
      <w:r>
        <w:rPr>
          <w:bCs/>
          <w:sz w:val="24"/>
          <w:szCs w:val="24"/>
        </w:rPr>
        <w:t xml:space="preserve">2015 год и плановый период 2016 и 2017 годов </w:t>
      </w:r>
      <w:r>
        <w:rPr>
          <w:sz w:val="24"/>
          <w:szCs w:val="24"/>
        </w:rPr>
        <w:t xml:space="preserve">(далее по тексту - бюджет поселения), с учетом  Основных направлений бюджетной и налоговой политики </w:t>
      </w:r>
      <w:proofErr w:type="spellStart"/>
      <w:r w:rsidR="00EF4130">
        <w:rPr>
          <w:sz w:val="24"/>
          <w:szCs w:val="24"/>
        </w:rPr>
        <w:t>Быстринского</w:t>
      </w:r>
      <w:proofErr w:type="spellEnd"/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на 2014-2016 годы, программы повышения эффективности бюджетных расходов</w:t>
      </w:r>
      <w:proofErr w:type="gramEnd"/>
      <w:r>
        <w:rPr>
          <w:sz w:val="24"/>
          <w:szCs w:val="24"/>
        </w:rPr>
        <w:t xml:space="preserve"> в </w:t>
      </w:r>
      <w:proofErr w:type="spellStart"/>
      <w:r w:rsidR="00EF4130">
        <w:rPr>
          <w:sz w:val="24"/>
          <w:szCs w:val="24"/>
        </w:rPr>
        <w:t>Быстринском</w:t>
      </w:r>
      <w:proofErr w:type="spellEnd"/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образовании, основных направлений налоговой политики Российской Федерации на 2015 год и на плановый период 2016 и 2017 годов и </w:t>
      </w:r>
      <w:r>
        <w:rPr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EF4130">
        <w:rPr>
          <w:spacing w:val="-1"/>
          <w:sz w:val="24"/>
          <w:szCs w:val="24"/>
        </w:rPr>
        <w:t>поселения</w:t>
      </w:r>
      <w:r>
        <w:rPr>
          <w:spacing w:val="-1"/>
          <w:sz w:val="24"/>
          <w:szCs w:val="24"/>
        </w:rPr>
        <w:t xml:space="preserve"> в 2015 </w:t>
      </w:r>
      <w:r>
        <w:rPr>
          <w:sz w:val="24"/>
          <w:szCs w:val="24"/>
        </w:rPr>
        <w:t>-2017 годах.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налоговой политики отражают в целом тенденции развития региональной налоговой среды с учетом сложившейся практики применения налоговых льгот и изменений федерального и регионального налогового законодательства. 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</w:p>
    <w:p w:rsidR="007C170B" w:rsidRDefault="007C170B" w:rsidP="007C170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итоги налоговой политики в период до 2014 года</w:t>
      </w:r>
    </w:p>
    <w:p w:rsidR="007C170B" w:rsidRDefault="007C170B" w:rsidP="007C170B">
      <w:pPr>
        <w:ind w:left="720"/>
        <w:jc w:val="center"/>
        <w:rPr>
          <w:b/>
          <w:bCs/>
          <w:sz w:val="24"/>
          <w:szCs w:val="24"/>
        </w:rPr>
      </w:pP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EF4130">
        <w:rPr>
          <w:sz w:val="24"/>
          <w:szCs w:val="24"/>
        </w:rPr>
        <w:t>3</w:t>
      </w:r>
      <w:r>
        <w:rPr>
          <w:sz w:val="24"/>
          <w:szCs w:val="24"/>
        </w:rPr>
        <w:t xml:space="preserve"> и 201</w:t>
      </w:r>
      <w:r w:rsidR="00EF4130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 в </w:t>
      </w:r>
      <w:proofErr w:type="spellStart"/>
      <w:r w:rsidR="00EF4130">
        <w:rPr>
          <w:sz w:val="24"/>
          <w:szCs w:val="24"/>
        </w:rPr>
        <w:t>Быстринском</w:t>
      </w:r>
      <w:proofErr w:type="spellEnd"/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образовании, как и в предыдущие периоды, обеспечена преемственность реализуемой в </w:t>
      </w:r>
      <w:r w:rsidR="00EF4130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налоговой политики, направленной на обеспечение необходимого уровня доходов, развития конкуренции, привлечения инвестиций и наращивания налогового потенциала, поддержки </w:t>
      </w:r>
      <w:proofErr w:type="spellStart"/>
      <w:r>
        <w:rPr>
          <w:sz w:val="24"/>
          <w:szCs w:val="24"/>
        </w:rPr>
        <w:t>бюджетоэффективных</w:t>
      </w:r>
      <w:proofErr w:type="spellEnd"/>
      <w:r>
        <w:rPr>
          <w:sz w:val="24"/>
          <w:szCs w:val="24"/>
        </w:rPr>
        <w:t xml:space="preserve"> инвестиционных проектов, стимулирования инвестиционной деятельности, а также оценки эффективности предоставления налоговых льгот.</w:t>
      </w:r>
    </w:p>
    <w:p w:rsidR="007C170B" w:rsidRDefault="000E0137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C170B">
        <w:rPr>
          <w:sz w:val="24"/>
          <w:szCs w:val="24"/>
        </w:rPr>
        <w:t xml:space="preserve">реализации налоговой политики </w:t>
      </w:r>
      <w:r>
        <w:rPr>
          <w:sz w:val="24"/>
          <w:szCs w:val="24"/>
        </w:rPr>
        <w:t xml:space="preserve">проводились </w:t>
      </w:r>
      <w:r w:rsidR="007C170B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="007C170B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7C170B">
        <w:rPr>
          <w:sz w:val="24"/>
          <w:szCs w:val="24"/>
        </w:rPr>
        <w:t>:</w:t>
      </w:r>
    </w:p>
    <w:p w:rsidR="000E0137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4130">
        <w:rPr>
          <w:sz w:val="24"/>
          <w:szCs w:val="24"/>
        </w:rPr>
        <w:t xml:space="preserve"> </w:t>
      </w:r>
      <w:r w:rsidR="000E0137">
        <w:rPr>
          <w:sz w:val="24"/>
          <w:szCs w:val="24"/>
        </w:rPr>
        <w:t xml:space="preserve"> работа с налогоплательщиками (объявление о сроках оплаты налогов, </w:t>
      </w:r>
      <w:r w:rsidR="00397F20">
        <w:rPr>
          <w:sz w:val="24"/>
          <w:szCs w:val="24"/>
        </w:rPr>
        <w:t>размещение объявлений налоговой инспекции, прием квитанций для оплаты налогов через Сберегательный банк);</w:t>
      </w:r>
      <w:r w:rsidR="00EF4130">
        <w:rPr>
          <w:sz w:val="24"/>
          <w:szCs w:val="24"/>
        </w:rPr>
        <w:t xml:space="preserve"> </w:t>
      </w:r>
    </w:p>
    <w:p w:rsidR="000E0137" w:rsidRDefault="000E0137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4130">
        <w:rPr>
          <w:sz w:val="24"/>
          <w:szCs w:val="24"/>
        </w:rPr>
        <w:t>постоянное взаимодействие с налоговым органом</w:t>
      </w:r>
      <w:r w:rsidR="00397F20">
        <w:rPr>
          <w:sz w:val="24"/>
          <w:szCs w:val="24"/>
        </w:rPr>
        <w:t xml:space="preserve"> (уточнение почтовых адресов, кадастровой стоимости, кадастровых номеров)</w:t>
      </w:r>
      <w:r>
        <w:rPr>
          <w:sz w:val="24"/>
          <w:szCs w:val="24"/>
        </w:rPr>
        <w:t>;</w:t>
      </w:r>
    </w:p>
    <w:p w:rsidR="000E0137" w:rsidRDefault="000E0137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4130">
        <w:rPr>
          <w:sz w:val="24"/>
          <w:szCs w:val="24"/>
        </w:rPr>
        <w:t xml:space="preserve"> </w:t>
      </w:r>
      <w:r w:rsidR="00397F20">
        <w:rPr>
          <w:sz w:val="24"/>
          <w:szCs w:val="24"/>
        </w:rPr>
        <w:t xml:space="preserve">принятие участия </w:t>
      </w:r>
      <w:r w:rsidR="00EF4130">
        <w:rPr>
          <w:sz w:val="24"/>
          <w:szCs w:val="24"/>
        </w:rPr>
        <w:t xml:space="preserve">в межведомственной комиссии организованной муниципальным образованием </w:t>
      </w:r>
      <w:proofErr w:type="spellStart"/>
      <w:r w:rsidR="00EF4130">
        <w:rPr>
          <w:sz w:val="24"/>
          <w:szCs w:val="24"/>
        </w:rPr>
        <w:t>С</w:t>
      </w:r>
      <w:r w:rsidR="007C170B">
        <w:rPr>
          <w:sz w:val="24"/>
          <w:szCs w:val="24"/>
        </w:rPr>
        <w:t>людянск</w:t>
      </w:r>
      <w:r w:rsidR="00EF4130">
        <w:rPr>
          <w:sz w:val="24"/>
          <w:szCs w:val="24"/>
        </w:rPr>
        <w:t>ий</w:t>
      </w:r>
      <w:proofErr w:type="spellEnd"/>
      <w:r w:rsidR="007C170B">
        <w:rPr>
          <w:sz w:val="24"/>
          <w:szCs w:val="24"/>
        </w:rPr>
        <w:t xml:space="preserve"> район</w:t>
      </w:r>
      <w:r w:rsidR="00EF4130">
        <w:rPr>
          <w:sz w:val="24"/>
          <w:szCs w:val="24"/>
        </w:rPr>
        <w:t xml:space="preserve"> </w:t>
      </w:r>
      <w:r w:rsidR="007C170B">
        <w:rPr>
          <w:sz w:val="24"/>
          <w:szCs w:val="24"/>
        </w:rPr>
        <w:t xml:space="preserve"> по налоговой и социальной политике, в состав котор</w:t>
      </w:r>
      <w:r w:rsidR="00EF4130">
        <w:rPr>
          <w:sz w:val="24"/>
          <w:szCs w:val="24"/>
        </w:rPr>
        <w:t>ой входит глава поселения</w:t>
      </w:r>
      <w:r>
        <w:rPr>
          <w:sz w:val="24"/>
          <w:szCs w:val="24"/>
        </w:rPr>
        <w:t>;</w:t>
      </w:r>
      <w:r w:rsidR="007C170B">
        <w:rPr>
          <w:sz w:val="24"/>
          <w:szCs w:val="24"/>
        </w:rPr>
        <w:t xml:space="preserve"> 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активная работа с обособленными подразделениями, осуществляющими деятельность на территории </w:t>
      </w:r>
      <w:r w:rsidR="000E0137">
        <w:rPr>
          <w:sz w:val="24"/>
          <w:szCs w:val="24"/>
        </w:rPr>
        <w:t>поселения</w:t>
      </w:r>
      <w:r w:rsidR="00397F20">
        <w:rPr>
          <w:sz w:val="24"/>
          <w:szCs w:val="24"/>
        </w:rPr>
        <w:t xml:space="preserve"> (трудоустройство граждан, проживающих на территории поселения)</w:t>
      </w:r>
      <w:r w:rsidR="000E013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97F20">
        <w:rPr>
          <w:sz w:val="24"/>
          <w:szCs w:val="24"/>
        </w:rPr>
        <w:t xml:space="preserve">оказание помощи в </w:t>
      </w:r>
      <w:r>
        <w:rPr>
          <w:sz w:val="24"/>
          <w:szCs w:val="24"/>
        </w:rPr>
        <w:t xml:space="preserve">оформление муниципальной собственности на земельные </w:t>
      </w:r>
      <w:proofErr w:type="gramStart"/>
      <w:r>
        <w:rPr>
          <w:sz w:val="24"/>
          <w:szCs w:val="24"/>
        </w:rPr>
        <w:t>участки</w:t>
      </w:r>
      <w:proofErr w:type="gramEnd"/>
      <w:r w:rsidR="00397F20">
        <w:rPr>
          <w:sz w:val="24"/>
          <w:szCs w:val="24"/>
        </w:rPr>
        <w:t xml:space="preserve"> находящиеся на территории поселения. </w:t>
      </w:r>
    </w:p>
    <w:p w:rsidR="007C170B" w:rsidRDefault="00397F20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7C170B">
        <w:rPr>
          <w:sz w:val="24"/>
          <w:szCs w:val="24"/>
        </w:rPr>
        <w:t>013 год</w:t>
      </w:r>
      <w:r>
        <w:rPr>
          <w:sz w:val="24"/>
          <w:szCs w:val="24"/>
        </w:rPr>
        <w:t>а</w:t>
      </w:r>
      <w:r w:rsidR="007C170B">
        <w:rPr>
          <w:sz w:val="24"/>
          <w:szCs w:val="24"/>
        </w:rPr>
        <w:t xml:space="preserve"> в целях повышения прозрачности деятельности органов местного самоуправления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="007C170B">
        <w:rPr>
          <w:sz w:val="24"/>
          <w:szCs w:val="24"/>
        </w:rPr>
        <w:t xml:space="preserve">муниципального образования и обеспечения полного и доступного информирования граждан </w:t>
      </w:r>
      <w:proofErr w:type="spellStart"/>
      <w:r w:rsidR="007C170B">
        <w:rPr>
          <w:sz w:val="24"/>
          <w:szCs w:val="24"/>
        </w:rPr>
        <w:t>Слюдянского</w:t>
      </w:r>
      <w:proofErr w:type="spellEnd"/>
      <w:r w:rsidR="007C170B">
        <w:rPr>
          <w:sz w:val="24"/>
          <w:szCs w:val="24"/>
        </w:rPr>
        <w:t xml:space="preserve"> района об изменениях законодательства о налогах и сборах на официальном сайте муниципального образования </w:t>
      </w:r>
      <w:proofErr w:type="spellStart"/>
      <w:r w:rsidR="007C170B">
        <w:rPr>
          <w:sz w:val="24"/>
          <w:szCs w:val="24"/>
        </w:rPr>
        <w:t>Слюдянский</w:t>
      </w:r>
      <w:proofErr w:type="spellEnd"/>
      <w:r w:rsidR="007C170B">
        <w:rPr>
          <w:sz w:val="24"/>
          <w:szCs w:val="24"/>
        </w:rPr>
        <w:t xml:space="preserve"> район </w:t>
      </w:r>
      <w:r>
        <w:rPr>
          <w:sz w:val="24"/>
          <w:szCs w:val="24"/>
        </w:rPr>
        <w:t>размещается информация о налогах и налогообложении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C170B">
        <w:rPr>
          <w:sz w:val="24"/>
          <w:szCs w:val="24"/>
        </w:rPr>
        <w:t xml:space="preserve">На данном </w:t>
      </w:r>
      <w:r w:rsidR="007C170B">
        <w:rPr>
          <w:sz w:val="24"/>
          <w:szCs w:val="24"/>
        </w:rPr>
        <w:lastRenderedPageBreak/>
        <w:t>портале размещена актуализированная информация о сроках уплаты налогов, изменениях налогового законодательства.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</w:t>
      </w:r>
      <w:r w:rsidR="00A35B01">
        <w:rPr>
          <w:sz w:val="24"/>
          <w:szCs w:val="24"/>
        </w:rPr>
        <w:t xml:space="preserve">2012 - </w:t>
      </w:r>
      <w:r>
        <w:rPr>
          <w:sz w:val="24"/>
          <w:szCs w:val="24"/>
        </w:rPr>
        <w:t>201</w:t>
      </w:r>
      <w:r w:rsidR="00A35B01">
        <w:rPr>
          <w:sz w:val="24"/>
          <w:szCs w:val="24"/>
        </w:rPr>
        <w:t>3</w:t>
      </w:r>
      <w:r>
        <w:rPr>
          <w:sz w:val="24"/>
          <w:szCs w:val="24"/>
        </w:rPr>
        <w:t>годах продолжена работа в области налогового регулирования в сфере земельных отношений:</w:t>
      </w:r>
    </w:p>
    <w:p w:rsidR="007C170B" w:rsidRDefault="00A35B01" w:rsidP="007C170B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утверждены проекты  </w:t>
      </w:r>
      <w:r w:rsidR="007C170B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Думы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о земельном налоге, налоге на имущество физических лиц</w:t>
      </w:r>
      <w:r w:rsidR="007C170B">
        <w:rPr>
          <w:sz w:val="24"/>
          <w:szCs w:val="24"/>
        </w:rPr>
        <w:t>;</w:t>
      </w:r>
    </w:p>
    <w:p w:rsidR="007C170B" w:rsidRDefault="007C170B" w:rsidP="007C170B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продолжается работа </w:t>
      </w:r>
      <w:proofErr w:type="gramStart"/>
      <w:r>
        <w:rPr>
          <w:sz w:val="24"/>
          <w:szCs w:val="24"/>
        </w:rPr>
        <w:t>по подготовке обоснований по досудебному урегулированию споров о результатах определения кадастровой стоимости земельных участков с целью сохранения доходов муниципальн</w:t>
      </w:r>
      <w:r w:rsidR="00A35B01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A35B01">
        <w:rPr>
          <w:sz w:val="24"/>
          <w:szCs w:val="24"/>
        </w:rPr>
        <w:t>я</w:t>
      </w:r>
      <w:r>
        <w:rPr>
          <w:sz w:val="24"/>
          <w:szCs w:val="24"/>
        </w:rPr>
        <w:t xml:space="preserve"> в части</w:t>
      </w:r>
      <w:proofErr w:type="gramEnd"/>
      <w:r>
        <w:rPr>
          <w:sz w:val="24"/>
          <w:szCs w:val="24"/>
        </w:rPr>
        <w:t xml:space="preserve"> земельных платежей.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</w:p>
    <w:p w:rsidR="007C170B" w:rsidRDefault="007C170B" w:rsidP="007C170B">
      <w:pPr>
        <w:pStyle w:val="ConsPlusNormal"/>
        <w:widowControl/>
        <w:tabs>
          <w:tab w:val="left" w:pos="2835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Политика в области доходов</w:t>
      </w:r>
    </w:p>
    <w:p w:rsidR="007C170B" w:rsidRDefault="007C170B" w:rsidP="007C170B">
      <w:pPr>
        <w:pStyle w:val="ConsPlusNormal"/>
        <w:widowControl/>
        <w:ind w:left="2268"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Налоговая политика </w:t>
      </w:r>
      <w:proofErr w:type="spellStart"/>
      <w:r w:rsidR="00A35B01">
        <w:rPr>
          <w:sz w:val="24"/>
          <w:szCs w:val="24"/>
        </w:rPr>
        <w:t>Быстринского</w:t>
      </w:r>
      <w:proofErr w:type="spellEnd"/>
      <w:r w:rsidR="00A35B0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в 2015-2017 годах будет направлена на обеспечение поступления в бюджет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всех доходных источников в запланированных объемах. 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налоговой политики </w:t>
      </w:r>
      <w:proofErr w:type="spellStart"/>
      <w:r w:rsidR="00A35B01">
        <w:rPr>
          <w:sz w:val="24"/>
          <w:szCs w:val="24"/>
        </w:rPr>
        <w:t>Быстринского</w:t>
      </w:r>
      <w:proofErr w:type="spellEnd"/>
      <w:r w:rsidR="00A35B0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на 2015-2017 годы является увеличение доходного потенциала налоговой системы и повышение уровня собственных доходов бюджета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Увеличению поступления доходов в бюджет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будет способствовать осуществление следующих мер: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качественного администрирования всех доходных источников бюджета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информационного взаимодействия между органами местного самоуправления и соответствующими федеральными структурами, участвующими в формировании базы данных, необходимой для начисления имущественных налогов и расширения налогооблагаемой базы по ним;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сотрудничество с организациями, формирующими налоговый потенциал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>
        <w:rPr>
          <w:sz w:val="24"/>
          <w:szCs w:val="24"/>
        </w:rPr>
        <w:t>претензионно</w:t>
      </w:r>
      <w:proofErr w:type="spellEnd"/>
      <w:r>
        <w:rPr>
          <w:sz w:val="24"/>
          <w:szCs w:val="24"/>
        </w:rPr>
        <w:t xml:space="preserve"> – исковой работы с неплательщиками;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содействие инновационным и инвестиционным процессам в экономике</w:t>
      </w:r>
      <w:r w:rsidR="00A35B0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информационного взаимодействия администраторов начислений </w:t>
      </w:r>
      <w:r w:rsidR="00A35B0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с Государственной системой о государственных и муниципальных платежах в целях минимизации количества невыясненных поступлений,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муниципального сотрудничества в целях привлечения дополнительных инвестиций в развитие территории </w:t>
      </w:r>
      <w:r w:rsidR="00A35B01">
        <w:rPr>
          <w:sz w:val="24"/>
          <w:szCs w:val="24"/>
        </w:rPr>
        <w:t xml:space="preserve">поселения. </w:t>
      </w:r>
    </w:p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36C"/>
    <w:multiLevelType w:val="hybridMultilevel"/>
    <w:tmpl w:val="04744B78"/>
    <w:lvl w:ilvl="0" w:tplc="03B6A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170B"/>
    <w:rsid w:val="000407B9"/>
    <w:rsid w:val="000E0137"/>
    <w:rsid w:val="0012026A"/>
    <w:rsid w:val="0027761C"/>
    <w:rsid w:val="002B141B"/>
    <w:rsid w:val="00324976"/>
    <w:rsid w:val="00397F20"/>
    <w:rsid w:val="003B3143"/>
    <w:rsid w:val="003F2E9A"/>
    <w:rsid w:val="004357AD"/>
    <w:rsid w:val="00564308"/>
    <w:rsid w:val="007454C9"/>
    <w:rsid w:val="007C170B"/>
    <w:rsid w:val="0080578D"/>
    <w:rsid w:val="009927CD"/>
    <w:rsid w:val="00A35B01"/>
    <w:rsid w:val="00BC427D"/>
    <w:rsid w:val="00CB73E5"/>
    <w:rsid w:val="00D47354"/>
    <w:rsid w:val="00D5305B"/>
    <w:rsid w:val="00E73890"/>
    <w:rsid w:val="00E97023"/>
    <w:rsid w:val="00E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2015-01-10T07:33:00Z</cp:lastPrinted>
  <dcterms:created xsi:type="dcterms:W3CDTF">2015-01-10T06:43:00Z</dcterms:created>
  <dcterms:modified xsi:type="dcterms:W3CDTF">2015-01-10T07:33:00Z</dcterms:modified>
</cp:coreProperties>
</file>