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9A" w:rsidRPr="00F20F60" w:rsidRDefault="00C3799A" w:rsidP="00C3799A">
      <w:pPr>
        <w:widowControl w:val="0"/>
        <w:tabs>
          <w:tab w:val="left" w:pos="1985"/>
        </w:tabs>
        <w:suppressAutoHyphens/>
        <w:autoSpaceDN w:val="0"/>
        <w:jc w:val="center"/>
        <w:rPr>
          <w:rFonts w:eastAsia="Lucida Sans Unicode"/>
          <w:b/>
          <w:kern w:val="2"/>
          <w:sz w:val="28"/>
          <w:szCs w:val="28"/>
        </w:rPr>
      </w:pPr>
      <w:r w:rsidRPr="00F20F60">
        <w:rPr>
          <w:rFonts w:eastAsia="Lucida Sans Unicode"/>
          <w:b/>
          <w:kern w:val="2"/>
          <w:sz w:val="28"/>
          <w:szCs w:val="28"/>
        </w:rPr>
        <w:t>РОССИЙСКАЯ ФЕДЕРАЦИЯ</w:t>
      </w:r>
    </w:p>
    <w:p w:rsidR="00C3799A" w:rsidRPr="00F20F60" w:rsidRDefault="00C3799A" w:rsidP="00C3799A">
      <w:pPr>
        <w:widowControl w:val="0"/>
        <w:tabs>
          <w:tab w:val="left" w:pos="1985"/>
        </w:tabs>
        <w:suppressAutoHyphens/>
        <w:autoSpaceDN w:val="0"/>
        <w:jc w:val="center"/>
        <w:rPr>
          <w:rFonts w:eastAsia="Lucida Sans Unicode"/>
          <w:b/>
          <w:kern w:val="2"/>
          <w:sz w:val="28"/>
          <w:szCs w:val="28"/>
        </w:rPr>
      </w:pPr>
      <w:r w:rsidRPr="00F20F60">
        <w:rPr>
          <w:rFonts w:eastAsia="Lucida Sans Unicode"/>
          <w:b/>
          <w:kern w:val="2"/>
          <w:sz w:val="28"/>
          <w:szCs w:val="28"/>
        </w:rPr>
        <w:t>ИРКУТСКАЯ ОБЛАСТЬ</w:t>
      </w:r>
    </w:p>
    <w:p w:rsidR="00C3799A" w:rsidRPr="00F20F60" w:rsidRDefault="00C3799A" w:rsidP="00C3799A">
      <w:pPr>
        <w:widowControl w:val="0"/>
        <w:tabs>
          <w:tab w:val="left" w:pos="1985"/>
        </w:tabs>
        <w:suppressAutoHyphens/>
        <w:autoSpaceDN w:val="0"/>
        <w:jc w:val="center"/>
        <w:rPr>
          <w:rFonts w:eastAsia="Lucida Sans Unicode"/>
          <w:b/>
          <w:kern w:val="2"/>
          <w:sz w:val="28"/>
          <w:szCs w:val="28"/>
        </w:rPr>
      </w:pPr>
      <w:r w:rsidRPr="00F20F60">
        <w:rPr>
          <w:rFonts w:eastAsia="Lucida Sans Unicode"/>
          <w:b/>
          <w:kern w:val="2"/>
          <w:sz w:val="28"/>
          <w:szCs w:val="28"/>
        </w:rPr>
        <w:t>СЛЮДЯНСКИЙ МУНИЦИПАЛЬНЫЙ РАЙОН</w:t>
      </w:r>
    </w:p>
    <w:p w:rsidR="00C3799A" w:rsidRPr="00F20F60" w:rsidRDefault="00C3799A" w:rsidP="00C3799A">
      <w:pPr>
        <w:widowControl w:val="0"/>
        <w:tabs>
          <w:tab w:val="left" w:pos="1985"/>
        </w:tabs>
        <w:suppressAutoHyphens/>
        <w:autoSpaceDN w:val="0"/>
        <w:ind w:right="-143"/>
        <w:jc w:val="center"/>
        <w:rPr>
          <w:rFonts w:eastAsia="Lucida Sans Unicode"/>
          <w:b/>
          <w:kern w:val="2"/>
          <w:sz w:val="28"/>
          <w:szCs w:val="28"/>
        </w:rPr>
      </w:pPr>
      <w:r w:rsidRPr="00F20F60">
        <w:rPr>
          <w:rFonts w:eastAsia="Lucida Sans Unicode"/>
          <w:b/>
          <w:kern w:val="2"/>
          <w:sz w:val="28"/>
          <w:szCs w:val="28"/>
        </w:rPr>
        <w:t>АДМИНИСТРАЦИЯ БЫСТРИНСКОГО СЕЛЬСКОГО ПОСЕЛЕНИЯ</w:t>
      </w:r>
    </w:p>
    <w:p w:rsidR="00C3799A" w:rsidRPr="00F20F60" w:rsidRDefault="00C3799A" w:rsidP="00C3799A">
      <w:pPr>
        <w:widowControl w:val="0"/>
        <w:tabs>
          <w:tab w:val="left" w:pos="1985"/>
        </w:tabs>
        <w:suppressAutoHyphens/>
        <w:autoSpaceDN w:val="0"/>
        <w:jc w:val="center"/>
        <w:rPr>
          <w:rFonts w:eastAsia="Lucida Sans Unicode"/>
          <w:b/>
          <w:kern w:val="2"/>
          <w:sz w:val="28"/>
          <w:szCs w:val="28"/>
        </w:rPr>
      </w:pPr>
      <w:r w:rsidRPr="00F20F60">
        <w:rPr>
          <w:rFonts w:eastAsia="Lucida Sans Unicode"/>
          <w:b/>
          <w:kern w:val="2"/>
          <w:sz w:val="28"/>
          <w:szCs w:val="28"/>
        </w:rPr>
        <w:t>ПОСТАНОВЛЕНИЕ</w:t>
      </w:r>
    </w:p>
    <w:p w:rsidR="00C3799A" w:rsidRPr="00F20F60" w:rsidRDefault="00C3799A" w:rsidP="00C3799A">
      <w:pPr>
        <w:jc w:val="center"/>
      </w:pPr>
    </w:p>
    <w:p w:rsidR="00C3799A" w:rsidRPr="007A15AA" w:rsidRDefault="007A15AA">
      <w:r>
        <w:t>0</w:t>
      </w:r>
      <w:r w:rsidR="00671451">
        <w:t>6</w:t>
      </w:r>
      <w:r>
        <w:t>.06.</w:t>
      </w:r>
      <w:r w:rsidR="00C3799A" w:rsidRPr="007A15AA">
        <w:t xml:space="preserve">2024 г. № </w:t>
      </w:r>
      <w:r w:rsidR="00671451">
        <w:t xml:space="preserve">73 </w:t>
      </w:r>
      <w:bookmarkStart w:id="0" w:name="_GoBack"/>
      <w:bookmarkEnd w:id="0"/>
      <w:r>
        <w:t>-</w:t>
      </w:r>
      <w:r w:rsidR="00C3799A" w:rsidRPr="007A15AA">
        <w:t xml:space="preserve"> п </w:t>
      </w:r>
    </w:p>
    <w:p w:rsidR="001049C1" w:rsidRDefault="001049C1">
      <w:r>
        <w:t xml:space="preserve">О внесении изменений в постановление администрации </w:t>
      </w:r>
    </w:p>
    <w:p w:rsidR="001049C1" w:rsidRDefault="0082077A">
      <w:r>
        <w:t>о</w:t>
      </w:r>
      <w:r w:rsidR="001049C1">
        <w:t xml:space="preserve">т 29.03.2018 г. №32- </w:t>
      </w:r>
      <w:proofErr w:type="gramStart"/>
      <w:r w:rsidR="001049C1">
        <w:t>п</w:t>
      </w:r>
      <w:proofErr w:type="gramEnd"/>
      <w:r w:rsidR="001049C1">
        <w:t xml:space="preserve"> «</w:t>
      </w:r>
      <w:r w:rsidR="00C3799A" w:rsidRPr="007A15AA">
        <w:t xml:space="preserve">Об утверждении административного </w:t>
      </w:r>
    </w:p>
    <w:p w:rsidR="00C3799A" w:rsidRPr="007A15AA" w:rsidRDefault="0082077A">
      <w:pPr>
        <w:rPr>
          <w:color w:val="000000"/>
          <w:kern w:val="2"/>
        </w:rPr>
      </w:pPr>
      <w:r>
        <w:t>р</w:t>
      </w:r>
      <w:r w:rsidR="00C3799A" w:rsidRPr="007A15AA">
        <w:t>егламента</w:t>
      </w:r>
      <w:r w:rsidR="001049C1">
        <w:t xml:space="preserve"> </w:t>
      </w:r>
      <w:r w:rsidR="00C3799A" w:rsidRPr="007A15AA">
        <w:rPr>
          <w:color w:val="000000"/>
          <w:kern w:val="2"/>
        </w:rPr>
        <w:t xml:space="preserve">предоставления муниципальной услуги «Назначение, </w:t>
      </w:r>
    </w:p>
    <w:p w:rsidR="00C3799A" w:rsidRPr="007A15AA" w:rsidRDefault="00C3799A">
      <w:pPr>
        <w:rPr>
          <w:color w:val="000000"/>
          <w:kern w:val="2"/>
        </w:rPr>
      </w:pPr>
      <w:r w:rsidRPr="007A15AA">
        <w:rPr>
          <w:color w:val="000000"/>
          <w:kern w:val="2"/>
        </w:rPr>
        <w:t xml:space="preserve">перерасчет, индексация и выплата пенсии за выслугу </w:t>
      </w:r>
    </w:p>
    <w:p w:rsidR="00C3799A" w:rsidRPr="007A15AA" w:rsidRDefault="00C3799A">
      <w:pPr>
        <w:rPr>
          <w:color w:val="000000"/>
          <w:kern w:val="2"/>
        </w:rPr>
      </w:pPr>
      <w:r w:rsidRPr="007A15AA">
        <w:rPr>
          <w:color w:val="000000"/>
          <w:kern w:val="2"/>
        </w:rPr>
        <w:t xml:space="preserve">лет гражданам, замещавшим должности муниципальной </w:t>
      </w:r>
    </w:p>
    <w:p w:rsidR="00C3799A" w:rsidRPr="007A15AA" w:rsidRDefault="00C3799A">
      <w:r w:rsidRPr="007A15AA">
        <w:rPr>
          <w:color w:val="000000"/>
          <w:kern w:val="2"/>
        </w:rPr>
        <w:t>службы</w:t>
      </w:r>
      <w:r w:rsidRPr="007A15AA">
        <w:t xml:space="preserve"> </w:t>
      </w:r>
      <w:proofErr w:type="spellStart"/>
      <w:r w:rsidRPr="007A15AA">
        <w:t>Быстринского</w:t>
      </w:r>
      <w:proofErr w:type="spellEnd"/>
      <w:r w:rsidRPr="007A15AA">
        <w:t xml:space="preserve"> сельского поселения»</w:t>
      </w:r>
    </w:p>
    <w:p w:rsidR="00C3799A" w:rsidRPr="007A15AA" w:rsidRDefault="00C3799A"/>
    <w:p w:rsidR="00C3799A" w:rsidRPr="007A15AA" w:rsidRDefault="00C3799A" w:rsidP="00C3799A">
      <w:pPr>
        <w:widowControl w:val="0"/>
        <w:autoSpaceDE w:val="0"/>
        <w:autoSpaceDN w:val="0"/>
        <w:ind w:firstLine="709"/>
        <w:contextualSpacing/>
        <w:jc w:val="both"/>
        <w:textAlignment w:val="baseline"/>
        <w:rPr>
          <w:bCs/>
          <w:kern w:val="2"/>
          <w:lang w:eastAsia="zh-CN"/>
        </w:rPr>
      </w:pPr>
      <w:proofErr w:type="gramStart"/>
      <w:r w:rsidRPr="007A15AA">
        <w:rPr>
          <w:rFonts w:eastAsia="Calibri"/>
          <w:color w:val="000000"/>
          <w:kern w:val="2"/>
          <w:lang w:eastAsia="en-US"/>
        </w:rPr>
        <w:t xml:space="preserve">В </w:t>
      </w:r>
      <w:r w:rsidR="0082077A" w:rsidRPr="00A26827">
        <w:rPr>
          <w:color w:val="000000" w:themeColor="text1"/>
        </w:rPr>
        <w:t xml:space="preserve">целях предоставления муниципальной услуги «Назначение, перерасчет размера, индексация и выплата пенсии за выслугу лет гражданам, замещавшим должности муниципальной службы», руководствуясь Федеральным </w:t>
      </w:r>
      <w:hyperlink r:id="rId8" w:history="1">
        <w:r w:rsidR="0082077A" w:rsidRPr="00A26827">
          <w:rPr>
            <w:color w:val="000000" w:themeColor="text1"/>
          </w:rPr>
          <w:t>законом</w:t>
        </w:r>
      </w:hyperlink>
      <w:r w:rsidR="0082077A" w:rsidRPr="00A26827">
        <w:rPr>
          <w:color w:val="000000" w:themeColor="text1"/>
        </w:rPr>
        <w:t xml:space="preserve"> от 02.03.2007г. №25-ФЗ «О муниципальной службе в Российской Федерации», Федеральным </w:t>
      </w:r>
      <w:hyperlink r:id="rId9" w:history="1">
        <w:r w:rsidR="0082077A" w:rsidRPr="00A26827">
          <w:rPr>
            <w:color w:val="000000" w:themeColor="text1"/>
          </w:rPr>
          <w:t>законом</w:t>
        </w:r>
      </w:hyperlink>
      <w:r w:rsidR="0082077A" w:rsidRPr="00A26827">
        <w:rPr>
          <w:color w:val="000000" w:themeColor="text1"/>
        </w:rPr>
        <w:t xml:space="preserve"> от 15.12.2001г. №166-ФЗ «О государственном пенсионном обеспечении в Российской Федерации», </w:t>
      </w:r>
      <w:hyperlink r:id="rId10" w:history="1">
        <w:r w:rsidR="0082077A" w:rsidRPr="00A26827">
          <w:rPr>
            <w:color w:val="000000" w:themeColor="text1"/>
          </w:rPr>
          <w:t>Законом</w:t>
        </w:r>
      </w:hyperlink>
      <w:r w:rsidR="0082077A" w:rsidRPr="00A26827">
        <w:rPr>
          <w:color w:val="000000" w:themeColor="text1"/>
        </w:rPr>
        <w:t xml:space="preserve"> Иркутской области 04.04.2008г.  №3-ОЗ «О перечне должностей, периоды службы (работы) в которых</w:t>
      </w:r>
      <w:proofErr w:type="gramEnd"/>
      <w:r w:rsidR="0082077A" w:rsidRPr="00A26827">
        <w:rPr>
          <w:color w:val="000000" w:themeColor="text1"/>
        </w:rPr>
        <w:t xml:space="preserve"> </w:t>
      </w:r>
      <w:proofErr w:type="gramStart"/>
      <w:r w:rsidR="0082077A" w:rsidRPr="00A26827">
        <w:rPr>
          <w:color w:val="000000" w:themeColor="text1"/>
        </w:rPr>
        <w:t xml:space="preserve">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области», </w:t>
      </w:r>
      <w:hyperlink r:id="rId11" w:history="1">
        <w:r w:rsidR="0082077A" w:rsidRPr="00A26827">
          <w:rPr>
            <w:color w:val="000000" w:themeColor="text1"/>
          </w:rPr>
          <w:t>Законом</w:t>
        </w:r>
      </w:hyperlink>
      <w:r w:rsidR="0082077A" w:rsidRPr="00A26827">
        <w:rPr>
          <w:color w:val="000000" w:themeColor="text1"/>
        </w:rPr>
        <w:t xml:space="preserve"> Иркутской области от 15.10.2007г. №88-ОЗ «Об отдельных вопросах муниципальной службы в Иркутской области», постановлением администрации </w:t>
      </w:r>
      <w:proofErr w:type="spellStart"/>
      <w:r w:rsidR="0082077A" w:rsidRPr="00A26827">
        <w:rPr>
          <w:color w:val="000000" w:themeColor="text1"/>
        </w:rPr>
        <w:t>Быстринского</w:t>
      </w:r>
      <w:proofErr w:type="spellEnd"/>
      <w:r w:rsidR="0082077A" w:rsidRPr="00A26827">
        <w:rPr>
          <w:color w:val="000000" w:themeColor="text1"/>
        </w:rPr>
        <w:t xml:space="preserve"> сельского поселения </w:t>
      </w:r>
      <w:r w:rsidR="0082077A" w:rsidRPr="00A26827">
        <w:t>от 03.02.2017г. №13-п «Об утверждении Положения о порядке назначения, перерасчета  размера, индексации  и  выплаты  пенсии</w:t>
      </w:r>
      <w:proofErr w:type="gramEnd"/>
      <w:r w:rsidR="0082077A" w:rsidRPr="00A26827">
        <w:t xml:space="preserve"> за выслугу лет гражданам, замещавшим должности муниципальной службы в администрации  </w:t>
      </w:r>
      <w:proofErr w:type="spellStart"/>
      <w:r w:rsidR="0082077A" w:rsidRPr="00A26827">
        <w:t>Быстринского</w:t>
      </w:r>
      <w:proofErr w:type="spellEnd"/>
      <w:r w:rsidR="0082077A" w:rsidRPr="00A26827">
        <w:t xml:space="preserve"> муниципального образования»</w:t>
      </w:r>
      <w:r w:rsidR="0082077A" w:rsidRPr="00A26827">
        <w:rPr>
          <w:color w:val="000000" w:themeColor="text1"/>
        </w:rPr>
        <w:t xml:space="preserve">, </w:t>
      </w:r>
      <w:r w:rsidRPr="007A15AA">
        <w:rPr>
          <w:rFonts w:eastAsia="Calibri"/>
          <w:color w:val="000000"/>
          <w:kern w:val="2"/>
          <w:lang w:eastAsia="en-US"/>
        </w:rPr>
        <w:t xml:space="preserve">статьями 43,46 Устава </w:t>
      </w:r>
      <w:proofErr w:type="spellStart"/>
      <w:r w:rsidRPr="007A15AA">
        <w:rPr>
          <w:rFonts w:eastAsia="Calibri"/>
          <w:color w:val="000000"/>
          <w:kern w:val="2"/>
          <w:lang w:eastAsia="en-US"/>
        </w:rPr>
        <w:t>Быстринского</w:t>
      </w:r>
      <w:proofErr w:type="spellEnd"/>
      <w:r w:rsidRPr="007A15AA">
        <w:rPr>
          <w:rFonts w:eastAsia="Calibri"/>
          <w:color w:val="000000"/>
          <w:kern w:val="2"/>
          <w:lang w:eastAsia="en-US"/>
        </w:rPr>
        <w:t xml:space="preserve"> муниципального образования,</w:t>
      </w:r>
      <w:r w:rsidRPr="007A15AA">
        <w:rPr>
          <w:rFonts w:eastAsia="Calibri"/>
          <w:i/>
          <w:iCs/>
          <w:color w:val="000000"/>
          <w:kern w:val="2"/>
          <w:lang w:eastAsia="en-US"/>
        </w:rPr>
        <w:t xml:space="preserve"> </w:t>
      </w:r>
      <w:r w:rsidRPr="007A15AA">
        <w:rPr>
          <w:rFonts w:eastAsia="Calibri"/>
          <w:bCs/>
          <w:color w:val="000000"/>
          <w:kern w:val="2"/>
          <w:lang w:eastAsia="en-US"/>
        </w:rPr>
        <w:t xml:space="preserve">администрация </w:t>
      </w:r>
      <w:proofErr w:type="spellStart"/>
      <w:r w:rsidRPr="007A15AA">
        <w:rPr>
          <w:bCs/>
          <w:kern w:val="2"/>
          <w:lang w:eastAsia="zh-CN"/>
        </w:rPr>
        <w:t>Быстринского</w:t>
      </w:r>
      <w:proofErr w:type="spellEnd"/>
      <w:r w:rsidRPr="007A15AA">
        <w:rPr>
          <w:bCs/>
          <w:kern w:val="2"/>
          <w:lang w:eastAsia="zh-CN"/>
        </w:rPr>
        <w:t xml:space="preserve"> сельского поселения </w:t>
      </w:r>
    </w:p>
    <w:p w:rsidR="00C3799A" w:rsidRPr="007A15AA" w:rsidRDefault="00C3799A" w:rsidP="00C3799A">
      <w:pPr>
        <w:widowControl w:val="0"/>
        <w:autoSpaceDE w:val="0"/>
        <w:autoSpaceDN w:val="0"/>
        <w:ind w:firstLine="709"/>
        <w:contextualSpacing/>
        <w:jc w:val="both"/>
        <w:textAlignment w:val="baseline"/>
        <w:rPr>
          <w:bCs/>
          <w:kern w:val="2"/>
          <w:lang w:eastAsia="zh-CN"/>
        </w:rPr>
      </w:pPr>
    </w:p>
    <w:p w:rsidR="00C3799A" w:rsidRPr="000C681F" w:rsidRDefault="00C3799A" w:rsidP="00C3799A">
      <w:pPr>
        <w:widowControl w:val="0"/>
        <w:autoSpaceDE w:val="0"/>
        <w:autoSpaceDN w:val="0"/>
        <w:contextualSpacing/>
        <w:jc w:val="center"/>
        <w:textAlignment w:val="baseline"/>
        <w:rPr>
          <w:b/>
          <w:bCs/>
          <w:kern w:val="2"/>
          <w:sz w:val="28"/>
          <w:szCs w:val="28"/>
          <w:lang w:eastAsia="zh-CN"/>
        </w:rPr>
      </w:pPr>
      <w:r w:rsidRPr="000C681F">
        <w:rPr>
          <w:b/>
          <w:bCs/>
          <w:kern w:val="2"/>
          <w:sz w:val="28"/>
          <w:szCs w:val="28"/>
          <w:lang w:eastAsia="zh-CN"/>
        </w:rPr>
        <w:t>ПОСТАНОВЛЯЕТ:</w:t>
      </w:r>
    </w:p>
    <w:p w:rsidR="00C3799A" w:rsidRPr="007A15AA" w:rsidRDefault="00C3799A" w:rsidP="00C3799A">
      <w:pPr>
        <w:widowControl w:val="0"/>
        <w:autoSpaceDE w:val="0"/>
        <w:autoSpaceDN w:val="0"/>
        <w:ind w:firstLine="709"/>
        <w:contextualSpacing/>
        <w:jc w:val="both"/>
        <w:textAlignment w:val="baseline"/>
        <w:rPr>
          <w:bCs/>
          <w:kern w:val="2"/>
          <w:lang w:eastAsia="zh-CN"/>
        </w:rPr>
      </w:pPr>
    </w:p>
    <w:p w:rsidR="00510E94" w:rsidRPr="007A15AA" w:rsidRDefault="00C3799A" w:rsidP="00C3799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lang w:eastAsia="en-US"/>
        </w:rPr>
      </w:pPr>
      <w:r w:rsidRPr="007A15AA">
        <w:rPr>
          <w:rFonts w:eastAsia="Calibri"/>
          <w:color w:val="000000"/>
          <w:kern w:val="2"/>
          <w:lang w:eastAsia="en-US"/>
        </w:rPr>
        <w:t xml:space="preserve">1. </w:t>
      </w:r>
      <w:r w:rsidR="0049295E" w:rsidRPr="007A15AA">
        <w:rPr>
          <w:rFonts w:eastAsia="Calibri"/>
          <w:color w:val="000000"/>
          <w:kern w:val="2"/>
          <w:lang w:eastAsia="en-US"/>
        </w:rPr>
        <w:t xml:space="preserve">Внести в </w:t>
      </w:r>
      <w:r w:rsidRPr="007A15AA">
        <w:rPr>
          <w:rFonts w:eastAsia="Calibri"/>
          <w:color w:val="000000"/>
          <w:kern w:val="2"/>
          <w:lang w:eastAsia="en-US"/>
        </w:rPr>
        <w:t xml:space="preserve">административный регламент предоставления муниципальной услуги «Назначение, перерасчет, индексация и выплата пенсии за выслугу лет гражданам, замещавшим должности муниципальной службы </w:t>
      </w:r>
      <w:proofErr w:type="spellStart"/>
      <w:r w:rsidR="00127135" w:rsidRPr="007A15AA">
        <w:rPr>
          <w:rFonts w:eastAsia="Calibri"/>
          <w:color w:val="000000"/>
          <w:kern w:val="2"/>
          <w:lang w:eastAsia="en-US"/>
        </w:rPr>
        <w:t>Быстринского</w:t>
      </w:r>
      <w:proofErr w:type="spellEnd"/>
      <w:r w:rsidR="00127135" w:rsidRPr="007A15AA">
        <w:rPr>
          <w:rFonts w:eastAsia="Calibri"/>
          <w:color w:val="000000"/>
          <w:kern w:val="2"/>
          <w:lang w:eastAsia="en-US"/>
        </w:rPr>
        <w:t xml:space="preserve"> сельского поселения</w:t>
      </w:r>
      <w:r w:rsidRPr="007A15AA">
        <w:rPr>
          <w:rFonts w:eastAsia="Calibri"/>
          <w:color w:val="000000"/>
          <w:kern w:val="2"/>
          <w:lang w:eastAsia="en-US"/>
        </w:rPr>
        <w:t>»</w:t>
      </w:r>
      <w:r w:rsidR="004B26FF" w:rsidRPr="007A15AA">
        <w:rPr>
          <w:rFonts w:eastAsia="Calibri"/>
          <w:color w:val="000000"/>
          <w:kern w:val="2"/>
          <w:lang w:eastAsia="en-US"/>
        </w:rPr>
        <w:t xml:space="preserve"> утвержденны</w:t>
      </w:r>
      <w:r w:rsidR="00FF1941" w:rsidRPr="007A15AA">
        <w:rPr>
          <w:rFonts w:eastAsia="Calibri"/>
          <w:color w:val="000000"/>
          <w:kern w:val="2"/>
          <w:lang w:eastAsia="en-US"/>
        </w:rPr>
        <w:t>й</w:t>
      </w:r>
      <w:r w:rsidR="004B26FF" w:rsidRPr="007A15AA">
        <w:rPr>
          <w:rFonts w:eastAsia="Calibri"/>
          <w:color w:val="000000"/>
          <w:kern w:val="2"/>
          <w:lang w:eastAsia="en-US"/>
        </w:rPr>
        <w:t xml:space="preserve"> постановлением </w:t>
      </w:r>
      <w:r w:rsidR="00FF1941" w:rsidRPr="007A15AA">
        <w:rPr>
          <w:rFonts w:eastAsia="Calibri"/>
          <w:color w:val="000000"/>
          <w:kern w:val="2"/>
          <w:lang w:eastAsia="en-US"/>
        </w:rPr>
        <w:t xml:space="preserve">администрации </w:t>
      </w:r>
      <w:r w:rsidR="004B26FF" w:rsidRPr="007A15AA">
        <w:rPr>
          <w:rFonts w:eastAsia="Calibri"/>
          <w:color w:val="000000"/>
          <w:kern w:val="2"/>
          <w:lang w:eastAsia="en-US"/>
        </w:rPr>
        <w:t xml:space="preserve">от 29.03.2018 г. №32- </w:t>
      </w:r>
      <w:proofErr w:type="gramStart"/>
      <w:r w:rsidR="004B26FF" w:rsidRPr="007A15AA">
        <w:rPr>
          <w:rFonts w:eastAsia="Calibri"/>
          <w:color w:val="000000"/>
          <w:kern w:val="2"/>
          <w:lang w:eastAsia="en-US"/>
        </w:rPr>
        <w:t>п</w:t>
      </w:r>
      <w:proofErr w:type="gramEnd"/>
      <w:r w:rsidR="004B26FF" w:rsidRPr="007A15AA">
        <w:rPr>
          <w:rFonts w:eastAsia="Calibri"/>
          <w:color w:val="000000"/>
          <w:kern w:val="2"/>
          <w:lang w:eastAsia="en-US"/>
        </w:rPr>
        <w:t xml:space="preserve"> </w:t>
      </w:r>
      <w:r w:rsidR="00510E94" w:rsidRPr="007A15AA">
        <w:rPr>
          <w:rFonts w:eastAsia="Calibri"/>
          <w:color w:val="000000"/>
          <w:kern w:val="2"/>
          <w:lang w:eastAsia="en-US"/>
        </w:rPr>
        <w:t>следующие изменения:</w:t>
      </w:r>
    </w:p>
    <w:p w:rsidR="00510E94" w:rsidRPr="007A15AA" w:rsidRDefault="00510E94" w:rsidP="00C3799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lang w:eastAsia="en-US"/>
        </w:rPr>
      </w:pPr>
      <w:r w:rsidRPr="007A15AA">
        <w:rPr>
          <w:rFonts w:eastAsia="Calibri"/>
          <w:color w:val="000000"/>
          <w:kern w:val="2"/>
          <w:lang w:eastAsia="en-US"/>
        </w:rPr>
        <w:t xml:space="preserve">1.1. </w:t>
      </w:r>
      <w:r w:rsidR="004B26FF" w:rsidRPr="007A15AA">
        <w:rPr>
          <w:rFonts w:eastAsia="Calibri"/>
          <w:color w:val="000000"/>
          <w:kern w:val="2"/>
          <w:lang w:eastAsia="en-US"/>
        </w:rPr>
        <w:t>П</w:t>
      </w:r>
      <w:r w:rsidR="00027EEC" w:rsidRPr="007A15AA">
        <w:rPr>
          <w:rFonts w:eastAsia="Calibri"/>
          <w:color w:val="000000"/>
          <w:kern w:val="2"/>
          <w:lang w:eastAsia="en-US"/>
        </w:rPr>
        <w:t>одп</w:t>
      </w:r>
      <w:r w:rsidRPr="007A15AA">
        <w:rPr>
          <w:rFonts w:eastAsia="Calibri"/>
          <w:color w:val="000000"/>
          <w:kern w:val="2"/>
          <w:lang w:eastAsia="en-US"/>
        </w:rPr>
        <w:t xml:space="preserve">ункт 2 </w:t>
      </w:r>
      <w:r w:rsidR="00027EEC" w:rsidRPr="007A15AA">
        <w:rPr>
          <w:rFonts w:eastAsia="Calibri"/>
          <w:color w:val="000000"/>
          <w:kern w:val="2"/>
          <w:lang w:eastAsia="en-US"/>
        </w:rPr>
        <w:t>пункта</w:t>
      </w:r>
      <w:r w:rsidRPr="007A15AA">
        <w:rPr>
          <w:rFonts w:eastAsia="Calibri"/>
          <w:color w:val="000000"/>
          <w:kern w:val="2"/>
          <w:lang w:eastAsia="en-US"/>
        </w:rPr>
        <w:t xml:space="preserve"> 7 изложить в следующей редакции:</w:t>
      </w:r>
    </w:p>
    <w:p w:rsidR="00BA7893" w:rsidRPr="007A15AA" w:rsidRDefault="00BA7893" w:rsidP="004B26F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right="10" w:firstLine="709"/>
        <w:jc w:val="both"/>
        <w:rPr>
          <w:color w:val="000000" w:themeColor="text1"/>
        </w:rPr>
      </w:pPr>
      <w:r w:rsidRPr="007A15AA">
        <w:rPr>
          <w:rFonts w:eastAsia="Calibri"/>
          <w:color w:val="000000"/>
          <w:kern w:val="2"/>
          <w:lang w:eastAsia="en-US"/>
        </w:rPr>
        <w:t xml:space="preserve">«2) </w:t>
      </w:r>
      <w:r w:rsidR="00C3799A" w:rsidRPr="007A15AA">
        <w:rPr>
          <w:rFonts w:eastAsia="Calibri"/>
          <w:color w:val="000000"/>
          <w:kern w:val="2"/>
          <w:lang w:eastAsia="en-US"/>
        </w:rPr>
        <w:t>.</w:t>
      </w:r>
      <w:r w:rsidRPr="007A15AA">
        <w:rPr>
          <w:color w:val="000000" w:themeColor="text1"/>
        </w:rPr>
        <w:t xml:space="preserve"> при обращении с исп</w:t>
      </w:r>
      <w:r w:rsidR="004B26FF" w:rsidRPr="007A15AA">
        <w:rPr>
          <w:color w:val="000000" w:themeColor="text1"/>
        </w:rPr>
        <w:t xml:space="preserve">ользованием средств телефонной </w:t>
      </w:r>
      <w:r w:rsidRPr="007A15AA">
        <w:rPr>
          <w:color w:val="000000" w:themeColor="text1"/>
        </w:rPr>
        <w:t xml:space="preserve">и электронной связи, в том числе через официальный сайт уполномоченного органа в информационно-телекоммуникационной сети "Интернет" - </w:t>
      </w:r>
      <w:hyperlink r:id="rId12" w:history="1">
        <w:r w:rsidR="004B26FF" w:rsidRPr="007A15AA">
          <w:rPr>
            <w:rFonts w:eastAsia="Calibri"/>
            <w:u w:val="single"/>
            <w:lang w:val="en-US"/>
          </w:rPr>
          <w:t>https</w:t>
        </w:r>
        <w:r w:rsidR="004B26FF" w:rsidRPr="007A15AA">
          <w:rPr>
            <w:rFonts w:eastAsia="Calibri"/>
            <w:u w:val="single"/>
          </w:rPr>
          <w:t>://быстринское.рф</w:t>
        </w:r>
      </w:hyperlink>
      <w:r w:rsidR="00E4734B" w:rsidRPr="007A15AA">
        <w:rPr>
          <w:rFonts w:eastAsia="Calibri"/>
          <w:u w:val="single"/>
        </w:rPr>
        <w:t>/</w:t>
      </w:r>
      <w:r w:rsidRPr="007A15AA">
        <w:rPr>
          <w:color w:val="000000" w:themeColor="text1"/>
        </w:rPr>
        <w:t xml:space="preserve">, а также через </w:t>
      </w:r>
      <w:r w:rsidR="004B26FF" w:rsidRPr="007A15AA">
        <w:t>федеральную государственную информационную систему «Единый портал государственных и муниципальных услуг (функций)» (</w:t>
      </w:r>
      <w:hyperlink r:id="rId13" w:history="1">
        <w:r w:rsidR="004B26FF" w:rsidRPr="007A15AA">
          <w:t>https://www.gosuslugi.ru/</w:t>
        </w:r>
      </w:hyperlink>
      <w:r w:rsidR="004B26FF" w:rsidRPr="007A15AA">
        <w:t xml:space="preserve">) </w:t>
      </w:r>
      <w:r w:rsidRPr="007A15AA">
        <w:rPr>
          <w:color w:val="000000" w:themeColor="text1"/>
        </w:rPr>
        <w:t>(далее - Портал);</w:t>
      </w:r>
    </w:p>
    <w:p w:rsidR="00E4734B" w:rsidRPr="007A15AA" w:rsidRDefault="00BA7893" w:rsidP="00E473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color w:val="000000" w:themeColor="text1"/>
        </w:rPr>
        <w:t xml:space="preserve">1.2. </w:t>
      </w:r>
      <w:r w:rsidR="00E4734B" w:rsidRPr="007A15AA">
        <w:rPr>
          <w:color w:val="000000" w:themeColor="text1"/>
        </w:rPr>
        <w:t xml:space="preserve">В </w:t>
      </w:r>
      <w:r w:rsidR="00027EEC" w:rsidRPr="007A15AA">
        <w:rPr>
          <w:color w:val="000000" w:themeColor="text1"/>
        </w:rPr>
        <w:t>под</w:t>
      </w:r>
      <w:r w:rsidRPr="007A15AA">
        <w:rPr>
          <w:color w:val="000000" w:themeColor="text1"/>
        </w:rPr>
        <w:t>пункт</w:t>
      </w:r>
      <w:r w:rsidR="00E4734B" w:rsidRPr="007A15AA">
        <w:rPr>
          <w:color w:val="000000" w:themeColor="text1"/>
        </w:rPr>
        <w:t>е</w:t>
      </w:r>
      <w:r w:rsidRPr="007A15AA">
        <w:rPr>
          <w:color w:val="000000" w:themeColor="text1"/>
        </w:rPr>
        <w:t xml:space="preserve"> 2 </w:t>
      </w:r>
      <w:r w:rsidR="00027EEC" w:rsidRPr="007A15AA">
        <w:rPr>
          <w:color w:val="000000" w:themeColor="text1"/>
        </w:rPr>
        <w:t>пункта</w:t>
      </w:r>
      <w:r w:rsidRPr="007A15AA">
        <w:rPr>
          <w:color w:val="000000" w:themeColor="text1"/>
        </w:rPr>
        <w:t xml:space="preserve"> 14 </w:t>
      </w:r>
      <w:r w:rsidR="00E4734B" w:rsidRPr="007A15AA">
        <w:rPr>
          <w:color w:val="000000" w:themeColor="text1"/>
        </w:rPr>
        <w:t>слова «</w:t>
      </w:r>
      <w:hyperlink r:id="rId14" w:history="1">
        <w:r w:rsidR="00E4734B" w:rsidRPr="007A15AA">
          <w:rPr>
            <w:rFonts w:eastAsia="Calibri"/>
            <w:lang w:val="en-US"/>
          </w:rPr>
          <w:t>http</w:t>
        </w:r>
        <w:r w:rsidR="00E4734B" w:rsidRPr="007A15AA">
          <w:rPr>
            <w:rFonts w:eastAsia="Calibri"/>
          </w:rPr>
          <w:t>://</w:t>
        </w:r>
        <w:r w:rsidR="00E4734B" w:rsidRPr="007A15AA">
          <w:rPr>
            <w:rFonts w:eastAsia="Calibri"/>
            <w:lang w:val="en-US"/>
          </w:rPr>
          <w:t>www</w:t>
        </w:r>
        <w:r w:rsidR="00E4734B" w:rsidRPr="007A15AA">
          <w:rPr>
            <w:rFonts w:eastAsia="Calibri"/>
          </w:rPr>
          <w:t>.</w:t>
        </w:r>
        <w:proofErr w:type="spellStart"/>
        <w:r w:rsidR="00E4734B" w:rsidRPr="007A15AA">
          <w:rPr>
            <w:rFonts w:eastAsia="Calibri"/>
            <w:lang w:val="en-US"/>
          </w:rPr>
          <w:t>sludyanka</w:t>
        </w:r>
        <w:proofErr w:type="spellEnd"/>
        <w:r w:rsidR="00E4734B" w:rsidRPr="007A15AA">
          <w:rPr>
            <w:rFonts w:eastAsia="Calibri"/>
          </w:rPr>
          <w:t>.</w:t>
        </w:r>
        <w:proofErr w:type="spellStart"/>
        <w:r w:rsidR="00E4734B" w:rsidRPr="007A15AA">
          <w:rPr>
            <w:rFonts w:eastAsia="Calibri"/>
            <w:lang w:val="en-US"/>
          </w:rPr>
          <w:t>ru</w:t>
        </w:r>
        <w:proofErr w:type="spellEnd"/>
      </w:hyperlink>
      <w:r w:rsidR="00E4734B" w:rsidRPr="007A15AA">
        <w:rPr>
          <w:rFonts w:eastAsia="Calibri"/>
        </w:rPr>
        <w:t>» заменить словами</w:t>
      </w:r>
      <w:r w:rsidR="00E4734B" w:rsidRPr="007A15AA">
        <w:rPr>
          <w:color w:val="000000" w:themeColor="text1"/>
        </w:rPr>
        <w:t xml:space="preserve"> «</w:t>
      </w:r>
      <w:hyperlink r:id="rId15" w:history="1">
        <w:r w:rsidR="00E4734B" w:rsidRPr="007A15AA">
          <w:rPr>
            <w:rFonts w:eastAsia="Calibri"/>
            <w:lang w:val="en-US"/>
          </w:rPr>
          <w:t>https</w:t>
        </w:r>
        <w:r w:rsidR="00E4734B" w:rsidRPr="007A15AA">
          <w:rPr>
            <w:rFonts w:eastAsia="Calibri"/>
          </w:rPr>
          <w:t>://быстринское.рф</w:t>
        </w:r>
      </w:hyperlink>
      <w:r w:rsidR="00E4734B" w:rsidRPr="007A15AA">
        <w:rPr>
          <w:rFonts w:eastAsia="Calibri"/>
        </w:rPr>
        <w:t>/».</w:t>
      </w:r>
    </w:p>
    <w:p w:rsidR="00E4734B" w:rsidRPr="007A15AA" w:rsidRDefault="00E4734B" w:rsidP="00E473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</w:rPr>
        <w:t xml:space="preserve">1.3. В </w:t>
      </w:r>
      <w:r w:rsidR="00027EEC" w:rsidRPr="007A15AA">
        <w:rPr>
          <w:rFonts w:eastAsia="Calibri"/>
        </w:rPr>
        <w:t>под</w:t>
      </w:r>
      <w:r w:rsidR="00BA7893" w:rsidRPr="007A15AA">
        <w:rPr>
          <w:color w:val="000000" w:themeColor="text1"/>
        </w:rPr>
        <w:t>пункт</w:t>
      </w:r>
      <w:r w:rsidRPr="007A15AA">
        <w:rPr>
          <w:color w:val="000000" w:themeColor="text1"/>
        </w:rPr>
        <w:t>е</w:t>
      </w:r>
      <w:r w:rsidR="00BA7893" w:rsidRPr="007A15AA">
        <w:rPr>
          <w:color w:val="000000" w:themeColor="text1"/>
        </w:rPr>
        <w:t xml:space="preserve"> г) </w:t>
      </w:r>
      <w:r w:rsidR="00027EEC" w:rsidRPr="007A15AA">
        <w:rPr>
          <w:color w:val="000000" w:themeColor="text1"/>
        </w:rPr>
        <w:t xml:space="preserve">пункта </w:t>
      </w:r>
      <w:r w:rsidR="00BA7893" w:rsidRPr="007A15AA">
        <w:rPr>
          <w:color w:val="000000" w:themeColor="text1"/>
        </w:rPr>
        <w:t>16</w:t>
      </w:r>
      <w:r w:rsidR="00BA7893" w:rsidRPr="007A15AA">
        <w:rPr>
          <w:rFonts w:eastAsia="Calibri"/>
          <w:color w:val="000000"/>
          <w:kern w:val="2"/>
          <w:lang w:eastAsia="en-US"/>
        </w:rPr>
        <w:t xml:space="preserve"> </w:t>
      </w:r>
      <w:r w:rsidRPr="007A15AA">
        <w:rPr>
          <w:color w:val="000000" w:themeColor="text1"/>
        </w:rPr>
        <w:t>слова «</w:t>
      </w:r>
      <w:hyperlink r:id="rId16" w:history="1">
        <w:r w:rsidRPr="007A15AA">
          <w:rPr>
            <w:rFonts w:eastAsia="Calibri"/>
            <w:lang w:val="en-US"/>
          </w:rPr>
          <w:t>http</w:t>
        </w:r>
        <w:r w:rsidRPr="007A15AA">
          <w:rPr>
            <w:rFonts w:eastAsia="Calibri"/>
          </w:rPr>
          <w:t>://</w:t>
        </w:r>
        <w:r w:rsidRPr="007A15AA">
          <w:rPr>
            <w:rFonts w:eastAsia="Calibri"/>
            <w:lang w:val="en-US"/>
          </w:rPr>
          <w:t>www</w:t>
        </w:r>
        <w:r w:rsidRPr="007A15AA">
          <w:rPr>
            <w:rFonts w:eastAsia="Calibri"/>
          </w:rPr>
          <w:t>.</w:t>
        </w:r>
        <w:proofErr w:type="spellStart"/>
        <w:r w:rsidRPr="007A15AA">
          <w:rPr>
            <w:rFonts w:eastAsia="Calibri"/>
            <w:lang w:val="en-US"/>
          </w:rPr>
          <w:t>sludyanka</w:t>
        </w:r>
        <w:proofErr w:type="spellEnd"/>
        <w:r w:rsidRPr="007A15AA">
          <w:rPr>
            <w:rFonts w:eastAsia="Calibri"/>
          </w:rPr>
          <w:t>.</w:t>
        </w:r>
        <w:proofErr w:type="spellStart"/>
        <w:r w:rsidRPr="007A15AA">
          <w:rPr>
            <w:rFonts w:eastAsia="Calibri"/>
            <w:lang w:val="en-US"/>
          </w:rPr>
          <w:t>ru</w:t>
        </w:r>
        <w:proofErr w:type="spellEnd"/>
      </w:hyperlink>
      <w:r w:rsidRPr="007A15AA">
        <w:rPr>
          <w:rFonts w:eastAsia="Calibri"/>
        </w:rPr>
        <w:t>» заменить словами</w:t>
      </w:r>
      <w:r w:rsidRPr="007A15AA">
        <w:rPr>
          <w:color w:val="000000" w:themeColor="text1"/>
        </w:rPr>
        <w:t xml:space="preserve"> «</w:t>
      </w:r>
      <w:hyperlink r:id="rId17" w:history="1">
        <w:r w:rsidRPr="007A15AA">
          <w:rPr>
            <w:rFonts w:eastAsia="Calibri"/>
            <w:lang w:val="en-US"/>
          </w:rPr>
          <w:t>https</w:t>
        </w:r>
        <w:r w:rsidRPr="007A15AA">
          <w:rPr>
            <w:rFonts w:eastAsia="Calibri"/>
          </w:rPr>
          <w:t>://быстринское.рф</w:t>
        </w:r>
      </w:hyperlink>
      <w:r w:rsidRPr="007A15AA">
        <w:rPr>
          <w:rFonts w:eastAsia="Calibri"/>
        </w:rPr>
        <w:t>/».</w:t>
      </w:r>
    </w:p>
    <w:p w:rsidR="00BA7893" w:rsidRPr="007A15AA" w:rsidRDefault="00300466" w:rsidP="00E473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</w:rPr>
        <w:t xml:space="preserve">1.4. </w:t>
      </w:r>
      <w:r w:rsidR="00027EEC" w:rsidRPr="007A15AA">
        <w:rPr>
          <w:rFonts w:eastAsia="Calibri"/>
        </w:rPr>
        <w:t>Пункт</w:t>
      </w:r>
      <w:r w:rsidRPr="007A15AA">
        <w:rPr>
          <w:rFonts w:eastAsia="Calibri"/>
        </w:rPr>
        <w:t xml:space="preserve"> 33 изложить в следующей редакции:</w:t>
      </w:r>
    </w:p>
    <w:p w:rsidR="00300466" w:rsidRPr="007A15AA" w:rsidRDefault="00300466" w:rsidP="00300466">
      <w:pPr>
        <w:autoSpaceDE w:val="0"/>
        <w:autoSpaceDN w:val="0"/>
        <w:ind w:firstLine="709"/>
        <w:jc w:val="both"/>
        <w:rPr>
          <w:kern w:val="2"/>
        </w:rPr>
      </w:pPr>
      <w:r w:rsidRPr="007A15AA">
        <w:rPr>
          <w:rFonts w:eastAsia="Calibri"/>
        </w:rPr>
        <w:lastRenderedPageBreak/>
        <w:t xml:space="preserve">«33. </w:t>
      </w:r>
      <w:r w:rsidRPr="007A15AA">
        <w:rPr>
          <w:kern w:val="2"/>
        </w:rPr>
        <w:t>При предоставлении муниципальной услуги осуществляется межведомственное информационное взаимодействие с Социальным фондом России, соответствующими органами местного самоуправления муниципальных образований Иркутской области</w:t>
      </w:r>
      <w:proofErr w:type="gramStart"/>
      <w:r w:rsidRPr="007A15AA">
        <w:rPr>
          <w:kern w:val="2"/>
        </w:rPr>
        <w:t>.</w:t>
      </w:r>
      <w:r w:rsidR="00C757F2" w:rsidRPr="007A15AA">
        <w:rPr>
          <w:kern w:val="2"/>
        </w:rPr>
        <w:t>».</w:t>
      </w:r>
      <w:proofErr w:type="gramEnd"/>
    </w:p>
    <w:p w:rsidR="00701B16" w:rsidRPr="007A15AA" w:rsidRDefault="00701B16" w:rsidP="00300466">
      <w:pPr>
        <w:autoSpaceDE w:val="0"/>
        <w:autoSpaceDN w:val="0"/>
        <w:ind w:firstLine="709"/>
        <w:jc w:val="both"/>
        <w:rPr>
          <w:kern w:val="2"/>
        </w:rPr>
      </w:pPr>
      <w:r w:rsidRPr="007A15AA">
        <w:rPr>
          <w:kern w:val="2"/>
        </w:rPr>
        <w:t xml:space="preserve">1.5. В </w:t>
      </w:r>
      <w:r w:rsidR="00027EEC" w:rsidRPr="007A15AA">
        <w:rPr>
          <w:kern w:val="2"/>
        </w:rPr>
        <w:t>пункте</w:t>
      </w:r>
      <w:r w:rsidRPr="007A15AA">
        <w:rPr>
          <w:kern w:val="2"/>
        </w:rPr>
        <w:t xml:space="preserve"> 36 слова «не более 30 рабочих дней» заменить словами «не более 15 рабочих дней».</w:t>
      </w:r>
    </w:p>
    <w:p w:rsidR="00701B16" w:rsidRPr="007A15AA" w:rsidRDefault="00701B16" w:rsidP="00300466">
      <w:pPr>
        <w:autoSpaceDE w:val="0"/>
        <w:autoSpaceDN w:val="0"/>
        <w:ind w:firstLine="709"/>
        <w:jc w:val="both"/>
        <w:rPr>
          <w:kern w:val="2"/>
        </w:rPr>
      </w:pPr>
      <w:r w:rsidRPr="007A15AA">
        <w:rPr>
          <w:kern w:val="2"/>
        </w:rPr>
        <w:t xml:space="preserve">1.6. В </w:t>
      </w:r>
      <w:r w:rsidR="00027EEC" w:rsidRPr="007A15AA">
        <w:rPr>
          <w:kern w:val="2"/>
        </w:rPr>
        <w:t>пункте</w:t>
      </w:r>
      <w:r w:rsidRPr="007A15AA">
        <w:rPr>
          <w:kern w:val="2"/>
        </w:rPr>
        <w:t xml:space="preserve"> 37 слова «не более 15 рабочих дней» заменит словами «не более 3 рабочих дней»</w:t>
      </w:r>
    </w:p>
    <w:p w:rsidR="00701B16" w:rsidRPr="007A15AA" w:rsidRDefault="00701B16" w:rsidP="00300466">
      <w:pPr>
        <w:autoSpaceDE w:val="0"/>
        <w:autoSpaceDN w:val="0"/>
        <w:ind w:firstLine="709"/>
        <w:jc w:val="both"/>
        <w:rPr>
          <w:kern w:val="2"/>
        </w:rPr>
      </w:pPr>
      <w:r w:rsidRPr="007A15AA">
        <w:rPr>
          <w:kern w:val="2"/>
        </w:rPr>
        <w:t xml:space="preserve">1.7. В </w:t>
      </w:r>
      <w:r w:rsidR="00027EEC" w:rsidRPr="007A15AA">
        <w:rPr>
          <w:kern w:val="2"/>
        </w:rPr>
        <w:t>пункте</w:t>
      </w:r>
      <w:r w:rsidRPr="007A15AA">
        <w:rPr>
          <w:kern w:val="2"/>
        </w:rPr>
        <w:t xml:space="preserve"> 38 слова «не более 15 рабочих дней» заменить словами «не более 5 рабочих дней»</w:t>
      </w:r>
    </w:p>
    <w:p w:rsidR="00300466" w:rsidRPr="007A15AA" w:rsidRDefault="006F5CA8" w:rsidP="00E473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</w:rPr>
        <w:t xml:space="preserve">1.8. </w:t>
      </w:r>
      <w:r w:rsidR="00027EEC" w:rsidRPr="007A15AA">
        <w:rPr>
          <w:rFonts w:eastAsia="Calibri"/>
        </w:rPr>
        <w:t>Пункт</w:t>
      </w:r>
      <w:r w:rsidRPr="007A15AA">
        <w:rPr>
          <w:rFonts w:eastAsia="Calibri"/>
        </w:rPr>
        <w:t xml:space="preserve"> 43 изложить в следующей редакции:</w:t>
      </w:r>
    </w:p>
    <w:p w:rsidR="006F5CA8" w:rsidRPr="007A15AA" w:rsidRDefault="006F5CA8" w:rsidP="006F5CA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7A15AA">
        <w:rPr>
          <w:rFonts w:eastAsia="Calibri"/>
        </w:rPr>
        <w:t xml:space="preserve">«43. </w:t>
      </w:r>
      <w:r w:rsidRPr="007A15AA">
        <w:rPr>
          <w:rFonts w:eastAsia="Calibri"/>
          <w:kern w:val="2"/>
          <w:lang w:eastAsia="en-US"/>
        </w:rPr>
        <w:t>К заявлению заявитель или его представитель прилагает следующие документы (далее – документы):</w:t>
      </w:r>
    </w:p>
    <w:p w:rsidR="006F5CA8" w:rsidRPr="007A15AA" w:rsidRDefault="006F5CA8" w:rsidP="006F5CA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rFonts w:eastAsia="Calibri"/>
          <w:lang w:eastAsia="en-US"/>
        </w:rPr>
        <w:t>1) документ, удостоверяющий личность заявителя;</w:t>
      </w:r>
    </w:p>
    <w:p w:rsidR="006F5CA8" w:rsidRPr="007A15AA" w:rsidRDefault="006F5CA8" w:rsidP="006F5CA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rFonts w:eastAsia="Calibri"/>
          <w:lang w:eastAsia="en-US"/>
        </w:rPr>
        <w:t>2) документ, удостоверяющий личность представителя заявителя - в случае, когда заявление и прилагаемые к нему документы подаются представителем заявителя;</w:t>
      </w:r>
    </w:p>
    <w:p w:rsidR="006F5CA8" w:rsidRPr="007A15AA" w:rsidRDefault="006F5CA8" w:rsidP="006F5CA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rFonts w:eastAsia="Calibri"/>
          <w:lang w:eastAsia="en-US"/>
        </w:rPr>
        <w:t>3) документ, подтверждающий полномочия представителя заявителя, - в случае, когда заявление и прилагаемые к нему документы подаются представителем заявителя;</w:t>
      </w:r>
    </w:p>
    <w:p w:rsidR="006F5CA8" w:rsidRPr="007A15AA" w:rsidRDefault="006F5CA8" w:rsidP="006F5CA8">
      <w:pPr>
        <w:autoSpaceDE w:val="0"/>
        <w:autoSpaceDN w:val="0"/>
        <w:adjustRightInd w:val="0"/>
        <w:ind w:firstLine="709"/>
        <w:jc w:val="both"/>
      </w:pPr>
      <w:r w:rsidRPr="007A15AA">
        <w:rPr>
          <w:rFonts w:eastAsia="Calibri"/>
          <w:lang w:eastAsia="en-US"/>
        </w:rPr>
        <w:t xml:space="preserve">4) документы, подтверждающие стаж: </w:t>
      </w:r>
      <w:r w:rsidRPr="007A15AA">
        <w:t xml:space="preserve">трудовая книжка </w:t>
      </w:r>
      <w:r w:rsidRPr="007A15AA">
        <w:rPr>
          <w:u w:val="single"/>
        </w:rPr>
        <w:t>(</w:t>
      </w:r>
      <w:r w:rsidRPr="007A15AA">
        <w:t>за периоды трудовой деятельности до 1 января 2020 года), военный билет, справка военного комиссариата и (или) иные документы государственных органов, архивных учреждений;</w:t>
      </w:r>
    </w:p>
    <w:p w:rsidR="006F5CA8" w:rsidRPr="007A15AA" w:rsidRDefault="006F5CA8" w:rsidP="006F5CA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rFonts w:eastAsia="Calibri"/>
          <w:lang w:eastAsia="en-US"/>
        </w:rPr>
        <w:t>5) справку банка о реквизитах лицевого счета заявителя</w:t>
      </w:r>
      <w:proofErr w:type="gramStart"/>
      <w:r w:rsidRPr="007A15AA">
        <w:rPr>
          <w:rFonts w:eastAsia="Calibri"/>
          <w:lang w:eastAsia="en-US"/>
        </w:rPr>
        <w:t>.».</w:t>
      </w:r>
      <w:proofErr w:type="gramEnd"/>
    </w:p>
    <w:p w:rsidR="005E3B43" w:rsidRPr="007A15AA" w:rsidRDefault="00027EEC" w:rsidP="00C379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</w:rPr>
        <w:t>1.</w:t>
      </w:r>
      <w:r w:rsidR="000F1823" w:rsidRPr="007A15AA">
        <w:rPr>
          <w:rFonts w:eastAsia="Calibri"/>
        </w:rPr>
        <w:t>9</w:t>
      </w:r>
      <w:r w:rsidRPr="007A15AA">
        <w:rPr>
          <w:rFonts w:eastAsia="Calibri"/>
        </w:rPr>
        <w:t>.</w:t>
      </w:r>
      <w:r w:rsidR="005E3B43" w:rsidRPr="007A15AA">
        <w:rPr>
          <w:rFonts w:eastAsia="Calibri"/>
        </w:rPr>
        <w:t xml:space="preserve"> Пункт 50 изложить в следующей редакции:</w:t>
      </w:r>
    </w:p>
    <w:p w:rsidR="005E3B43" w:rsidRPr="007A15AA" w:rsidRDefault="005E3B43" w:rsidP="005E3B4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</w:rPr>
        <w:t>«50. К документам, необходимым для предоставления муниципальной услуги, которые находятся в распоряжении государственных органов, соответствующих органов местного самоуправления муниципальных образований Иркутской области и иных органов, участвующих в предоставлении муниципальных услуг, и которые заявитель или его представитель вправе представить, относятся:</w:t>
      </w:r>
    </w:p>
    <w:p w:rsidR="005E3B43" w:rsidRPr="007A15AA" w:rsidRDefault="005E3B43" w:rsidP="005E3B4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A15AA">
        <w:rPr>
          <w:rFonts w:eastAsia="Calibri"/>
          <w:lang w:eastAsia="en-US"/>
        </w:rPr>
        <w:t>1) пенсионное удостоверение или справка, выданная отделение</w:t>
      </w:r>
      <w:r w:rsidR="004A2A6B" w:rsidRPr="007A15AA">
        <w:rPr>
          <w:rFonts w:eastAsia="Calibri"/>
          <w:lang w:eastAsia="en-US"/>
        </w:rPr>
        <w:t>м</w:t>
      </w:r>
      <w:r w:rsidRPr="007A15AA">
        <w:rPr>
          <w:rFonts w:eastAsia="Calibri"/>
          <w:lang w:eastAsia="en-US"/>
        </w:rPr>
        <w:t xml:space="preserve"> Социального фонда России, об установлении страховой пенсии по старости, страховой пенсии по инвалидности, назначенной в соответствии с Федеральным </w:t>
      </w:r>
      <w:hyperlink r:id="rId18" w:history="1">
        <w:r w:rsidRPr="007A15AA">
          <w:rPr>
            <w:rFonts w:eastAsia="Calibri"/>
            <w:lang w:eastAsia="en-US"/>
          </w:rPr>
          <w:t>законом</w:t>
        </w:r>
      </w:hyperlink>
      <w:r w:rsidRPr="007A15AA">
        <w:rPr>
          <w:rFonts w:eastAsia="Calibri"/>
          <w:lang w:eastAsia="en-US"/>
        </w:rPr>
        <w:t xml:space="preserve"> от 28 декабря 2013 года № 400-ФЗ «О страховых пенсиях», пенсии, назначенной в соответствии с </w:t>
      </w:r>
      <w:hyperlink r:id="rId19" w:history="1">
        <w:r w:rsidRPr="007A15AA">
          <w:rPr>
            <w:rFonts w:eastAsia="Calibri"/>
            <w:lang w:eastAsia="en-US"/>
          </w:rPr>
          <w:t>Законом</w:t>
        </w:r>
      </w:hyperlink>
      <w:r w:rsidRPr="007A15AA">
        <w:rPr>
          <w:rFonts w:eastAsia="Calibri"/>
          <w:lang w:eastAsia="en-US"/>
        </w:rPr>
        <w:t xml:space="preserve"> Российской Федерации от 19 апреля 1991 года № 1032-1 «О занятости населения в Российской Федерации»;</w:t>
      </w:r>
      <w:proofErr w:type="gramEnd"/>
    </w:p>
    <w:p w:rsidR="005E3B43" w:rsidRPr="007A15AA" w:rsidRDefault="005E3B43" w:rsidP="005E3B43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7A15AA">
        <w:rPr>
          <w:rFonts w:eastAsia="Calibri"/>
          <w:lang w:eastAsia="en-US"/>
        </w:rPr>
        <w:t xml:space="preserve">2) справка из федерального учреждения медико-социальной экспертизы, </w:t>
      </w:r>
      <w:proofErr w:type="gramStart"/>
      <w:r w:rsidRPr="007A15AA">
        <w:rPr>
          <w:rFonts w:eastAsia="Calibri"/>
          <w:lang w:eastAsia="en-US"/>
        </w:rPr>
        <w:t>подтверждающую</w:t>
      </w:r>
      <w:proofErr w:type="gramEnd"/>
      <w:r w:rsidRPr="007A15AA">
        <w:rPr>
          <w:rFonts w:eastAsia="Calibri"/>
          <w:lang w:eastAsia="en-US"/>
        </w:rPr>
        <w:t xml:space="preserve"> факт установления инвалидности, - в случае назначения страховой пенсии по инвалидности, назначенной в соответствии с </w:t>
      </w:r>
      <w:r w:rsidRPr="007A15AA">
        <w:rPr>
          <w:rFonts w:eastAsia="Calibri"/>
          <w:u w:val="single"/>
          <w:lang w:eastAsia="en-US"/>
        </w:rPr>
        <w:t xml:space="preserve">Федеральным </w:t>
      </w:r>
      <w:hyperlink r:id="rId20" w:history="1">
        <w:r w:rsidRPr="007A15AA">
          <w:rPr>
            <w:rFonts w:eastAsia="Calibri"/>
            <w:u w:val="single"/>
            <w:lang w:eastAsia="en-US"/>
          </w:rPr>
          <w:t>законом</w:t>
        </w:r>
      </w:hyperlink>
      <w:r w:rsidRPr="007A15AA">
        <w:rPr>
          <w:rFonts w:eastAsia="Calibri"/>
          <w:u w:val="single"/>
          <w:lang w:eastAsia="en-US"/>
        </w:rPr>
        <w:t xml:space="preserve"> от 28 декабря 2013 года № 400-ФЗ «О страховых пенсиях»;</w:t>
      </w:r>
    </w:p>
    <w:p w:rsidR="005E3B43" w:rsidRPr="007A15AA" w:rsidRDefault="005E3B43" w:rsidP="005E3B4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rFonts w:eastAsia="Calibri"/>
          <w:lang w:eastAsia="en-US"/>
        </w:rPr>
        <w:t xml:space="preserve">3) </w:t>
      </w:r>
      <w:hyperlink r:id="rId21" w:history="1">
        <w:r w:rsidRPr="007A15AA">
          <w:rPr>
            <w:rFonts w:eastAsia="Calibri"/>
            <w:lang w:eastAsia="en-US"/>
          </w:rPr>
          <w:t>документ</w:t>
        </w:r>
      </w:hyperlink>
      <w:r w:rsidRPr="007A15AA">
        <w:rPr>
          <w:rFonts w:eastAsia="Calibri"/>
          <w:lang w:eastAsia="en-US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E3B43" w:rsidRPr="007A15AA" w:rsidRDefault="005E3B43" w:rsidP="005E3B4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rFonts w:eastAsia="Calibri"/>
          <w:lang w:eastAsia="en-US"/>
        </w:rPr>
        <w:t>4) справка о размере должностного оклада и ежемесячной надбавки к должностному окладу за классный чин муниципального служащего на день его увольнения с муниципальной службы по форме, согласно приложению 5 к настоящему административному регламенту;</w:t>
      </w:r>
    </w:p>
    <w:p w:rsidR="005E3B43" w:rsidRPr="007A15AA" w:rsidRDefault="005E3B43" w:rsidP="005E3B4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rFonts w:eastAsia="Calibri"/>
          <w:lang w:eastAsia="en-US"/>
        </w:rPr>
        <w:t>5) справка о периодах службы (работы), учитываемых при исчислении стажа замещения должностей муниципальной службы, по форме согласно приложению 4 к настоящему административному регламенту;</w:t>
      </w:r>
    </w:p>
    <w:p w:rsidR="005E3B43" w:rsidRPr="007A15AA" w:rsidRDefault="005E3B43" w:rsidP="005E3B43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7A15AA">
        <w:rPr>
          <w:rFonts w:eastAsia="Calibri"/>
          <w:lang w:eastAsia="en-US"/>
        </w:rPr>
        <w:t xml:space="preserve">6) трудовая книжка (за периоды трудовой деятельности </w:t>
      </w:r>
      <w:r w:rsidR="004A2A6B" w:rsidRPr="007A15AA">
        <w:rPr>
          <w:rFonts w:eastAsia="Calibri"/>
          <w:lang w:eastAsia="en-US"/>
        </w:rPr>
        <w:t>с</w:t>
      </w:r>
      <w:r w:rsidRPr="007A15AA">
        <w:rPr>
          <w:rFonts w:eastAsia="Calibri"/>
          <w:lang w:eastAsia="en-US"/>
        </w:rPr>
        <w:t xml:space="preserve"> 1 января 2020 года) и (или) сведений о трудовой деятельности, оформленных в установленном законодательством порядке</w:t>
      </w:r>
      <w:proofErr w:type="gramStart"/>
      <w:r w:rsidRPr="007A15AA">
        <w:rPr>
          <w:rFonts w:eastAsia="Calibri"/>
          <w:lang w:eastAsia="en-US"/>
        </w:rPr>
        <w:t>.</w:t>
      </w:r>
      <w:r w:rsidR="00FF1941" w:rsidRPr="007A15AA">
        <w:rPr>
          <w:rFonts w:eastAsia="Calibri"/>
          <w:lang w:eastAsia="en-US"/>
        </w:rPr>
        <w:t>».</w:t>
      </w:r>
      <w:proofErr w:type="gramEnd"/>
    </w:p>
    <w:p w:rsidR="00C82B79" w:rsidRPr="007A15AA" w:rsidRDefault="005E3B43" w:rsidP="00C379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</w:rPr>
        <w:t>1.1</w:t>
      </w:r>
      <w:r w:rsidR="000F1823" w:rsidRPr="007A15AA">
        <w:rPr>
          <w:rFonts w:eastAsia="Calibri"/>
        </w:rPr>
        <w:t>0</w:t>
      </w:r>
      <w:r w:rsidRPr="007A15AA">
        <w:rPr>
          <w:rFonts w:eastAsia="Calibri"/>
        </w:rPr>
        <w:t xml:space="preserve">. </w:t>
      </w:r>
      <w:r w:rsidR="00C82B79" w:rsidRPr="007A15AA">
        <w:rPr>
          <w:rFonts w:eastAsia="Calibri"/>
        </w:rPr>
        <w:t>Пункт 51 дополнить подпунктами 3, 4, 5 и изложить их в следующей редакции:</w:t>
      </w:r>
    </w:p>
    <w:p w:rsidR="00D173B2" w:rsidRPr="007A15AA" w:rsidRDefault="00C82B79" w:rsidP="00C82B79">
      <w:pPr>
        <w:autoSpaceDE w:val="0"/>
        <w:autoSpaceDN w:val="0"/>
        <w:adjustRightInd w:val="0"/>
        <w:ind w:firstLine="709"/>
        <w:jc w:val="both"/>
      </w:pPr>
      <w:proofErr w:type="gramStart"/>
      <w:r w:rsidRPr="007A15AA">
        <w:rPr>
          <w:rFonts w:eastAsia="Calibri"/>
        </w:rPr>
        <w:lastRenderedPageBreak/>
        <w:t xml:space="preserve">«3)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Pr="007A15AA">
        <w:rPr>
          <w:kern w:val="2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7A15AA">
        <w:t xml:space="preserve">Думы </w:t>
      </w:r>
      <w:proofErr w:type="spellStart"/>
      <w:r w:rsidRPr="007A15AA">
        <w:t>Быстринского</w:t>
      </w:r>
      <w:proofErr w:type="spellEnd"/>
      <w:r w:rsidRPr="007A15AA">
        <w:t xml:space="preserve"> сельского поселения от 13 декабря 2012 г. №20-3 </w:t>
      </w:r>
      <w:proofErr w:type="spellStart"/>
      <w:r w:rsidRPr="007A15AA">
        <w:t>сд</w:t>
      </w:r>
      <w:proofErr w:type="spellEnd"/>
      <w:r w:rsidR="000C681F">
        <w:t>.</w:t>
      </w:r>
      <w:proofErr w:type="gramEnd"/>
    </w:p>
    <w:p w:rsidR="00C82B79" w:rsidRPr="007A15AA" w:rsidRDefault="00C82B79" w:rsidP="00C82B79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7A15AA">
        <w:rPr>
          <w:kern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№210-ФЗ «Об организации предоставления государственных и муниципальных услуг»;</w:t>
      </w:r>
      <w:proofErr w:type="gramEnd"/>
    </w:p>
    <w:p w:rsidR="00C82B79" w:rsidRPr="007A15AA" w:rsidRDefault="00C82B79" w:rsidP="00C82B79">
      <w:pPr>
        <w:autoSpaceDE w:val="0"/>
        <w:autoSpaceDN w:val="0"/>
        <w:ind w:firstLine="709"/>
        <w:jc w:val="both"/>
        <w:rPr>
          <w:kern w:val="2"/>
        </w:rPr>
      </w:pPr>
      <w:proofErr w:type="gramStart"/>
      <w:r w:rsidRPr="007A15AA">
        <w:rPr>
          <w:kern w:val="2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</w:t>
      </w:r>
      <w:r w:rsidR="00D173B2" w:rsidRPr="007A15AA">
        <w:rPr>
          <w:kern w:val="2"/>
        </w:rPr>
        <w:t xml:space="preserve"> </w:t>
      </w:r>
      <w:r w:rsidRPr="007A15AA">
        <w:rPr>
          <w:kern w:val="2"/>
        </w:rPr>
        <w:t>7</w:t>
      </w:r>
      <w:r w:rsidR="00D173B2" w:rsidRPr="007A15AA">
        <w:rPr>
          <w:kern w:val="2"/>
        </w:rPr>
        <w:t>.2</w:t>
      </w:r>
      <w:r w:rsidRPr="007A15AA">
        <w:rPr>
          <w:kern w:val="2"/>
        </w:rPr>
        <w:t xml:space="preserve"> части 1 статьи 16 Федерального закона от 27 июля 2010 года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7A15AA">
        <w:rPr>
          <w:kern w:val="2"/>
        </w:rPr>
        <w:t xml:space="preserve"> федеральными законами</w:t>
      </w:r>
      <w:proofErr w:type="gramStart"/>
      <w:r w:rsidRPr="007A15AA">
        <w:rPr>
          <w:kern w:val="2"/>
        </w:rPr>
        <w:t>.</w:t>
      </w:r>
      <w:r w:rsidR="00D173B2" w:rsidRPr="007A15AA">
        <w:rPr>
          <w:kern w:val="2"/>
        </w:rPr>
        <w:t>».</w:t>
      </w:r>
      <w:proofErr w:type="gramEnd"/>
    </w:p>
    <w:p w:rsidR="00A25B91" w:rsidRPr="007A15AA" w:rsidRDefault="004A2A6B" w:rsidP="00C82B79">
      <w:pPr>
        <w:autoSpaceDE w:val="0"/>
        <w:autoSpaceDN w:val="0"/>
        <w:ind w:firstLine="709"/>
        <w:jc w:val="both"/>
        <w:rPr>
          <w:kern w:val="2"/>
        </w:rPr>
      </w:pPr>
      <w:r w:rsidRPr="007A15AA">
        <w:rPr>
          <w:kern w:val="2"/>
        </w:rPr>
        <w:t xml:space="preserve">1.11. </w:t>
      </w:r>
      <w:r w:rsidR="000C681F">
        <w:rPr>
          <w:kern w:val="2"/>
        </w:rPr>
        <w:t>А</w:t>
      </w:r>
      <w:r w:rsidRPr="007A15AA">
        <w:rPr>
          <w:kern w:val="2"/>
        </w:rPr>
        <w:t xml:space="preserve">бзац третий пункта 53 </w:t>
      </w:r>
      <w:r w:rsidR="00820D5E" w:rsidRPr="007A15AA">
        <w:rPr>
          <w:kern w:val="2"/>
        </w:rPr>
        <w:t>изложить в следующей редакции:</w:t>
      </w:r>
    </w:p>
    <w:p w:rsidR="004A2A6B" w:rsidRPr="007A15AA" w:rsidRDefault="00A25B91" w:rsidP="00A25B9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A15AA">
        <w:rPr>
          <w:kern w:val="2"/>
        </w:rPr>
        <w:t>«</w:t>
      </w:r>
      <w:r w:rsidRPr="007A15AA">
        <w:rPr>
          <w:rFonts w:eastAsia="Calibri"/>
          <w:lang w:eastAsia="en-US"/>
        </w:rPr>
        <w:t xml:space="preserve">В случае отказа в приеме документов, поданных через личный кабинет на Портале, </w:t>
      </w:r>
      <w:r w:rsidRPr="007A15AA">
        <w:rPr>
          <w:kern w:val="2"/>
        </w:rPr>
        <w:t xml:space="preserve">должностное лицо уполномоченного органа, ответственное за прием и регистрацию документов, </w:t>
      </w:r>
      <w:r w:rsidRPr="007A15AA">
        <w:rPr>
          <w:rFonts w:eastAsia="Calibri"/>
          <w:lang w:eastAsia="en-US"/>
        </w:rPr>
        <w:t xml:space="preserve">не позднее трех рабочих дней со дня получения заявления и документов направляет заявителю или представителю уведомление об отказе в приеме документов в личный кабинет на </w:t>
      </w:r>
      <w:r w:rsidR="000C681F">
        <w:rPr>
          <w:rFonts w:eastAsia="Calibri"/>
          <w:lang w:eastAsia="en-US"/>
        </w:rPr>
        <w:t>П</w:t>
      </w:r>
      <w:r w:rsidRPr="007A15AA">
        <w:rPr>
          <w:rFonts w:eastAsia="Calibri"/>
          <w:lang w:eastAsia="en-US"/>
        </w:rPr>
        <w:t>ортале</w:t>
      </w:r>
      <w:proofErr w:type="gramStart"/>
      <w:r w:rsidRPr="007A15AA">
        <w:rPr>
          <w:rFonts w:eastAsia="Calibri"/>
          <w:lang w:eastAsia="en-US"/>
        </w:rPr>
        <w:t>.»</w:t>
      </w:r>
      <w:r w:rsidR="004A2A6B" w:rsidRPr="007A15AA">
        <w:rPr>
          <w:shd w:val="clear" w:color="auto" w:fill="FFFFFF"/>
        </w:rPr>
        <w:t>.</w:t>
      </w:r>
      <w:proofErr w:type="gramEnd"/>
    </w:p>
    <w:p w:rsidR="00FA607B" w:rsidRPr="007A15AA" w:rsidRDefault="00FA607B" w:rsidP="00C82B79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7A15AA">
        <w:rPr>
          <w:shd w:val="clear" w:color="auto" w:fill="FFFFFF"/>
        </w:rPr>
        <w:t xml:space="preserve">1.12. </w:t>
      </w:r>
      <w:r w:rsidR="00671451">
        <w:rPr>
          <w:shd w:val="clear" w:color="auto" w:fill="FFFFFF"/>
        </w:rPr>
        <w:t>Пункт 53 д</w:t>
      </w:r>
      <w:r w:rsidRPr="007A15AA">
        <w:rPr>
          <w:shd w:val="clear" w:color="auto" w:fill="FFFFFF"/>
        </w:rPr>
        <w:t>ополнить абзацем четвертым и изложить его в следующей редакции:</w:t>
      </w:r>
    </w:p>
    <w:p w:rsidR="00A25B91" w:rsidRPr="007A15AA" w:rsidRDefault="00FA607B" w:rsidP="00A25B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15AA">
        <w:rPr>
          <w:shd w:val="clear" w:color="auto" w:fill="FFFFFF"/>
        </w:rPr>
        <w:t>«</w:t>
      </w:r>
      <w:r w:rsidR="00A25B91" w:rsidRPr="007A15AA">
        <w:rPr>
          <w:rFonts w:eastAsia="Calibri"/>
          <w:lang w:eastAsia="en-US"/>
        </w:rPr>
        <w:t xml:space="preserve">В случае отказа в приеме документов, поданных путем </w:t>
      </w:r>
      <w:proofErr w:type="gramStart"/>
      <w:r w:rsidR="00A25B91" w:rsidRPr="007A15AA">
        <w:rPr>
          <w:rFonts w:eastAsia="Calibri"/>
          <w:lang w:eastAsia="en-US"/>
        </w:rPr>
        <w:t>направления</w:t>
      </w:r>
      <w:proofErr w:type="gramEnd"/>
      <w:r w:rsidR="00A25B91" w:rsidRPr="007A15AA">
        <w:rPr>
          <w:rFonts w:eastAsia="Calibri"/>
          <w:lang w:eastAsia="en-US"/>
        </w:rPr>
        <w:t xml:space="preserve"> на официальный адрес электронной почты уполномоченного органа, должностное лицо </w:t>
      </w:r>
      <w:r w:rsidR="00A25B91" w:rsidRPr="007A15AA">
        <w:rPr>
          <w:kern w:val="2"/>
        </w:rPr>
        <w:t xml:space="preserve">уполномоченного органа, ответственное за прием и регистрацию документов, </w:t>
      </w:r>
      <w:r w:rsidR="00A25B91" w:rsidRPr="007A15AA">
        <w:rPr>
          <w:rFonts w:eastAsia="Calibri"/>
          <w:lang w:eastAsia="en-US"/>
        </w:rPr>
        <w:t>не позднее трех рабочих дней со дня получения заявления и документов направляет уведомление об отказе в приеме документов на адрес электронной почты, указанный в заявлении.».</w:t>
      </w:r>
    </w:p>
    <w:p w:rsidR="00FA607B" w:rsidRPr="007A15AA" w:rsidRDefault="00FA607B" w:rsidP="00FA607B">
      <w:pPr>
        <w:autoSpaceDE w:val="0"/>
        <w:autoSpaceDN w:val="0"/>
        <w:ind w:firstLine="709"/>
        <w:jc w:val="both"/>
        <w:rPr>
          <w:kern w:val="2"/>
        </w:rPr>
      </w:pPr>
      <w:r w:rsidRPr="007A15AA">
        <w:rPr>
          <w:kern w:val="2"/>
        </w:rPr>
        <w:t>1.13. в подпункте 1 пункта 56 слова «частями 1,</w:t>
      </w:r>
      <w:r w:rsidR="000C681F">
        <w:rPr>
          <w:kern w:val="2"/>
        </w:rPr>
        <w:t xml:space="preserve"> </w:t>
      </w:r>
      <w:r w:rsidRPr="007A15AA">
        <w:rPr>
          <w:kern w:val="2"/>
        </w:rPr>
        <w:t>2» заменить словами «частью 1»</w:t>
      </w:r>
    </w:p>
    <w:p w:rsidR="00FA607B" w:rsidRPr="007A15AA" w:rsidRDefault="003F18F7" w:rsidP="00FA607B">
      <w:pPr>
        <w:autoSpaceDE w:val="0"/>
        <w:autoSpaceDN w:val="0"/>
        <w:ind w:firstLine="709"/>
        <w:jc w:val="both"/>
        <w:rPr>
          <w:kern w:val="2"/>
        </w:rPr>
      </w:pPr>
      <w:r w:rsidRPr="007A15AA">
        <w:rPr>
          <w:kern w:val="2"/>
        </w:rPr>
        <w:t>1.14. Пункт 59 изложить в следующей редакции:</w:t>
      </w:r>
    </w:p>
    <w:p w:rsidR="003F18F7" w:rsidRPr="007A15AA" w:rsidRDefault="003F18F7" w:rsidP="003F18F7">
      <w:pPr>
        <w:ind w:firstLine="709"/>
        <w:jc w:val="both"/>
        <w:rPr>
          <w:kern w:val="2"/>
        </w:rPr>
      </w:pPr>
      <w:r w:rsidRPr="007A15AA">
        <w:rPr>
          <w:kern w:val="2"/>
        </w:rPr>
        <w:t>«59.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а также должностных лиц администрации, плата с заявителя или его представителя не взимается</w:t>
      </w:r>
      <w:proofErr w:type="gramStart"/>
      <w:r w:rsidRPr="007A15AA">
        <w:rPr>
          <w:kern w:val="2"/>
        </w:rPr>
        <w:t>.».</w:t>
      </w:r>
      <w:proofErr w:type="gramEnd"/>
    </w:p>
    <w:p w:rsidR="001E429D" w:rsidRPr="007A15AA" w:rsidRDefault="001E429D" w:rsidP="00FA607B">
      <w:pPr>
        <w:autoSpaceDE w:val="0"/>
        <w:autoSpaceDN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color w:val="000000"/>
          <w:kern w:val="2"/>
          <w:lang w:eastAsia="en-US"/>
        </w:rPr>
        <w:t>1.1</w:t>
      </w:r>
      <w:r w:rsidR="007A15AA" w:rsidRPr="007A15AA">
        <w:rPr>
          <w:rFonts w:eastAsia="Calibri"/>
          <w:color w:val="000000"/>
          <w:kern w:val="2"/>
          <w:lang w:eastAsia="en-US"/>
        </w:rPr>
        <w:t>5</w:t>
      </w:r>
      <w:r w:rsidRPr="007A15AA">
        <w:rPr>
          <w:rFonts w:eastAsia="Calibri"/>
          <w:color w:val="000000"/>
          <w:kern w:val="2"/>
          <w:lang w:eastAsia="en-US"/>
        </w:rPr>
        <w:t>. Пункт 83</w:t>
      </w:r>
      <w:r w:rsidR="007A15AA" w:rsidRPr="007A15AA">
        <w:rPr>
          <w:rFonts w:eastAsia="Calibri"/>
          <w:color w:val="000000"/>
          <w:kern w:val="2"/>
          <w:lang w:eastAsia="en-US"/>
        </w:rPr>
        <w:t xml:space="preserve"> </w:t>
      </w:r>
      <w:r w:rsidRPr="007A15AA">
        <w:rPr>
          <w:rFonts w:eastAsia="Calibri"/>
          <w:kern w:val="2"/>
        </w:rPr>
        <w:t>изложить в следующей редакции:</w:t>
      </w:r>
    </w:p>
    <w:p w:rsidR="001E429D" w:rsidRPr="007A15AA" w:rsidRDefault="001E429D" w:rsidP="001E429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kern w:val="2"/>
        </w:rPr>
        <w:t xml:space="preserve">«83. </w:t>
      </w:r>
      <w:proofErr w:type="gramStart"/>
      <w:r w:rsidRPr="007A15AA">
        <w:rPr>
          <w:rFonts w:eastAsia="Calibri"/>
          <w:kern w:val="2"/>
        </w:rPr>
        <w:t xml:space="preserve">Доступ к информации о сроках и порядке предоставления муниципальной услуги, размещенной </w:t>
      </w:r>
      <w:r w:rsidR="00FF1941" w:rsidRPr="007A15AA">
        <w:rPr>
          <w:rFonts w:eastAsia="Calibri"/>
          <w:kern w:val="2"/>
        </w:rPr>
        <w:t xml:space="preserve">на </w:t>
      </w:r>
      <w:r w:rsidRPr="007A15AA">
        <w:rPr>
          <w:rFonts w:eastAsia="Calibri"/>
          <w:kern w:val="2"/>
        </w:rPr>
        <w:t>Портале,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E429D" w:rsidRPr="007A15AA" w:rsidRDefault="001E429D" w:rsidP="001E429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kern w:val="2"/>
        </w:rPr>
        <w:t>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1E429D" w:rsidRPr="007A15AA" w:rsidRDefault="001E429D" w:rsidP="001E429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kern w:val="2"/>
        </w:rPr>
        <w:t>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1E429D" w:rsidRPr="007A15AA" w:rsidRDefault="001E429D" w:rsidP="001E429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kern w:val="2"/>
        </w:rPr>
        <w:lastRenderedPageBreak/>
        <w:t xml:space="preserve">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7A15AA">
        <w:rPr>
          <w:rFonts w:eastAsia="Calibri"/>
          <w:kern w:val="2"/>
        </w:rPr>
        <w:t>doc</w:t>
      </w:r>
      <w:proofErr w:type="spellEnd"/>
      <w:r w:rsidRPr="007A15AA">
        <w:rPr>
          <w:rFonts w:eastAsia="Calibri"/>
          <w:kern w:val="2"/>
        </w:rPr>
        <w:t xml:space="preserve">, </w:t>
      </w:r>
      <w:proofErr w:type="spellStart"/>
      <w:r w:rsidRPr="007A15AA">
        <w:rPr>
          <w:rFonts w:eastAsia="Calibri"/>
          <w:kern w:val="2"/>
        </w:rPr>
        <w:t>docx</w:t>
      </w:r>
      <w:proofErr w:type="spellEnd"/>
      <w:r w:rsidRPr="007A15AA">
        <w:rPr>
          <w:rFonts w:eastAsia="Calibri"/>
          <w:kern w:val="2"/>
        </w:rPr>
        <w:t xml:space="preserve">, </w:t>
      </w:r>
      <w:proofErr w:type="spellStart"/>
      <w:r w:rsidRPr="007A15AA">
        <w:rPr>
          <w:rFonts w:eastAsia="Calibri"/>
          <w:kern w:val="2"/>
          <w:lang w:val="en-US"/>
        </w:rPr>
        <w:t>odt</w:t>
      </w:r>
      <w:proofErr w:type="spellEnd"/>
      <w:r w:rsidRPr="007A15AA">
        <w:rPr>
          <w:rFonts w:eastAsia="Calibri"/>
          <w:kern w:val="2"/>
        </w:rPr>
        <w:t xml:space="preserve">, </w:t>
      </w:r>
      <w:proofErr w:type="spellStart"/>
      <w:r w:rsidRPr="007A15AA">
        <w:rPr>
          <w:rFonts w:eastAsia="Calibri"/>
          <w:kern w:val="2"/>
        </w:rPr>
        <w:t>txt</w:t>
      </w:r>
      <w:proofErr w:type="spellEnd"/>
      <w:r w:rsidRPr="007A15AA">
        <w:rPr>
          <w:rFonts w:eastAsia="Calibri"/>
          <w:kern w:val="2"/>
        </w:rPr>
        <w:t xml:space="preserve">, </w:t>
      </w:r>
      <w:proofErr w:type="spellStart"/>
      <w:r w:rsidRPr="007A15AA">
        <w:rPr>
          <w:rFonts w:eastAsia="Calibri"/>
          <w:kern w:val="2"/>
        </w:rPr>
        <w:t>xls</w:t>
      </w:r>
      <w:proofErr w:type="spellEnd"/>
      <w:r w:rsidRPr="007A15AA">
        <w:rPr>
          <w:rFonts w:eastAsia="Calibri"/>
          <w:kern w:val="2"/>
        </w:rPr>
        <w:t xml:space="preserve">, </w:t>
      </w:r>
      <w:proofErr w:type="spellStart"/>
      <w:r w:rsidRPr="007A15AA">
        <w:rPr>
          <w:rFonts w:eastAsia="Calibri"/>
          <w:kern w:val="2"/>
        </w:rPr>
        <w:t>xlsx</w:t>
      </w:r>
      <w:proofErr w:type="spellEnd"/>
      <w:r w:rsidRPr="007A15AA">
        <w:rPr>
          <w:rFonts w:eastAsia="Calibri"/>
          <w:kern w:val="2"/>
        </w:rPr>
        <w:t xml:space="preserve">, </w:t>
      </w:r>
      <w:proofErr w:type="spellStart"/>
      <w:r w:rsidRPr="007A15AA">
        <w:rPr>
          <w:rFonts w:eastAsia="Calibri"/>
          <w:kern w:val="2"/>
          <w:lang w:val="en-US"/>
        </w:rPr>
        <w:t>ods</w:t>
      </w:r>
      <w:proofErr w:type="spellEnd"/>
      <w:r w:rsidRPr="007A15AA">
        <w:rPr>
          <w:rFonts w:eastAsia="Calibri"/>
          <w:kern w:val="2"/>
        </w:rPr>
        <w:t xml:space="preserve">, </w:t>
      </w:r>
      <w:proofErr w:type="spellStart"/>
      <w:r w:rsidRPr="007A15AA">
        <w:rPr>
          <w:rFonts w:eastAsia="Calibri"/>
          <w:kern w:val="2"/>
        </w:rPr>
        <w:t>rtf</w:t>
      </w:r>
      <w:proofErr w:type="spellEnd"/>
      <w:r w:rsidRPr="007A15AA">
        <w:rPr>
          <w:rFonts w:eastAsia="Calibri"/>
          <w:kern w:val="2"/>
        </w:rPr>
        <w:t>.</w:t>
      </w:r>
    </w:p>
    <w:p w:rsidR="001E429D" w:rsidRPr="007A15AA" w:rsidRDefault="001E429D" w:rsidP="001E429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kern w:val="2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E429D" w:rsidRPr="007A15AA" w:rsidRDefault="001E429D" w:rsidP="001E429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kern w:val="2"/>
        </w:rPr>
        <w:t>При обращении за предоставлением муниципальной услуги в электронной форме заявитель</w:t>
      </w:r>
      <w:r w:rsidRPr="007A15AA">
        <w:rPr>
          <w:kern w:val="2"/>
        </w:rPr>
        <w:t xml:space="preserve"> </w:t>
      </w:r>
      <w:r w:rsidRPr="007A15AA">
        <w:rPr>
          <w:rFonts w:eastAsia="Calibri"/>
          <w:kern w:val="2"/>
        </w:rPr>
        <w:t>или его представитель использует усиленную квалифицированную электронную подпись. Заявление и документы,</w:t>
      </w:r>
      <w:r w:rsidRPr="007A15AA">
        <w:rPr>
          <w:rFonts w:eastAsia="Calibri"/>
          <w:kern w:val="2"/>
          <w:u w:val="single"/>
        </w:rPr>
        <w:t xml:space="preserve"> </w:t>
      </w:r>
      <w:r w:rsidRPr="007A15AA">
        <w:rPr>
          <w:rFonts w:eastAsia="Calibri"/>
          <w:kern w:val="2"/>
        </w:rPr>
        <w:t>подаваемые заявителем в электронной форме с использованием Портала, могут быть подписаны простой электронной подписью.</w:t>
      </w:r>
    </w:p>
    <w:p w:rsidR="001E429D" w:rsidRPr="007A15AA" w:rsidRDefault="001E429D" w:rsidP="001E429D">
      <w:pPr>
        <w:autoSpaceDE w:val="0"/>
        <w:autoSpaceDN w:val="0"/>
        <w:adjustRightInd w:val="0"/>
        <w:ind w:firstLine="720"/>
        <w:jc w:val="both"/>
        <w:rPr>
          <w:kern w:val="2"/>
        </w:rPr>
      </w:pPr>
      <w:r w:rsidRPr="007A15AA">
        <w:rPr>
          <w:kern w:val="2"/>
        </w:rPr>
        <w:t>Усиленная квалифицированная электронная подпись должна соответствовать следующим требованиям:</w:t>
      </w:r>
    </w:p>
    <w:p w:rsidR="001E429D" w:rsidRPr="007A15AA" w:rsidRDefault="001E429D" w:rsidP="001E429D">
      <w:pPr>
        <w:autoSpaceDE w:val="0"/>
        <w:autoSpaceDN w:val="0"/>
        <w:adjustRightInd w:val="0"/>
        <w:ind w:firstLine="720"/>
        <w:jc w:val="both"/>
        <w:rPr>
          <w:kern w:val="2"/>
        </w:rPr>
      </w:pPr>
      <w:r w:rsidRPr="007A15AA">
        <w:rPr>
          <w:kern w:val="2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E429D" w:rsidRPr="007A15AA" w:rsidRDefault="001E429D" w:rsidP="001E429D">
      <w:pPr>
        <w:autoSpaceDE w:val="0"/>
        <w:autoSpaceDN w:val="0"/>
        <w:adjustRightInd w:val="0"/>
        <w:ind w:firstLine="720"/>
        <w:jc w:val="both"/>
        <w:rPr>
          <w:kern w:val="2"/>
        </w:rPr>
      </w:pPr>
      <w:r w:rsidRPr="007A15AA">
        <w:rPr>
          <w:kern w:val="2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1E429D" w:rsidRPr="007A15AA" w:rsidRDefault="001E429D" w:rsidP="001E429D">
      <w:pPr>
        <w:autoSpaceDE w:val="0"/>
        <w:autoSpaceDN w:val="0"/>
        <w:adjustRightInd w:val="0"/>
        <w:ind w:firstLine="720"/>
        <w:jc w:val="both"/>
        <w:rPr>
          <w:kern w:val="2"/>
        </w:rPr>
      </w:pPr>
      <w:r w:rsidRPr="007A15AA">
        <w:rPr>
          <w:kern w:val="2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:rsidR="001E429D" w:rsidRPr="007A15AA" w:rsidRDefault="001E429D" w:rsidP="001E429D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5AA">
        <w:rPr>
          <w:kern w:val="2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удостоверяется усиленной квалифицированной электронной подписью нотариуса</w:t>
      </w:r>
      <w:proofErr w:type="gramStart"/>
      <w:r w:rsidRPr="007A15AA">
        <w:rPr>
          <w:kern w:val="2"/>
        </w:rPr>
        <w:t>.».</w:t>
      </w:r>
      <w:proofErr w:type="gramEnd"/>
    </w:p>
    <w:p w:rsidR="007A15AA" w:rsidRPr="007A15AA" w:rsidRDefault="007A15AA" w:rsidP="001E429D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5AA">
        <w:rPr>
          <w:kern w:val="2"/>
        </w:rPr>
        <w:t>1.1</w:t>
      </w:r>
      <w:r w:rsidR="00AF3ABD">
        <w:rPr>
          <w:kern w:val="2"/>
        </w:rPr>
        <w:t>6</w:t>
      </w:r>
      <w:r w:rsidRPr="007A15AA">
        <w:rPr>
          <w:kern w:val="2"/>
        </w:rPr>
        <w:t>. Пункт 86 дополнить подпунктом 4 и изложить его в следующей редакции:</w:t>
      </w:r>
    </w:p>
    <w:p w:rsidR="007A15AA" w:rsidRPr="007A15AA" w:rsidRDefault="007A15AA" w:rsidP="001E429D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5AA">
        <w:rPr>
          <w:kern w:val="2"/>
        </w:rPr>
        <w:t>«4) через личный кабинет на Портале</w:t>
      </w:r>
      <w:proofErr w:type="gramStart"/>
      <w:r w:rsidRPr="007A15AA">
        <w:rPr>
          <w:kern w:val="2"/>
        </w:rPr>
        <w:t>.».</w:t>
      </w:r>
      <w:proofErr w:type="gramEnd"/>
    </w:p>
    <w:p w:rsidR="007A15AA" w:rsidRPr="007A15AA" w:rsidRDefault="007A15AA" w:rsidP="001E429D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5AA">
        <w:rPr>
          <w:kern w:val="2"/>
        </w:rPr>
        <w:t>1.1</w:t>
      </w:r>
      <w:r w:rsidR="00AF3ABD">
        <w:rPr>
          <w:kern w:val="2"/>
        </w:rPr>
        <w:t>7</w:t>
      </w:r>
      <w:r w:rsidRPr="007A15AA">
        <w:rPr>
          <w:kern w:val="2"/>
        </w:rPr>
        <w:t xml:space="preserve">. В пункте 110 слова «, </w:t>
      </w:r>
      <w:r w:rsidRPr="007A15AA">
        <w:rPr>
          <w:color w:val="000000" w:themeColor="text1"/>
        </w:rPr>
        <w:t>либо через организации почтовой связи по заявлению получателя пенсии за выслугу лет»</w:t>
      </w:r>
      <w:r w:rsidR="000C681F">
        <w:rPr>
          <w:color w:val="000000" w:themeColor="text1"/>
        </w:rPr>
        <w:t xml:space="preserve"> исключить</w:t>
      </w:r>
      <w:r w:rsidRPr="007A15AA">
        <w:rPr>
          <w:color w:val="000000" w:themeColor="text1"/>
        </w:rPr>
        <w:t>.</w:t>
      </w:r>
    </w:p>
    <w:p w:rsidR="001E429D" w:rsidRPr="007A15AA" w:rsidRDefault="000F1823" w:rsidP="001E429D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5AA">
        <w:rPr>
          <w:kern w:val="2"/>
        </w:rPr>
        <w:t>1.1</w:t>
      </w:r>
      <w:r w:rsidR="00AF3ABD">
        <w:rPr>
          <w:kern w:val="2"/>
        </w:rPr>
        <w:t>8</w:t>
      </w:r>
      <w:r w:rsidRPr="007A15AA">
        <w:rPr>
          <w:kern w:val="2"/>
        </w:rPr>
        <w:t>.</w:t>
      </w:r>
      <w:r w:rsidR="00925B5D" w:rsidRPr="007A15AA">
        <w:rPr>
          <w:kern w:val="2"/>
        </w:rPr>
        <w:t xml:space="preserve"> </w:t>
      </w:r>
      <w:r w:rsidR="00FF1941" w:rsidRPr="007A15AA">
        <w:rPr>
          <w:kern w:val="2"/>
        </w:rPr>
        <w:t>П</w:t>
      </w:r>
      <w:r w:rsidR="00925B5D" w:rsidRPr="007A15AA">
        <w:rPr>
          <w:kern w:val="2"/>
        </w:rPr>
        <w:t xml:space="preserve">ункт 135 дополнить </w:t>
      </w:r>
      <w:r w:rsidR="00671451">
        <w:rPr>
          <w:kern w:val="2"/>
        </w:rPr>
        <w:t xml:space="preserve">вторым, третьим </w:t>
      </w:r>
      <w:r w:rsidR="00925B5D" w:rsidRPr="007A15AA">
        <w:rPr>
          <w:kern w:val="2"/>
        </w:rPr>
        <w:t>абзацами и изложить их в следующей редакции:</w:t>
      </w:r>
    </w:p>
    <w:p w:rsidR="00925B5D" w:rsidRPr="007A15AA" w:rsidRDefault="00925B5D" w:rsidP="00925B5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ko-KR"/>
        </w:rPr>
      </w:pPr>
      <w:r w:rsidRPr="007A15AA">
        <w:rPr>
          <w:kern w:val="2"/>
        </w:rPr>
        <w:t>«</w:t>
      </w:r>
      <w:r w:rsidRPr="007A15AA">
        <w:rPr>
          <w:rFonts w:eastAsia="Calibri"/>
          <w:kern w:val="2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925B5D" w:rsidRPr="007A15AA" w:rsidRDefault="00925B5D" w:rsidP="00925B5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7A15AA">
        <w:rPr>
          <w:rFonts w:eastAsia="Calibri"/>
          <w:kern w:val="2"/>
        </w:rPr>
        <w:t>Днем регистрации обращения является день его поступления в администрацию (до 16-00 часов). При поступлении обращения после 16- 00 часов его регистрация происходит следующим рабочим днем</w:t>
      </w:r>
      <w:proofErr w:type="gramStart"/>
      <w:r w:rsidRPr="007A15AA">
        <w:rPr>
          <w:rFonts w:eastAsia="Calibri"/>
          <w:kern w:val="2"/>
        </w:rPr>
        <w:t>.».</w:t>
      </w:r>
      <w:proofErr w:type="gramEnd"/>
    </w:p>
    <w:p w:rsidR="00925B5D" w:rsidRPr="007A15AA" w:rsidRDefault="00925B5D" w:rsidP="00925B5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  <w:kern w:val="2"/>
        </w:rPr>
        <w:t>1.</w:t>
      </w:r>
      <w:r w:rsidR="00AF3ABD">
        <w:rPr>
          <w:rFonts w:eastAsia="Calibri"/>
          <w:kern w:val="2"/>
        </w:rPr>
        <w:t>20</w:t>
      </w:r>
      <w:r w:rsidRPr="007A15AA">
        <w:rPr>
          <w:rFonts w:eastAsia="Calibri"/>
          <w:kern w:val="2"/>
        </w:rPr>
        <w:t xml:space="preserve">. В подпункте 2 пункта 138 слова </w:t>
      </w:r>
      <w:r w:rsidRPr="007A15AA">
        <w:rPr>
          <w:color w:val="000000" w:themeColor="text1"/>
        </w:rPr>
        <w:t>«</w:t>
      </w:r>
      <w:hyperlink r:id="rId22" w:history="1">
        <w:r w:rsidRPr="007A15AA">
          <w:rPr>
            <w:rFonts w:eastAsia="Calibri"/>
            <w:lang w:val="en-US"/>
          </w:rPr>
          <w:t>http</w:t>
        </w:r>
        <w:r w:rsidRPr="007A15AA">
          <w:rPr>
            <w:rFonts w:eastAsia="Calibri"/>
          </w:rPr>
          <w:t>://</w:t>
        </w:r>
        <w:r w:rsidRPr="007A15AA">
          <w:rPr>
            <w:rFonts w:eastAsia="Calibri"/>
            <w:lang w:val="en-US"/>
          </w:rPr>
          <w:t>www</w:t>
        </w:r>
        <w:r w:rsidRPr="007A15AA">
          <w:rPr>
            <w:rFonts w:eastAsia="Calibri"/>
          </w:rPr>
          <w:t>.</w:t>
        </w:r>
        <w:proofErr w:type="spellStart"/>
        <w:r w:rsidRPr="007A15AA">
          <w:rPr>
            <w:rFonts w:eastAsia="Calibri"/>
            <w:lang w:val="en-US"/>
          </w:rPr>
          <w:t>sludyanka</w:t>
        </w:r>
        <w:proofErr w:type="spellEnd"/>
        <w:r w:rsidRPr="007A15AA">
          <w:rPr>
            <w:rFonts w:eastAsia="Calibri"/>
          </w:rPr>
          <w:t>.</w:t>
        </w:r>
        <w:proofErr w:type="spellStart"/>
        <w:r w:rsidRPr="007A15AA">
          <w:rPr>
            <w:rFonts w:eastAsia="Calibri"/>
            <w:lang w:val="en-US"/>
          </w:rPr>
          <w:t>ru</w:t>
        </w:r>
        <w:proofErr w:type="spellEnd"/>
      </w:hyperlink>
      <w:r w:rsidRPr="007A15AA">
        <w:rPr>
          <w:rFonts w:eastAsia="Calibri"/>
        </w:rPr>
        <w:t>» заменить словами</w:t>
      </w:r>
      <w:r w:rsidRPr="007A15AA">
        <w:rPr>
          <w:color w:val="000000" w:themeColor="text1"/>
        </w:rPr>
        <w:t xml:space="preserve"> «</w:t>
      </w:r>
      <w:hyperlink r:id="rId23" w:history="1">
        <w:r w:rsidRPr="007A15AA">
          <w:rPr>
            <w:rFonts w:eastAsia="Calibri"/>
            <w:lang w:val="en-US"/>
          </w:rPr>
          <w:t>https</w:t>
        </w:r>
        <w:r w:rsidRPr="007A15AA">
          <w:rPr>
            <w:rFonts w:eastAsia="Calibri"/>
          </w:rPr>
          <w:t>://быстринское.рф</w:t>
        </w:r>
      </w:hyperlink>
      <w:r w:rsidRPr="007A15AA">
        <w:rPr>
          <w:rFonts w:eastAsia="Calibri"/>
        </w:rPr>
        <w:t>/».</w:t>
      </w:r>
    </w:p>
    <w:p w:rsidR="00925B5D" w:rsidRPr="007A15AA" w:rsidRDefault="00925B5D" w:rsidP="00925B5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15AA">
        <w:rPr>
          <w:rFonts w:eastAsia="Calibri"/>
          <w:kern w:val="2"/>
          <w:lang w:eastAsia="ko-KR"/>
        </w:rPr>
        <w:t>1.</w:t>
      </w:r>
      <w:r w:rsidR="00AF3ABD">
        <w:rPr>
          <w:rFonts w:eastAsia="Calibri"/>
          <w:kern w:val="2"/>
          <w:lang w:eastAsia="ko-KR"/>
        </w:rPr>
        <w:t>21</w:t>
      </w:r>
      <w:r w:rsidRPr="007A15AA">
        <w:rPr>
          <w:rFonts w:eastAsia="Calibri"/>
          <w:kern w:val="2"/>
          <w:lang w:eastAsia="ko-KR"/>
        </w:rPr>
        <w:t xml:space="preserve">. </w:t>
      </w:r>
      <w:r w:rsidR="000C681F">
        <w:rPr>
          <w:rFonts w:eastAsia="Calibri"/>
          <w:kern w:val="2"/>
          <w:lang w:eastAsia="ko-KR"/>
        </w:rPr>
        <w:t>В</w:t>
      </w:r>
      <w:r w:rsidRPr="007A15AA">
        <w:rPr>
          <w:rFonts w:eastAsia="Calibri"/>
          <w:kern w:val="2"/>
          <w:lang w:eastAsia="ko-KR"/>
        </w:rPr>
        <w:t xml:space="preserve"> абзаце втором подпункта 3 пункта 140 слова </w:t>
      </w:r>
      <w:r w:rsidRPr="007A15AA">
        <w:rPr>
          <w:color w:val="000000" w:themeColor="text1"/>
        </w:rPr>
        <w:t>«</w:t>
      </w:r>
      <w:hyperlink r:id="rId24" w:history="1">
        <w:r w:rsidRPr="007A15AA">
          <w:rPr>
            <w:rFonts w:eastAsia="Calibri"/>
            <w:lang w:val="en-US"/>
          </w:rPr>
          <w:t>http</w:t>
        </w:r>
        <w:r w:rsidRPr="007A15AA">
          <w:rPr>
            <w:rFonts w:eastAsia="Calibri"/>
          </w:rPr>
          <w:t>://</w:t>
        </w:r>
        <w:r w:rsidRPr="007A15AA">
          <w:rPr>
            <w:rFonts w:eastAsia="Calibri"/>
            <w:lang w:val="en-US"/>
          </w:rPr>
          <w:t>www</w:t>
        </w:r>
        <w:r w:rsidRPr="007A15AA">
          <w:rPr>
            <w:rFonts w:eastAsia="Calibri"/>
          </w:rPr>
          <w:t>.</w:t>
        </w:r>
        <w:proofErr w:type="spellStart"/>
        <w:r w:rsidRPr="007A15AA">
          <w:rPr>
            <w:rFonts w:eastAsia="Calibri"/>
            <w:lang w:val="en-US"/>
          </w:rPr>
          <w:t>sludyanka</w:t>
        </w:r>
        <w:proofErr w:type="spellEnd"/>
        <w:r w:rsidRPr="007A15AA">
          <w:rPr>
            <w:rFonts w:eastAsia="Calibri"/>
          </w:rPr>
          <w:t>.</w:t>
        </w:r>
        <w:proofErr w:type="spellStart"/>
        <w:r w:rsidRPr="007A15AA">
          <w:rPr>
            <w:rFonts w:eastAsia="Calibri"/>
            <w:lang w:val="en-US"/>
          </w:rPr>
          <w:t>ru</w:t>
        </w:r>
        <w:proofErr w:type="spellEnd"/>
      </w:hyperlink>
      <w:r w:rsidRPr="007A15AA">
        <w:rPr>
          <w:rFonts w:eastAsia="Calibri"/>
        </w:rPr>
        <w:t>» заменить словами</w:t>
      </w:r>
      <w:r w:rsidRPr="007A15AA">
        <w:rPr>
          <w:color w:val="000000" w:themeColor="text1"/>
        </w:rPr>
        <w:t xml:space="preserve"> «</w:t>
      </w:r>
      <w:hyperlink r:id="rId25" w:history="1">
        <w:r w:rsidRPr="007A15AA">
          <w:rPr>
            <w:rFonts w:eastAsia="Calibri"/>
            <w:lang w:val="en-US"/>
          </w:rPr>
          <w:t>https</w:t>
        </w:r>
        <w:r w:rsidRPr="007A15AA">
          <w:rPr>
            <w:rFonts w:eastAsia="Calibri"/>
          </w:rPr>
          <w:t>://быстринское.рф</w:t>
        </w:r>
      </w:hyperlink>
      <w:r w:rsidRPr="007A15AA">
        <w:rPr>
          <w:rFonts w:eastAsia="Calibri"/>
        </w:rPr>
        <w:t>/».</w:t>
      </w:r>
    </w:p>
    <w:p w:rsidR="00AC0E50" w:rsidRPr="007A15AA" w:rsidRDefault="00925B5D" w:rsidP="00AC0E5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ko-KR"/>
        </w:rPr>
      </w:pPr>
      <w:r w:rsidRPr="007A15AA">
        <w:rPr>
          <w:rFonts w:eastAsia="Calibri"/>
          <w:kern w:val="2"/>
          <w:lang w:eastAsia="ko-KR"/>
        </w:rPr>
        <w:t>1.</w:t>
      </w:r>
      <w:r w:rsidR="007A15AA" w:rsidRPr="007A15AA">
        <w:rPr>
          <w:rFonts w:eastAsia="Calibri"/>
          <w:kern w:val="2"/>
          <w:lang w:eastAsia="ko-KR"/>
        </w:rPr>
        <w:t>20</w:t>
      </w:r>
      <w:r w:rsidRPr="007A15AA">
        <w:rPr>
          <w:rFonts w:eastAsia="Calibri"/>
          <w:kern w:val="2"/>
          <w:lang w:eastAsia="ko-KR"/>
        </w:rPr>
        <w:t>. Дополнить главой 31 и изложить её в следующей редакции:</w:t>
      </w:r>
    </w:p>
    <w:p w:rsidR="00925B5D" w:rsidRPr="007A15AA" w:rsidRDefault="00925B5D" w:rsidP="00AC0E5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A15AA">
        <w:rPr>
          <w:b/>
          <w:bCs/>
        </w:rPr>
        <w:t>«</w:t>
      </w:r>
      <w:r w:rsidRPr="000C681F">
        <w:rPr>
          <w:bCs/>
        </w:rPr>
        <w:t>Глава 31.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</w:p>
    <w:p w:rsidR="00925B5D" w:rsidRPr="007A15AA" w:rsidRDefault="00925B5D" w:rsidP="00925B5D">
      <w:pPr>
        <w:widowControl w:val="0"/>
        <w:autoSpaceDE w:val="0"/>
        <w:autoSpaceDN w:val="0"/>
        <w:adjustRightInd w:val="0"/>
        <w:ind w:firstLine="709"/>
        <w:jc w:val="both"/>
      </w:pPr>
    </w:p>
    <w:p w:rsidR="008C52A2" w:rsidRPr="007A15AA" w:rsidRDefault="00925B5D" w:rsidP="008C52A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7A15AA">
        <w:t>1</w:t>
      </w:r>
      <w:r w:rsidR="00AC0E50" w:rsidRPr="007A15AA">
        <w:t>60</w:t>
      </w:r>
      <w:r w:rsidRPr="007A15AA">
        <w:t xml:space="preserve">. </w:t>
      </w:r>
      <w:proofErr w:type="gramStart"/>
      <w:r w:rsidR="008C52A2" w:rsidRPr="007A15AA">
        <w:rPr>
          <w:rFonts w:eastAsia="Calibri"/>
          <w:kern w:val="2"/>
          <w:lang w:eastAsia="en-US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8C52A2" w:rsidRPr="007A15AA" w:rsidRDefault="008C52A2" w:rsidP="008C52A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7A15AA">
        <w:rPr>
          <w:rFonts w:eastAsia="Calibri"/>
          <w:kern w:val="2"/>
          <w:lang w:eastAsia="en-US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8C52A2" w:rsidRPr="007A15AA" w:rsidRDefault="008C52A2" w:rsidP="008C52A2">
      <w:pPr>
        <w:widowControl w:val="0"/>
        <w:ind w:firstLine="709"/>
        <w:jc w:val="both"/>
        <w:rPr>
          <w:lang w:bidi="ru-RU"/>
        </w:rPr>
      </w:pPr>
      <w:r w:rsidRPr="007A15AA">
        <w:rPr>
          <w:bCs/>
          <w:kern w:val="36"/>
        </w:rPr>
        <w:t>2) Федеральным законом «О порядке рассмотрения обращений граждан Российской Федерации»</w:t>
      </w:r>
      <w:r w:rsidRPr="007A15AA">
        <w:rPr>
          <w:lang w:bidi="ru-RU"/>
        </w:rPr>
        <w:t>;</w:t>
      </w:r>
    </w:p>
    <w:p w:rsidR="008C52A2" w:rsidRPr="007A15AA" w:rsidRDefault="008C52A2" w:rsidP="008C52A2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kern w:val="2"/>
          <w:lang w:eastAsia="en-US"/>
        </w:rPr>
      </w:pPr>
      <w:r w:rsidRPr="007A15AA">
        <w:rPr>
          <w:rFonts w:eastAsiaTheme="minorHAnsi"/>
          <w:bCs/>
          <w:lang w:eastAsia="en-US"/>
        </w:rPr>
        <w:t>3)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C52A2" w:rsidRPr="007A15AA" w:rsidRDefault="008C52A2" w:rsidP="008C52A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7A15AA">
        <w:rPr>
          <w:rFonts w:eastAsia="Calibri"/>
          <w:kern w:val="2"/>
          <w:lang w:eastAsia="en-US"/>
        </w:rPr>
        <w:t>161. Информация, содержащаяся в настоящем разделе, подлежит размещению на Портале</w:t>
      </w:r>
      <w:proofErr w:type="gramStart"/>
      <w:r w:rsidRPr="007A15AA">
        <w:rPr>
          <w:rFonts w:eastAsia="Calibri"/>
          <w:kern w:val="2"/>
          <w:lang w:eastAsia="en-US"/>
        </w:rPr>
        <w:t>.».</w:t>
      </w:r>
      <w:proofErr w:type="gramEnd"/>
    </w:p>
    <w:p w:rsidR="008C52A2" w:rsidRPr="007A15AA" w:rsidRDefault="008C52A2" w:rsidP="008C52A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127135" w:rsidRPr="007A15AA" w:rsidRDefault="00C3799A" w:rsidP="001271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lang w:eastAsia="en-US"/>
        </w:rPr>
      </w:pPr>
      <w:r w:rsidRPr="007A15AA">
        <w:rPr>
          <w:rFonts w:eastAsia="Calibri"/>
          <w:color w:val="000000"/>
          <w:kern w:val="2"/>
          <w:lang w:eastAsia="en-US"/>
        </w:rPr>
        <w:t>2. Настоящее постановление вступает в силу после дня его официального опубликования.</w:t>
      </w:r>
    </w:p>
    <w:p w:rsidR="00C3799A" w:rsidRPr="007A15AA" w:rsidRDefault="00C3799A" w:rsidP="00127135">
      <w:pPr>
        <w:autoSpaceDE w:val="0"/>
        <w:autoSpaceDN w:val="0"/>
        <w:adjustRightInd w:val="0"/>
        <w:jc w:val="both"/>
        <w:rPr>
          <w:kern w:val="2"/>
        </w:rPr>
      </w:pPr>
    </w:p>
    <w:p w:rsidR="00127135" w:rsidRPr="007A15AA" w:rsidRDefault="00127135" w:rsidP="00127135">
      <w:pPr>
        <w:autoSpaceDE w:val="0"/>
        <w:autoSpaceDN w:val="0"/>
        <w:adjustRightInd w:val="0"/>
        <w:jc w:val="both"/>
        <w:rPr>
          <w:kern w:val="2"/>
        </w:rPr>
      </w:pPr>
    </w:p>
    <w:p w:rsidR="00C3799A" w:rsidRPr="007A15AA" w:rsidRDefault="008C52A2" w:rsidP="008C52A2">
      <w:pPr>
        <w:autoSpaceDE w:val="0"/>
        <w:autoSpaceDN w:val="0"/>
        <w:adjustRightInd w:val="0"/>
        <w:jc w:val="both"/>
      </w:pPr>
      <w:r w:rsidRPr="007A15AA">
        <w:rPr>
          <w:kern w:val="2"/>
        </w:rPr>
        <w:t xml:space="preserve">Глава </w:t>
      </w:r>
      <w:r w:rsidR="00127135" w:rsidRPr="007A15AA">
        <w:rPr>
          <w:kern w:val="2"/>
        </w:rPr>
        <w:t xml:space="preserve">администрации                                                  </w:t>
      </w:r>
      <w:r w:rsidR="00AF3ABD">
        <w:rPr>
          <w:kern w:val="2"/>
        </w:rPr>
        <w:t xml:space="preserve">                  </w:t>
      </w:r>
      <w:r w:rsidR="00127135" w:rsidRPr="007A15AA">
        <w:rPr>
          <w:kern w:val="2"/>
        </w:rPr>
        <w:t xml:space="preserve">       Н.</w:t>
      </w:r>
      <w:r w:rsidRPr="007A15AA">
        <w:rPr>
          <w:kern w:val="2"/>
        </w:rPr>
        <w:t xml:space="preserve">Г. </w:t>
      </w:r>
      <w:proofErr w:type="spellStart"/>
      <w:r w:rsidRPr="007A15AA">
        <w:rPr>
          <w:kern w:val="2"/>
        </w:rPr>
        <w:t>Чебоксарова</w:t>
      </w:r>
      <w:proofErr w:type="spellEnd"/>
      <w:r w:rsidRPr="007A15AA">
        <w:rPr>
          <w:kern w:val="2"/>
        </w:rPr>
        <w:t xml:space="preserve"> </w:t>
      </w:r>
      <w:bookmarkStart w:id="1" w:name="Par17"/>
      <w:bookmarkEnd w:id="1"/>
    </w:p>
    <w:sectPr w:rsidR="00C3799A" w:rsidRPr="007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B2" w:rsidRDefault="00E13AB2" w:rsidP="00C3799A">
      <w:r>
        <w:separator/>
      </w:r>
    </w:p>
  </w:endnote>
  <w:endnote w:type="continuationSeparator" w:id="0">
    <w:p w:rsidR="00E13AB2" w:rsidRDefault="00E13AB2" w:rsidP="00C3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B2" w:rsidRDefault="00E13AB2" w:rsidP="00C3799A">
      <w:r>
        <w:separator/>
      </w:r>
    </w:p>
  </w:footnote>
  <w:footnote w:type="continuationSeparator" w:id="0">
    <w:p w:rsidR="00E13AB2" w:rsidRDefault="00E13AB2" w:rsidP="00C3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B28"/>
    <w:multiLevelType w:val="multilevel"/>
    <w:tmpl w:val="700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6634A"/>
    <w:multiLevelType w:val="hybridMultilevel"/>
    <w:tmpl w:val="BB52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B1"/>
    <w:rsid w:val="00027EEC"/>
    <w:rsid w:val="000C681F"/>
    <w:rsid w:val="000F1823"/>
    <w:rsid w:val="001049C1"/>
    <w:rsid w:val="00127135"/>
    <w:rsid w:val="001B5AB7"/>
    <w:rsid w:val="001E429D"/>
    <w:rsid w:val="00300466"/>
    <w:rsid w:val="003F18F7"/>
    <w:rsid w:val="0046475E"/>
    <w:rsid w:val="0049295E"/>
    <w:rsid w:val="004A2A6B"/>
    <w:rsid w:val="004B26FF"/>
    <w:rsid w:val="004C5E09"/>
    <w:rsid w:val="00510E94"/>
    <w:rsid w:val="005A3572"/>
    <w:rsid w:val="005E3B43"/>
    <w:rsid w:val="00671451"/>
    <w:rsid w:val="006F5CA8"/>
    <w:rsid w:val="00701B16"/>
    <w:rsid w:val="00741281"/>
    <w:rsid w:val="007A15AA"/>
    <w:rsid w:val="007F2FE8"/>
    <w:rsid w:val="0082077A"/>
    <w:rsid w:val="00820D5E"/>
    <w:rsid w:val="00824272"/>
    <w:rsid w:val="008C52A2"/>
    <w:rsid w:val="00925B5D"/>
    <w:rsid w:val="009B3EB0"/>
    <w:rsid w:val="00A01CF3"/>
    <w:rsid w:val="00A25B91"/>
    <w:rsid w:val="00AC0E50"/>
    <w:rsid w:val="00AF3ABD"/>
    <w:rsid w:val="00B95EB1"/>
    <w:rsid w:val="00BA7893"/>
    <w:rsid w:val="00BE5280"/>
    <w:rsid w:val="00C3799A"/>
    <w:rsid w:val="00C757F2"/>
    <w:rsid w:val="00C82B79"/>
    <w:rsid w:val="00C92D41"/>
    <w:rsid w:val="00D173B2"/>
    <w:rsid w:val="00E13AB2"/>
    <w:rsid w:val="00E4734B"/>
    <w:rsid w:val="00F51642"/>
    <w:rsid w:val="00FA607B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99A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99A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799A"/>
  </w:style>
  <w:style w:type="paragraph" w:customStyle="1" w:styleId="ConsPlusNormal">
    <w:name w:val="ConsPlusNormal"/>
    <w:rsid w:val="00C37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7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C3799A"/>
    <w:pPr>
      <w:ind w:firstLine="720"/>
      <w:jc w:val="both"/>
    </w:pPr>
    <w:rPr>
      <w:rFonts w:ascii="Tms Rmn" w:hAnsi="Tms Rm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C3799A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C3799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3799A"/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C3799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39"/>
    <w:rsid w:val="00C37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379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3799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379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3799A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C3799A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3799A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endnote reference"/>
    <w:uiPriority w:val="99"/>
    <w:semiHidden/>
    <w:unhideWhenUsed/>
    <w:rsid w:val="00C3799A"/>
    <w:rPr>
      <w:vertAlign w:val="superscript"/>
    </w:rPr>
  </w:style>
  <w:style w:type="character" w:styleId="af0">
    <w:name w:val="Strong"/>
    <w:uiPriority w:val="22"/>
    <w:qFormat/>
    <w:rsid w:val="00C3799A"/>
    <w:rPr>
      <w:b/>
      <w:bCs/>
    </w:rPr>
  </w:style>
  <w:style w:type="character" w:styleId="af1">
    <w:name w:val="Hyperlink"/>
    <w:uiPriority w:val="99"/>
    <w:semiHidden/>
    <w:unhideWhenUsed/>
    <w:rsid w:val="00C3799A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C379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37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3799A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4B26FF"/>
  </w:style>
  <w:style w:type="paragraph" w:styleId="af3">
    <w:name w:val="Body Text Indent"/>
    <w:basedOn w:val="a"/>
    <w:link w:val="af4"/>
    <w:uiPriority w:val="99"/>
    <w:semiHidden/>
    <w:unhideWhenUsed/>
    <w:rsid w:val="005A357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A35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99A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99A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799A"/>
  </w:style>
  <w:style w:type="paragraph" w:customStyle="1" w:styleId="ConsPlusNormal">
    <w:name w:val="ConsPlusNormal"/>
    <w:rsid w:val="00C37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7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C3799A"/>
    <w:pPr>
      <w:ind w:firstLine="720"/>
      <w:jc w:val="both"/>
    </w:pPr>
    <w:rPr>
      <w:rFonts w:ascii="Tms Rmn" w:hAnsi="Tms Rm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C3799A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C3799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3799A"/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C3799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39"/>
    <w:rsid w:val="00C37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379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3799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379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3799A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C3799A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3799A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endnote reference"/>
    <w:uiPriority w:val="99"/>
    <w:semiHidden/>
    <w:unhideWhenUsed/>
    <w:rsid w:val="00C3799A"/>
    <w:rPr>
      <w:vertAlign w:val="superscript"/>
    </w:rPr>
  </w:style>
  <w:style w:type="character" w:styleId="af0">
    <w:name w:val="Strong"/>
    <w:uiPriority w:val="22"/>
    <w:qFormat/>
    <w:rsid w:val="00C3799A"/>
    <w:rPr>
      <w:b/>
      <w:bCs/>
    </w:rPr>
  </w:style>
  <w:style w:type="character" w:styleId="af1">
    <w:name w:val="Hyperlink"/>
    <w:uiPriority w:val="99"/>
    <w:semiHidden/>
    <w:unhideWhenUsed/>
    <w:rsid w:val="00C3799A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C379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37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3799A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4B26FF"/>
  </w:style>
  <w:style w:type="paragraph" w:styleId="af3">
    <w:name w:val="Body Text Indent"/>
    <w:basedOn w:val="a"/>
    <w:link w:val="af4"/>
    <w:uiPriority w:val="99"/>
    <w:semiHidden/>
    <w:unhideWhenUsed/>
    <w:rsid w:val="005A357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A35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A981533FC499600EAEDB3453518DA3E8CBD13E428DE46A8F86AA842YAzDG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consultantplus://offline/ref=4AE19ADE3F6987AE568F874B8205A65AF33990D3B036D0AAD842AA9E37AE7176B4A0CCD2CE1AE783EA47FB0113ZBaB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C760F36DB43CE0FC1B3378C71ACB4DA61A1A168AF13EB875ED22E1F5863ADB962DAEDF60187D9C22836E4521597A37B8C1060CBE9678887P8m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73;&#1099;&#1089;&#1090;&#1088;&#1080;&#1085;&#1089;&#1082;&#1086;&#1077;.&#1088;&#1092;" TargetMode="External"/><Relationship Id="rId17" Type="http://schemas.openxmlformats.org/officeDocument/2006/relationships/hyperlink" Target="https://&#1073;&#1099;&#1089;&#1090;&#1088;&#1080;&#1085;&#1089;&#1082;&#1086;&#1077;.&#1088;&#1092;" TargetMode="External"/><Relationship Id="rId25" Type="http://schemas.openxmlformats.org/officeDocument/2006/relationships/hyperlink" Target="https://&#1073;&#1099;&#1089;&#1090;&#1088;&#1080;&#1085;&#1089;&#1082;&#1086;&#1077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udyanka.ru" TargetMode="External"/><Relationship Id="rId20" Type="http://schemas.openxmlformats.org/officeDocument/2006/relationships/hyperlink" Target="consultantplus://offline/ref=4AE19ADE3F6987AE568F874B8205A65AF33990D3B036D0AAD842AA9E37AE7176B4A0CCD2CE1AE783EA47FB0113ZBaB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A981533FC499600EAF3BE535942D63D85E317ED2AD417F5AE6CFF1DFDE49253Y9z8G" TargetMode="External"/><Relationship Id="rId24" Type="http://schemas.openxmlformats.org/officeDocument/2006/relationships/hyperlink" Target="http://www.sludyan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3;&#1099;&#1089;&#1090;&#1088;&#1080;&#1085;&#1089;&#1082;&#1086;&#1077;.&#1088;&#1092;" TargetMode="External"/><Relationship Id="rId23" Type="http://schemas.openxmlformats.org/officeDocument/2006/relationships/hyperlink" Target="https://&#1073;&#1099;&#1089;&#1090;&#1088;&#1080;&#1085;&#1089;&#1082;&#1086;&#1077;.&#1088;&#1092;" TargetMode="External"/><Relationship Id="rId10" Type="http://schemas.openxmlformats.org/officeDocument/2006/relationships/hyperlink" Target="consultantplus://offline/ref=2C4A981533FC499600EAF3BE535942D63D85E317E427D412F1A731F515A4E890Y5z4G" TargetMode="External"/><Relationship Id="rId19" Type="http://schemas.openxmlformats.org/officeDocument/2006/relationships/hyperlink" Target="consultantplus://offline/ref=4AE19ADE3F6987AE568F874B8205A65AF33F95D4B33ED0AAD842AA9E37AE7176B4A0CCD2CE1AE783EA47FB0113ZBa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A981533FC499600EAEDB3453518DA3E8FB41BEE2DDE46A8F86AA842YAzDG" TargetMode="External"/><Relationship Id="rId14" Type="http://schemas.openxmlformats.org/officeDocument/2006/relationships/hyperlink" Target="http://www.sludyanka.ru" TargetMode="External"/><Relationship Id="rId22" Type="http://schemas.openxmlformats.org/officeDocument/2006/relationships/hyperlink" Target="http://www.sludyan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2024-06-05T07:02:00Z</cp:lastPrinted>
  <dcterms:created xsi:type="dcterms:W3CDTF">2024-04-23T06:39:00Z</dcterms:created>
  <dcterms:modified xsi:type="dcterms:W3CDTF">2024-06-05T07:02:00Z</dcterms:modified>
</cp:coreProperties>
</file>