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F9D" w:rsidRPr="009E6283" w:rsidRDefault="00853DCC" w:rsidP="00FD2F9D">
      <w:pPr>
        <w:shd w:val="clear" w:color="auto" w:fill="FFFFFF"/>
        <w:spacing w:after="0" w:line="240" w:lineRule="auto"/>
        <w:ind w:right="24" w:firstLine="720"/>
        <w:jc w:val="center"/>
        <w:rPr>
          <w:rFonts w:ascii="Arial" w:eastAsia="Calibri" w:hAnsi="Arial" w:cs="Arial"/>
          <w:b/>
          <w:bCs/>
          <w:color w:val="000000"/>
          <w:spacing w:val="1"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bCs/>
          <w:color w:val="000000"/>
          <w:spacing w:val="1"/>
          <w:sz w:val="32"/>
          <w:szCs w:val="32"/>
          <w:lang w:eastAsia="ru-RU"/>
        </w:rPr>
        <w:t>26.08.</w:t>
      </w:r>
      <w:r w:rsidR="00FD2F9D" w:rsidRPr="009E6283">
        <w:rPr>
          <w:rFonts w:ascii="Arial" w:eastAsia="Calibri" w:hAnsi="Arial" w:cs="Arial"/>
          <w:b/>
          <w:bCs/>
          <w:color w:val="000000"/>
          <w:spacing w:val="1"/>
          <w:sz w:val="32"/>
          <w:szCs w:val="32"/>
          <w:lang w:eastAsia="ru-RU"/>
        </w:rPr>
        <w:t>20</w:t>
      </w:r>
      <w:r w:rsidR="00A07BE8">
        <w:rPr>
          <w:rFonts w:ascii="Arial" w:eastAsia="Calibri" w:hAnsi="Arial" w:cs="Arial"/>
          <w:b/>
          <w:bCs/>
          <w:color w:val="000000"/>
          <w:spacing w:val="1"/>
          <w:sz w:val="32"/>
          <w:szCs w:val="32"/>
          <w:lang w:eastAsia="ru-RU"/>
        </w:rPr>
        <w:t>20</w:t>
      </w:r>
      <w:r w:rsidR="00FD2F9D" w:rsidRPr="009E6283">
        <w:rPr>
          <w:rFonts w:ascii="Arial" w:eastAsia="Calibri" w:hAnsi="Arial" w:cs="Arial"/>
          <w:b/>
          <w:bCs/>
          <w:color w:val="000000"/>
          <w:spacing w:val="1"/>
          <w:sz w:val="32"/>
          <w:szCs w:val="32"/>
          <w:lang w:eastAsia="ru-RU"/>
        </w:rPr>
        <w:t xml:space="preserve"> г. №</w:t>
      </w:r>
      <w:r>
        <w:rPr>
          <w:rFonts w:ascii="Arial" w:eastAsia="Calibri" w:hAnsi="Arial" w:cs="Arial"/>
          <w:b/>
          <w:bCs/>
          <w:color w:val="000000"/>
          <w:spacing w:val="1"/>
          <w:sz w:val="32"/>
          <w:szCs w:val="32"/>
          <w:lang w:eastAsia="ru-RU"/>
        </w:rPr>
        <w:t>4</w:t>
      </w:r>
      <w:r w:rsidR="00AA1636">
        <w:rPr>
          <w:rFonts w:ascii="Arial" w:eastAsia="Calibri" w:hAnsi="Arial" w:cs="Arial"/>
          <w:b/>
          <w:bCs/>
          <w:color w:val="000000"/>
          <w:spacing w:val="1"/>
          <w:sz w:val="32"/>
          <w:szCs w:val="32"/>
          <w:lang w:eastAsia="ru-RU"/>
        </w:rPr>
        <w:t>6</w:t>
      </w:r>
      <w:r w:rsidR="00FD2F9D" w:rsidRPr="009E6283">
        <w:rPr>
          <w:rFonts w:ascii="Arial" w:eastAsia="Calibri" w:hAnsi="Arial" w:cs="Arial"/>
          <w:b/>
          <w:bCs/>
          <w:color w:val="000000"/>
          <w:spacing w:val="1"/>
          <w:sz w:val="32"/>
          <w:szCs w:val="32"/>
          <w:lang w:eastAsia="ru-RU"/>
        </w:rPr>
        <w:t xml:space="preserve">- </w:t>
      </w:r>
      <w:proofErr w:type="spellStart"/>
      <w:r w:rsidR="00FD2F9D" w:rsidRPr="009E6283">
        <w:rPr>
          <w:rFonts w:ascii="Arial" w:eastAsia="Calibri" w:hAnsi="Arial" w:cs="Arial"/>
          <w:b/>
          <w:bCs/>
          <w:color w:val="000000"/>
          <w:spacing w:val="1"/>
          <w:sz w:val="32"/>
          <w:szCs w:val="32"/>
          <w:lang w:eastAsia="ru-RU"/>
        </w:rPr>
        <w:t>п</w:t>
      </w:r>
      <w:proofErr w:type="spellEnd"/>
      <w:r w:rsidR="00FD2F9D" w:rsidRPr="009E6283">
        <w:rPr>
          <w:rFonts w:ascii="Arial" w:eastAsia="Calibri" w:hAnsi="Arial" w:cs="Arial"/>
          <w:b/>
          <w:bCs/>
          <w:color w:val="000000"/>
          <w:spacing w:val="1"/>
          <w:sz w:val="32"/>
          <w:szCs w:val="32"/>
          <w:lang w:eastAsia="ru-RU"/>
        </w:rPr>
        <w:t xml:space="preserve"> </w:t>
      </w:r>
    </w:p>
    <w:p w:rsidR="00FD2F9D" w:rsidRPr="009E6283" w:rsidRDefault="00FD2F9D" w:rsidP="00FD2F9D">
      <w:pPr>
        <w:shd w:val="clear" w:color="auto" w:fill="FFFFFF"/>
        <w:spacing w:after="0" w:line="240" w:lineRule="auto"/>
        <w:ind w:right="24" w:firstLine="720"/>
        <w:jc w:val="center"/>
        <w:rPr>
          <w:rFonts w:ascii="Arial" w:eastAsia="Calibri" w:hAnsi="Arial" w:cs="Arial"/>
          <w:b/>
          <w:bCs/>
          <w:color w:val="000000"/>
          <w:spacing w:val="1"/>
          <w:sz w:val="32"/>
          <w:szCs w:val="32"/>
          <w:lang w:eastAsia="ru-RU"/>
        </w:rPr>
      </w:pPr>
      <w:r w:rsidRPr="009E6283">
        <w:rPr>
          <w:rFonts w:ascii="Arial" w:eastAsia="Calibri" w:hAnsi="Arial" w:cs="Arial"/>
          <w:b/>
          <w:bCs/>
          <w:color w:val="000000"/>
          <w:spacing w:val="1"/>
          <w:sz w:val="32"/>
          <w:szCs w:val="32"/>
          <w:lang w:eastAsia="ru-RU"/>
        </w:rPr>
        <w:t>РОССИЙСКАЯ ФЕДЕРАЦИЯ</w:t>
      </w:r>
    </w:p>
    <w:p w:rsidR="00FD2F9D" w:rsidRDefault="00FD2F9D" w:rsidP="00FD2F9D">
      <w:pPr>
        <w:shd w:val="clear" w:color="auto" w:fill="FFFFFF"/>
        <w:spacing w:after="0" w:line="240" w:lineRule="auto"/>
        <w:ind w:right="24" w:firstLine="720"/>
        <w:jc w:val="center"/>
        <w:rPr>
          <w:rFonts w:ascii="Arial" w:eastAsia="Calibri" w:hAnsi="Arial" w:cs="Arial"/>
          <w:b/>
          <w:bCs/>
          <w:color w:val="000000"/>
          <w:spacing w:val="1"/>
          <w:sz w:val="32"/>
          <w:szCs w:val="32"/>
          <w:lang w:eastAsia="ru-RU"/>
        </w:rPr>
      </w:pPr>
      <w:r w:rsidRPr="009E6283">
        <w:rPr>
          <w:rFonts w:ascii="Arial" w:eastAsia="Calibri" w:hAnsi="Arial" w:cs="Arial"/>
          <w:b/>
          <w:bCs/>
          <w:color w:val="000000"/>
          <w:spacing w:val="1"/>
          <w:sz w:val="32"/>
          <w:szCs w:val="32"/>
          <w:lang w:eastAsia="ru-RU"/>
        </w:rPr>
        <w:t>ИРКУТСКАЯ ОБЛАСТЬ</w:t>
      </w:r>
    </w:p>
    <w:p w:rsidR="00FD2F9D" w:rsidRPr="009E6283" w:rsidRDefault="00FD2F9D" w:rsidP="00FD2F9D">
      <w:pPr>
        <w:shd w:val="clear" w:color="auto" w:fill="FFFFFF"/>
        <w:spacing w:after="0" w:line="240" w:lineRule="auto"/>
        <w:ind w:right="24" w:firstLine="720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9E6283">
        <w:rPr>
          <w:rFonts w:ascii="Arial" w:eastAsia="Calibri" w:hAnsi="Arial" w:cs="Arial"/>
          <w:b/>
          <w:bCs/>
          <w:color w:val="000000"/>
          <w:spacing w:val="1"/>
          <w:sz w:val="32"/>
          <w:szCs w:val="32"/>
          <w:lang w:eastAsia="ru-RU"/>
        </w:rPr>
        <w:t>СЛЮДЯНСКИ</w:t>
      </w:r>
      <w:r>
        <w:rPr>
          <w:rFonts w:ascii="Arial" w:eastAsia="Calibri" w:hAnsi="Arial" w:cs="Arial"/>
          <w:b/>
          <w:bCs/>
          <w:color w:val="000000"/>
          <w:spacing w:val="1"/>
          <w:sz w:val="32"/>
          <w:szCs w:val="32"/>
          <w:lang w:eastAsia="ru-RU"/>
        </w:rPr>
        <w:t>Й</w:t>
      </w:r>
      <w:r w:rsidRPr="009E6283">
        <w:rPr>
          <w:rFonts w:ascii="Arial" w:eastAsia="Calibri" w:hAnsi="Arial" w:cs="Arial"/>
          <w:b/>
          <w:bCs/>
          <w:color w:val="000000"/>
          <w:spacing w:val="1"/>
          <w:sz w:val="32"/>
          <w:szCs w:val="32"/>
          <w:lang w:eastAsia="ru-RU"/>
        </w:rPr>
        <w:t xml:space="preserve"> МУНИЦИПАЛЬНЫЙ РАЙОН </w:t>
      </w:r>
    </w:p>
    <w:p w:rsidR="00FD2F9D" w:rsidRPr="009E6283" w:rsidRDefault="00FD2F9D" w:rsidP="00FD2F9D">
      <w:pPr>
        <w:shd w:val="clear" w:color="auto" w:fill="FFFFFF"/>
        <w:spacing w:before="2" w:after="0" w:line="240" w:lineRule="auto"/>
        <w:ind w:right="26"/>
        <w:jc w:val="center"/>
        <w:rPr>
          <w:rFonts w:ascii="Arial" w:eastAsia="Calibri" w:hAnsi="Arial" w:cs="Arial"/>
          <w:b/>
          <w:bCs/>
          <w:color w:val="000000"/>
          <w:spacing w:val="-1"/>
          <w:sz w:val="32"/>
          <w:szCs w:val="32"/>
          <w:lang w:eastAsia="ru-RU"/>
        </w:rPr>
      </w:pPr>
      <w:r w:rsidRPr="009E6283">
        <w:rPr>
          <w:rFonts w:ascii="Arial" w:eastAsia="Calibri" w:hAnsi="Arial" w:cs="Arial"/>
          <w:b/>
          <w:bCs/>
          <w:color w:val="000000"/>
          <w:spacing w:val="-1"/>
          <w:sz w:val="32"/>
          <w:szCs w:val="32"/>
          <w:lang w:eastAsia="ru-RU"/>
        </w:rPr>
        <w:t>БЫСТРИНСКОЕ СЕЛЬСКОЕ ПОСЕЛЕНИЕ</w:t>
      </w:r>
    </w:p>
    <w:p w:rsidR="00FD2F9D" w:rsidRPr="009E6283" w:rsidRDefault="00FD2F9D" w:rsidP="00FD2F9D">
      <w:pPr>
        <w:shd w:val="clear" w:color="auto" w:fill="FFFFFF"/>
        <w:spacing w:before="2" w:after="0" w:line="240" w:lineRule="auto"/>
        <w:ind w:right="26" w:firstLine="720"/>
        <w:jc w:val="center"/>
        <w:rPr>
          <w:rFonts w:ascii="Arial" w:eastAsia="Calibri" w:hAnsi="Arial" w:cs="Arial"/>
          <w:b/>
          <w:bCs/>
          <w:color w:val="000000"/>
          <w:spacing w:val="-1"/>
          <w:sz w:val="32"/>
          <w:szCs w:val="32"/>
          <w:lang w:eastAsia="ru-RU"/>
        </w:rPr>
      </w:pPr>
      <w:r w:rsidRPr="009E6283">
        <w:rPr>
          <w:rFonts w:ascii="Arial" w:eastAsia="Calibri" w:hAnsi="Arial" w:cs="Arial"/>
          <w:b/>
          <w:bCs/>
          <w:color w:val="000000"/>
          <w:spacing w:val="-1"/>
          <w:sz w:val="32"/>
          <w:szCs w:val="32"/>
          <w:lang w:eastAsia="ru-RU"/>
        </w:rPr>
        <w:t>АДМИНИСТРАЦИЯ</w:t>
      </w:r>
    </w:p>
    <w:p w:rsidR="00FD2F9D" w:rsidRPr="009E6283" w:rsidRDefault="00FD2F9D" w:rsidP="00FD2F9D">
      <w:pPr>
        <w:shd w:val="clear" w:color="auto" w:fill="FFFFFF"/>
        <w:spacing w:before="2" w:after="0" w:line="240" w:lineRule="auto"/>
        <w:ind w:right="26" w:firstLine="720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9E6283">
        <w:rPr>
          <w:rFonts w:ascii="Arial" w:eastAsia="Calibri" w:hAnsi="Arial" w:cs="Arial"/>
          <w:b/>
          <w:bCs/>
          <w:color w:val="000000"/>
          <w:spacing w:val="-2"/>
          <w:sz w:val="32"/>
          <w:szCs w:val="32"/>
          <w:lang w:eastAsia="ru-RU"/>
        </w:rPr>
        <w:t>ПОСТАНОВЛЕНИЕ</w:t>
      </w:r>
    </w:p>
    <w:p w:rsidR="00FD2F9D" w:rsidRPr="00B54E45" w:rsidRDefault="00FD2F9D" w:rsidP="00FD2F9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  <w:lang w:eastAsia="ru-RU"/>
        </w:rPr>
      </w:pPr>
    </w:p>
    <w:p w:rsidR="00FD2F9D" w:rsidRDefault="00A07BE8" w:rsidP="00FD2F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ПОСТАНОВЛЕНИЕ ОТ 14.09.2016 Г. №440-П «</w:t>
      </w:r>
      <w:r w:rsidR="00FD2F9D" w:rsidRPr="009E6283"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r w:rsidR="00FD2F9D">
        <w:rPr>
          <w:rFonts w:ascii="Arial" w:eastAsia="Times New Roman" w:hAnsi="Arial" w:cs="Arial"/>
          <w:b/>
          <w:sz w:val="32"/>
          <w:szCs w:val="32"/>
          <w:lang w:eastAsia="ru-RU"/>
        </w:rPr>
        <w:t>Б УТВЕРЖДЕНИИ ПРАВИЛ ОПРЕДЕЛЕНИЯ ТРЕБОВАНИЙ К ЗАКУПАЕМЫМ АДМИНИСТРАЦИЕЙ БЫСТРИНСКОГО СЕЛЬСКОГО ПОСЕЛЕНИЯ И ПОДВЕДОМСТВЕННЫМИ ЕЙ КАЗЕННЫМИ УЧРЕЖДЕНИЯМИ И БЮДЖЕТНЫМИ УЧРЕЖДЕНИЯМИ ОТДЕЛЬНЫМ ВИДАМ ТОВАРОВ, РАБОТ, УСЛУГ (В ТОМ ЧИСЛЕ ПРЕДЕЛЬНЫЕ ЦЕНЫ ТОВАРОВ, РАБОТ, УСЛУГ)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FD2F9D" w:rsidRPr="00A07BE8" w:rsidRDefault="00FD2F9D" w:rsidP="00000F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F0D" w:rsidRPr="00A07BE8" w:rsidRDefault="00000F0D" w:rsidP="00FD2F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07BE8">
        <w:rPr>
          <w:rFonts w:ascii="Arial" w:hAnsi="Arial" w:cs="Arial"/>
          <w:sz w:val="24"/>
          <w:szCs w:val="24"/>
        </w:rPr>
        <w:t xml:space="preserve">В соответствии с частью 4 статьи 19 Федерального закона  от 5 апреля 2013 года №44-ФЗ «О контрактной системе в сфере закупок товаров, работ, услуг для обеспечения государственных и муниципальных нужд», </w:t>
      </w:r>
      <w:r w:rsidRPr="00A07BE8">
        <w:rPr>
          <w:rFonts w:ascii="Arial" w:eastAsia="Times New Roman" w:hAnsi="Arial" w:cs="Arial"/>
          <w:sz w:val="24"/>
          <w:szCs w:val="24"/>
        </w:rPr>
        <w:t>руководствуясь</w:t>
      </w:r>
      <w:r w:rsidR="004F3123" w:rsidRPr="004F3123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r w:rsidR="004F3123">
        <w:rPr>
          <w:rFonts w:ascii="Arial" w:hAnsi="Arial" w:cs="Arial"/>
          <w:color w:val="333333"/>
          <w:sz w:val="26"/>
          <w:szCs w:val="26"/>
          <w:shd w:val="clear" w:color="auto" w:fill="FFFFFF"/>
        </w:rPr>
        <w:t>постановлением Правительства Российской Федерации от 2 сентября 2015 года N926 "Об утверждении Общих правил определения требований к закупаемым заказчиками отдельным видам товаров, работ, услуг (в том числе предельных цен</w:t>
      </w:r>
      <w:proofErr w:type="gramEnd"/>
      <w:r w:rsidR="004F3123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товаров, работ, услуг)", </w:t>
      </w:r>
      <w:r w:rsidRPr="00A07BE8">
        <w:rPr>
          <w:rFonts w:ascii="Arial" w:eastAsia="Times New Roman" w:hAnsi="Arial" w:cs="Arial"/>
          <w:sz w:val="24"/>
          <w:szCs w:val="24"/>
        </w:rPr>
        <w:t xml:space="preserve">статьями 47, 58 </w:t>
      </w:r>
      <w:r w:rsidRPr="00A07BE8">
        <w:rPr>
          <w:rFonts w:ascii="Arial" w:hAnsi="Arial" w:cs="Arial"/>
          <w:sz w:val="24"/>
          <w:szCs w:val="24"/>
        </w:rPr>
        <w:t xml:space="preserve">Устава </w:t>
      </w:r>
      <w:proofErr w:type="spellStart"/>
      <w:r w:rsidRPr="00A07BE8">
        <w:rPr>
          <w:rFonts w:ascii="Arial" w:hAnsi="Arial" w:cs="Arial"/>
          <w:sz w:val="24"/>
          <w:szCs w:val="24"/>
        </w:rPr>
        <w:t>Быстринского</w:t>
      </w:r>
      <w:proofErr w:type="spellEnd"/>
      <w:r w:rsidRPr="00A07BE8">
        <w:rPr>
          <w:rFonts w:ascii="Arial" w:hAnsi="Arial" w:cs="Arial"/>
          <w:sz w:val="24"/>
          <w:szCs w:val="24"/>
        </w:rPr>
        <w:t xml:space="preserve"> муниципального образования, администрация </w:t>
      </w:r>
      <w:proofErr w:type="spellStart"/>
      <w:r w:rsidRPr="00A07BE8">
        <w:rPr>
          <w:rFonts w:ascii="Arial" w:hAnsi="Arial" w:cs="Arial"/>
          <w:sz w:val="24"/>
          <w:szCs w:val="24"/>
        </w:rPr>
        <w:t>Быстринского</w:t>
      </w:r>
      <w:proofErr w:type="spellEnd"/>
      <w:r w:rsidRPr="00A07BE8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FD2F9D" w:rsidRPr="00A07BE8" w:rsidRDefault="00FD2F9D" w:rsidP="00FD2F9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FD2F9D" w:rsidRPr="00A07BE8" w:rsidRDefault="00FD2F9D" w:rsidP="00FD2F9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07BE8">
        <w:rPr>
          <w:rFonts w:ascii="Arial" w:hAnsi="Arial" w:cs="Arial"/>
          <w:b/>
          <w:sz w:val="30"/>
          <w:szCs w:val="30"/>
        </w:rPr>
        <w:t>ПОСТАНОВЛЯЕТ:</w:t>
      </w:r>
    </w:p>
    <w:p w:rsidR="00FD2F9D" w:rsidRPr="00A07BE8" w:rsidRDefault="00FD2F9D" w:rsidP="00000F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FD2F9D" w:rsidRDefault="00000F0D" w:rsidP="00FD2F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7BE8">
        <w:rPr>
          <w:rFonts w:ascii="Arial" w:hAnsi="Arial" w:cs="Arial"/>
          <w:sz w:val="24"/>
          <w:szCs w:val="24"/>
        </w:rPr>
        <w:t xml:space="preserve">1. </w:t>
      </w:r>
      <w:r w:rsidR="00A07BE8" w:rsidRPr="00A07BE8">
        <w:rPr>
          <w:rFonts w:ascii="Arial" w:hAnsi="Arial" w:cs="Arial"/>
          <w:sz w:val="24"/>
          <w:szCs w:val="24"/>
        </w:rPr>
        <w:t>Внести изменения в</w:t>
      </w:r>
      <w:r w:rsidRPr="00A07BE8">
        <w:rPr>
          <w:rFonts w:ascii="Arial" w:hAnsi="Arial" w:cs="Arial"/>
          <w:sz w:val="24"/>
          <w:szCs w:val="24"/>
        </w:rPr>
        <w:t xml:space="preserve"> Правила определения требований к закупаемым Администрацией </w:t>
      </w:r>
      <w:proofErr w:type="spellStart"/>
      <w:r w:rsidRPr="00A07BE8">
        <w:rPr>
          <w:rFonts w:ascii="Arial" w:hAnsi="Arial" w:cs="Arial"/>
          <w:sz w:val="24"/>
          <w:szCs w:val="24"/>
        </w:rPr>
        <w:t>Быстринского</w:t>
      </w:r>
      <w:proofErr w:type="spellEnd"/>
      <w:r w:rsidRPr="00A07BE8">
        <w:rPr>
          <w:rFonts w:ascii="Arial" w:hAnsi="Arial" w:cs="Arial"/>
          <w:sz w:val="24"/>
          <w:szCs w:val="24"/>
        </w:rPr>
        <w:t xml:space="preserve"> сельского поселения и подведомственным</w:t>
      </w:r>
      <w:r w:rsidR="00237457" w:rsidRPr="00A07BE8">
        <w:rPr>
          <w:rFonts w:ascii="Arial" w:hAnsi="Arial" w:cs="Arial"/>
          <w:sz w:val="24"/>
          <w:szCs w:val="24"/>
        </w:rPr>
        <w:t>и</w:t>
      </w:r>
      <w:r w:rsidRPr="00A07BE8">
        <w:rPr>
          <w:rFonts w:ascii="Arial" w:hAnsi="Arial" w:cs="Arial"/>
          <w:sz w:val="24"/>
          <w:szCs w:val="24"/>
        </w:rPr>
        <w:t xml:space="preserve"> ей казенными учреждениями и бюджетными учреждениями отдельным видам товаров, работ, услуг (в том числе предельные цены товаров, работ, услуг) </w:t>
      </w:r>
      <w:r w:rsidR="00A07BE8" w:rsidRPr="00A07BE8">
        <w:rPr>
          <w:rFonts w:ascii="Arial" w:hAnsi="Arial" w:cs="Arial"/>
          <w:sz w:val="24"/>
          <w:szCs w:val="24"/>
        </w:rPr>
        <w:t>утвержденных постановлением от 14.09.2016г. №440-п</w:t>
      </w:r>
      <w:r w:rsidR="00A07BE8">
        <w:rPr>
          <w:rFonts w:ascii="Arial" w:hAnsi="Arial" w:cs="Arial"/>
          <w:sz w:val="24"/>
          <w:szCs w:val="24"/>
        </w:rPr>
        <w:t>:</w:t>
      </w:r>
    </w:p>
    <w:p w:rsidR="00A07BE8" w:rsidRPr="004F3123" w:rsidRDefault="00A07BE8" w:rsidP="00FD2F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4F3123">
        <w:rPr>
          <w:rFonts w:ascii="Arial" w:hAnsi="Arial" w:cs="Arial"/>
          <w:sz w:val="24"/>
          <w:szCs w:val="24"/>
        </w:rPr>
        <w:t xml:space="preserve">В абзаце 1 части 7 </w:t>
      </w:r>
      <w:r w:rsidR="004F3123" w:rsidRPr="004F3123">
        <w:rPr>
          <w:rFonts w:ascii="Arial" w:hAnsi="Arial" w:cs="Arial"/>
          <w:sz w:val="24"/>
          <w:szCs w:val="24"/>
        </w:rPr>
        <w:t>слова «потребительских свойств и иных характеристик</w:t>
      </w:r>
      <w:r w:rsidR="004F3123">
        <w:rPr>
          <w:rFonts w:ascii="Arial" w:hAnsi="Arial" w:cs="Arial"/>
          <w:sz w:val="24"/>
          <w:szCs w:val="24"/>
        </w:rPr>
        <w:t xml:space="preserve">» заменить словами </w:t>
      </w:r>
      <w:r w:rsidR="004F3123" w:rsidRPr="004F3123">
        <w:rPr>
          <w:rFonts w:ascii="Arial" w:hAnsi="Arial" w:cs="Arial"/>
          <w:sz w:val="24"/>
          <w:szCs w:val="24"/>
        </w:rPr>
        <w:t>«</w:t>
      </w:r>
      <w:r w:rsidR="004F3123" w:rsidRPr="004F3123">
        <w:rPr>
          <w:rFonts w:ascii="Arial" w:hAnsi="Arial" w:cs="Arial"/>
          <w:sz w:val="24"/>
          <w:szCs w:val="24"/>
          <w:shd w:val="clear" w:color="auto" w:fill="FFFFFF"/>
        </w:rPr>
        <w:t>характеристик (свойств)».</w:t>
      </w:r>
    </w:p>
    <w:p w:rsidR="004F3123" w:rsidRDefault="004F3123" w:rsidP="00FD2F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F3123">
        <w:rPr>
          <w:rFonts w:ascii="Arial" w:hAnsi="Arial" w:cs="Arial"/>
          <w:sz w:val="24"/>
          <w:szCs w:val="24"/>
          <w:shd w:val="clear" w:color="auto" w:fill="FFFFFF"/>
        </w:rPr>
        <w:t xml:space="preserve">1.2. </w:t>
      </w:r>
      <w:r>
        <w:rPr>
          <w:rFonts w:ascii="Arial" w:hAnsi="Arial" w:cs="Arial"/>
          <w:sz w:val="24"/>
          <w:szCs w:val="24"/>
          <w:shd w:val="clear" w:color="auto" w:fill="FFFFFF"/>
        </w:rPr>
        <w:t>Абзац 1 части 8 изложить в следующей редакции:</w:t>
      </w:r>
    </w:p>
    <w:p w:rsidR="004F3123" w:rsidRDefault="004F3123" w:rsidP="00FD2F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3123">
        <w:rPr>
          <w:rFonts w:ascii="Arial" w:hAnsi="Arial" w:cs="Arial"/>
          <w:sz w:val="24"/>
          <w:szCs w:val="24"/>
          <w:shd w:val="clear" w:color="auto" w:fill="FFFFFF"/>
        </w:rPr>
        <w:t xml:space="preserve">«8. </w:t>
      </w:r>
      <w:proofErr w:type="gramStart"/>
      <w:r w:rsidRPr="004F3123">
        <w:rPr>
          <w:rFonts w:ascii="Arial" w:hAnsi="Arial" w:cs="Arial"/>
          <w:sz w:val="24"/>
          <w:szCs w:val="24"/>
        </w:rPr>
        <w:t xml:space="preserve">Значения характеристик </w:t>
      </w:r>
      <w:r>
        <w:rPr>
          <w:rFonts w:ascii="Arial" w:hAnsi="Arial" w:cs="Arial"/>
          <w:sz w:val="24"/>
          <w:szCs w:val="24"/>
        </w:rPr>
        <w:t xml:space="preserve">(свойств) </w:t>
      </w:r>
      <w:r w:rsidRPr="004F3123">
        <w:rPr>
          <w:rFonts w:ascii="Arial" w:hAnsi="Arial" w:cs="Arial"/>
          <w:sz w:val="24"/>
          <w:szCs w:val="24"/>
        </w:rPr>
        <w:t xml:space="preserve">отдельных видов товаров, работ, услуг (в том числе предельные цены товаров, работ, услуг), включенных в ведомственный перечень и закупаемых для казенных и бюджетных учреждений, подведомственных Администрации, не могут превышать (если установлено верхнее предельное значение) или быть ниже (если установлено нижнее предельное значение) значений характеристик </w:t>
      </w:r>
      <w:r>
        <w:rPr>
          <w:rFonts w:ascii="Arial" w:hAnsi="Arial" w:cs="Arial"/>
          <w:sz w:val="24"/>
          <w:szCs w:val="24"/>
        </w:rPr>
        <w:t xml:space="preserve">(свойств) </w:t>
      </w:r>
      <w:r w:rsidRPr="004F3123">
        <w:rPr>
          <w:rFonts w:ascii="Arial" w:hAnsi="Arial" w:cs="Arial"/>
          <w:sz w:val="24"/>
          <w:szCs w:val="24"/>
        </w:rPr>
        <w:t>соответствующих отдельных видов товаров, работ, услуг (в том числе предельных цен товаров</w:t>
      </w:r>
      <w:proofErr w:type="gramEnd"/>
      <w:r w:rsidRPr="004F3123">
        <w:rPr>
          <w:rFonts w:ascii="Arial" w:hAnsi="Arial" w:cs="Arial"/>
          <w:sz w:val="24"/>
          <w:szCs w:val="24"/>
        </w:rPr>
        <w:t xml:space="preserve">, работ, услуг), установленных </w:t>
      </w:r>
      <w:proofErr w:type="gramStart"/>
      <w:r w:rsidRPr="004F3123">
        <w:rPr>
          <w:rFonts w:ascii="Arial" w:hAnsi="Arial" w:cs="Arial"/>
          <w:sz w:val="24"/>
          <w:szCs w:val="24"/>
        </w:rPr>
        <w:t>для</w:t>
      </w:r>
      <w:proofErr w:type="gramEnd"/>
      <w:r>
        <w:rPr>
          <w:rFonts w:ascii="Arial" w:hAnsi="Arial" w:cs="Arial"/>
          <w:sz w:val="24"/>
          <w:szCs w:val="24"/>
        </w:rPr>
        <w:t>:».</w:t>
      </w:r>
    </w:p>
    <w:p w:rsidR="00367080" w:rsidRPr="004F3123" w:rsidRDefault="00367080" w:rsidP="00FD2F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Приложения 1 и 2 изложить в новой редакции (прилагаются).</w:t>
      </w:r>
    </w:p>
    <w:p w:rsidR="00FD2F9D" w:rsidRPr="00A07BE8" w:rsidRDefault="00000F0D" w:rsidP="00FD2F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7BE8">
        <w:rPr>
          <w:rFonts w:ascii="Arial" w:hAnsi="Arial" w:cs="Arial"/>
          <w:sz w:val="24"/>
          <w:szCs w:val="24"/>
        </w:rPr>
        <w:lastRenderedPageBreak/>
        <w:t xml:space="preserve">2. </w:t>
      </w:r>
      <w:r w:rsidR="00A07BE8" w:rsidRPr="00A07BE8">
        <w:rPr>
          <w:rFonts w:ascii="Arial" w:eastAsia="Calibri" w:hAnsi="Arial" w:cs="Arial"/>
          <w:sz w:val="24"/>
          <w:szCs w:val="24"/>
        </w:rPr>
        <w:t xml:space="preserve">Опубликовать настоящее постановление в печатном издании «Вестник </w:t>
      </w:r>
      <w:proofErr w:type="spellStart"/>
      <w:r w:rsidR="00A07BE8" w:rsidRPr="00A07BE8">
        <w:rPr>
          <w:rFonts w:ascii="Arial" w:eastAsia="Calibri" w:hAnsi="Arial" w:cs="Arial"/>
          <w:sz w:val="24"/>
          <w:szCs w:val="24"/>
        </w:rPr>
        <w:t>Быстринского</w:t>
      </w:r>
      <w:proofErr w:type="spellEnd"/>
      <w:r w:rsidR="00A07BE8" w:rsidRPr="00A07BE8">
        <w:rPr>
          <w:rFonts w:ascii="Arial" w:eastAsia="Calibri" w:hAnsi="Arial" w:cs="Arial"/>
          <w:sz w:val="24"/>
          <w:szCs w:val="24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="00A07BE8" w:rsidRPr="00A07BE8">
        <w:rPr>
          <w:rFonts w:ascii="Arial" w:eastAsia="Calibri" w:hAnsi="Arial" w:cs="Arial"/>
          <w:sz w:val="24"/>
          <w:szCs w:val="24"/>
        </w:rPr>
        <w:t>Слюдянский</w:t>
      </w:r>
      <w:proofErr w:type="spellEnd"/>
      <w:r w:rsidR="00A07BE8" w:rsidRPr="00A07BE8">
        <w:rPr>
          <w:rFonts w:ascii="Arial" w:eastAsia="Calibri" w:hAnsi="Arial" w:cs="Arial"/>
          <w:sz w:val="24"/>
          <w:szCs w:val="24"/>
        </w:rPr>
        <w:t xml:space="preserve"> район, адрес: http://www.sludyanka.ru, в разделе «Городские и сельские поселения МО </w:t>
      </w:r>
      <w:proofErr w:type="spellStart"/>
      <w:r w:rsidR="00A07BE8" w:rsidRPr="00A07BE8">
        <w:rPr>
          <w:rFonts w:ascii="Arial" w:eastAsia="Calibri" w:hAnsi="Arial" w:cs="Arial"/>
          <w:sz w:val="24"/>
          <w:szCs w:val="24"/>
        </w:rPr>
        <w:t>Слюдянский</w:t>
      </w:r>
      <w:proofErr w:type="spellEnd"/>
      <w:r w:rsidR="00A07BE8" w:rsidRPr="00A07BE8">
        <w:rPr>
          <w:rFonts w:ascii="Arial" w:eastAsia="Calibri" w:hAnsi="Arial" w:cs="Arial"/>
          <w:sz w:val="24"/>
          <w:szCs w:val="24"/>
        </w:rPr>
        <w:t xml:space="preserve"> район» - «</w:t>
      </w:r>
      <w:proofErr w:type="spellStart"/>
      <w:r w:rsidR="00A07BE8" w:rsidRPr="00A07BE8">
        <w:rPr>
          <w:rFonts w:ascii="Arial" w:eastAsia="Calibri" w:hAnsi="Arial" w:cs="Arial"/>
          <w:sz w:val="24"/>
          <w:szCs w:val="24"/>
        </w:rPr>
        <w:t>Быстринское</w:t>
      </w:r>
      <w:proofErr w:type="spellEnd"/>
      <w:r w:rsidR="00A07BE8" w:rsidRPr="00A07BE8">
        <w:rPr>
          <w:rFonts w:ascii="Arial" w:eastAsia="Calibri" w:hAnsi="Arial" w:cs="Arial"/>
          <w:sz w:val="24"/>
          <w:szCs w:val="24"/>
        </w:rPr>
        <w:t xml:space="preserve"> сельское поселение»</w:t>
      </w:r>
      <w:r w:rsidR="00A07BE8" w:rsidRPr="00A07BE8">
        <w:rPr>
          <w:rFonts w:ascii="Arial" w:hAnsi="Arial" w:cs="Arial"/>
          <w:sz w:val="24"/>
          <w:szCs w:val="24"/>
        </w:rPr>
        <w:t>-</w:t>
      </w:r>
    </w:p>
    <w:p w:rsidR="00000F0D" w:rsidRPr="00A07BE8" w:rsidRDefault="00000F0D" w:rsidP="00FD2F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D2F9D" w:rsidRPr="00A07BE8" w:rsidRDefault="00FD2F9D" w:rsidP="00FD2F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D2F9D" w:rsidRPr="00A07BE8" w:rsidRDefault="00FD2F9D" w:rsidP="00000F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7BE8">
        <w:rPr>
          <w:rFonts w:ascii="Arial" w:hAnsi="Arial" w:cs="Arial"/>
          <w:sz w:val="24"/>
          <w:szCs w:val="24"/>
        </w:rPr>
        <w:t>Г</w:t>
      </w:r>
      <w:r w:rsidR="00000F0D" w:rsidRPr="00A07BE8">
        <w:rPr>
          <w:rFonts w:ascii="Arial" w:hAnsi="Arial" w:cs="Arial"/>
          <w:sz w:val="24"/>
          <w:szCs w:val="24"/>
        </w:rPr>
        <w:t xml:space="preserve">лава </w:t>
      </w:r>
      <w:r w:rsidRPr="00A07BE8">
        <w:rPr>
          <w:rFonts w:ascii="Arial" w:hAnsi="Arial" w:cs="Arial"/>
          <w:sz w:val="24"/>
          <w:szCs w:val="24"/>
        </w:rPr>
        <w:t>муниципального образования</w:t>
      </w:r>
      <w:r w:rsidR="00A07BE8">
        <w:rPr>
          <w:rFonts w:ascii="Arial" w:hAnsi="Arial" w:cs="Arial"/>
          <w:sz w:val="24"/>
          <w:szCs w:val="24"/>
        </w:rPr>
        <w:t xml:space="preserve">                                              Н.Г. </w:t>
      </w:r>
      <w:proofErr w:type="spellStart"/>
      <w:r w:rsidR="00A07BE8">
        <w:rPr>
          <w:rFonts w:ascii="Arial" w:hAnsi="Arial" w:cs="Arial"/>
          <w:sz w:val="24"/>
          <w:szCs w:val="24"/>
        </w:rPr>
        <w:t>Чебоксарова</w:t>
      </w:r>
      <w:proofErr w:type="spellEnd"/>
      <w:r w:rsidR="00A07BE8">
        <w:rPr>
          <w:rFonts w:ascii="Arial" w:hAnsi="Arial" w:cs="Arial"/>
          <w:sz w:val="24"/>
          <w:szCs w:val="24"/>
        </w:rPr>
        <w:t xml:space="preserve"> </w:t>
      </w:r>
    </w:p>
    <w:p w:rsidR="00D2382F" w:rsidRDefault="00D2382F" w:rsidP="00D2382F">
      <w:pPr>
        <w:jc w:val="right"/>
        <w:rPr>
          <w:rFonts w:ascii="Times New Roman" w:hAnsi="Times New Roman" w:cs="Times New Roman"/>
        </w:rPr>
        <w:sectPr w:rsidR="00D2382F" w:rsidSect="00FD2F9D">
          <w:type w:val="continuous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703C48" w:rsidRPr="00367080" w:rsidRDefault="00703C48" w:rsidP="00703C48">
      <w:pPr>
        <w:pStyle w:val="ConsPlusNormal"/>
        <w:ind w:left="8496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367080">
        <w:rPr>
          <w:rFonts w:ascii="Courier New" w:hAnsi="Courier New" w:cs="Courier New"/>
          <w:sz w:val="22"/>
          <w:szCs w:val="22"/>
        </w:rPr>
        <w:lastRenderedPageBreak/>
        <w:t xml:space="preserve">Приложение №1 </w:t>
      </w:r>
    </w:p>
    <w:p w:rsidR="00703C48" w:rsidRPr="00AD277D" w:rsidRDefault="00703C48" w:rsidP="00703C48">
      <w:pPr>
        <w:pStyle w:val="ConsPlusNormal"/>
        <w:jc w:val="both"/>
        <w:rPr>
          <w:sz w:val="24"/>
          <w:szCs w:val="24"/>
        </w:rPr>
      </w:pPr>
    </w:p>
    <w:p w:rsidR="00703C48" w:rsidRPr="00AD277D" w:rsidRDefault="00703C48" w:rsidP="00703C48">
      <w:pPr>
        <w:pStyle w:val="ConsPlusNormal"/>
        <w:jc w:val="center"/>
        <w:rPr>
          <w:sz w:val="24"/>
          <w:szCs w:val="24"/>
        </w:rPr>
      </w:pPr>
      <w:bookmarkStart w:id="0" w:name="P90"/>
      <w:bookmarkEnd w:id="0"/>
      <w:r w:rsidRPr="00AD277D">
        <w:rPr>
          <w:sz w:val="24"/>
          <w:szCs w:val="24"/>
        </w:rPr>
        <w:t>ПЕРЕЧЕНЬ</w:t>
      </w:r>
    </w:p>
    <w:p w:rsidR="00703C48" w:rsidRPr="00AD277D" w:rsidRDefault="00703C48" w:rsidP="00703C48">
      <w:pPr>
        <w:pStyle w:val="ConsPlusNormal"/>
        <w:jc w:val="center"/>
        <w:rPr>
          <w:sz w:val="24"/>
          <w:szCs w:val="24"/>
        </w:rPr>
      </w:pPr>
      <w:r w:rsidRPr="00AD277D">
        <w:rPr>
          <w:sz w:val="24"/>
          <w:szCs w:val="24"/>
        </w:rPr>
        <w:t>ОТДЕЛЬНЫХ ВИДОВ ТОВАРОВ, РАБОТ, УСЛУГ, ИХ ПОТРЕБИТЕЛЬСКИЕ</w:t>
      </w:r>
    </w:p>
    <w:p w:rsidR="00703C48" w:rsidRPr="00AD277D" w:rsidRDefault="00703C48" w:rsidP="00703C48">
      <w:pPr>
        <w:pStyle w:val="ConsPlusNormal"/>
        <w:jc w:val="center"/>
        <w:rPr>
          <w:sz w:val="24"/>
          <w:szCs w:val="24"/>
        </w:rPr>
      </w:pPr>
      <w:r w:rsidRPr="00AD277D">
        <w:rPr>
          <w:sz w:val="24"/>
          <w:szCs w:val="24"/>
        </w:rPr>
        <w:t>СВОЙСТВА (В ТОМ ЧИСЛЕ КАЧЕСТВО) И ИНЫЕ ХАРАКТЕРИСТИКИ</w:t>
      </w:r>
    </w:p>
    <w:p w:rsidR="00703C48" w:rsidRPr="00AD277D" w:rsidRDefault="00703C48" w:rsidP="00703C48">
      <w:pPr>
        <w:pStyle w:val="ConsPlusNormal"/>
        <w:jc w:val="center"/>
        <w:rPr>
          <w:sz w:val="24"/>
          <w:szCs w:val="24"/>
        </w:rPr>
      </w:pPr>
      <w:r w:rsidRPr="00AD277D">
        <w:rPr>
          <w:sz w:val="24"/>
          <w:szCs w:val="24"/>
        </w:rPr>
        <w:t>(В ТОМ ЧИСЛЕ ПРЕДЕЛЬНЫЕ ЦЕНЫ ТОВАРОВ, РАБОТ, УСЛУГ)</w:t>
      </w:r>
    </w:p>
    <w:p w:rsidR="00703C48" w:rsidRPr="00AD277D" w:rsidRDefault="00703C48" w:rsidP="00703C48">
      <w:pPr>
        <w:pStyle w:val="ConsPlusNormal"/>
        <w:jc w:val="center"/>
        <w:rPr>
          <w:sz w:val="24"/>
          <w:szCs w:val="24"/>
        </w:rPr>
      </w:pPr>
    </w:p>
    <w:tbl>
      <w:tblPr>
        <w:tblW w:w="14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32"/>
        <w:gridCol w:w="1011"/>
        <w:gridCol w:w="3408"/>
        <w:gridCol w:w="3061"/>
        <w:gridCol w:w="1730"/>
        <w:gridCol w:w="1865"/>
        <w:gridCol w:w="2663"/>
      </w:tblGrid>
      <w:tr w:rsidR="00703C48" w:rsidRPr="00AD277D" w:rsidTr="001C576A">
        <w:trPr>
          <w:cantSplit/>
          <w:trHeight w:val="518"/>
        </w:trPr>
        <w:tc>
          <w:tcPr>
            <w:tcW w:w="532" w:type="dxa"/>
            <w:vMerge w:val="restart"/>
            <w:vAlign w:val="center"/>
          </w:tcPr>
          <w:p w:rsidR="00703C48" w:rsidRPr="00AD277D" w:rsidRDefault="00703C48" w:rsidP="001C576A">
            <w:pPr>
              <w:jc w:val="center"/>
              <w:rPr>
                <w:rFonts w:ascii="Courier New" w:hAnsi="Courier New" w:cs="Courier New"/>
              </w:rPr>
            </w:pPr>
            <w:r w:rsidRPr="00AD277D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AD277D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AD277D">
              <w:rPr>
                <w:rFonts w:ascii="Courier New" w:hAnsi="Courier New" w:cs="Courier New"/>
              </w:rPr>
              <w:t>/</w:t>
            </w:r>
            <w:proofErr w:type="spellStart"/>
            <w:r w:rsidRPr="00AD277D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1011" w:type="dxa"/>
            <w:vMerge w:val="restart"/>
            <w:vAlign w:val="center"/>
          </w:tcPr>
          <w:p w:rsidR="00703C48" w:rsidRPr="00AD277D" w:rsidRDefault="00703C48" w:rsidP="001C576A">
            <w:pPr>
              <w:ind w:left="57" w:right="57"/>
              <w:jc w:val="center"/>
              <w:rPr>
                <w:rFonts w:ascii="Courier New" w:hAnsi="Courier New" w:cs="Courier New"/>
              </w:rPr>
            </w:pPr>
            <w:r w:rsidRPr="00AD277D">
              <w:rPr>
                <w:rFonts w:ascii="Courier New" w:hAnsi="Courier New" w:cs="Courier New"/>
              </w:rPr>
              <w:t>Код по ОКПД</w:t>
            </w:r>
          </w:p>
        </w:tc>
        <w:tc>
          <w:tcPr>
            <w:tcW w:w="3408" w:type="dxa"/>
            <w:vMerge w:val="restart"/>
            <w:vAlign w:val="center"/>
          </w:tcPr>
          <w:p w:rsidR="00703C48" w:rsidRPr="00AD277D" w:rsidRDefault="00703C48" w:rsidP="001C576A">
            <w:pPr>
              <w:jc w:val="center"/>
              <w:rPr>
                <w:rFonts w:ascii="Courier New" w:hAnsi="Courier New" w:cs="Courier New"/>
              </w:rPr>
            </w:pPr>
            <w:r w:rsidRPr="00AD277D">
              <w:rPr>
                <w:rFonts w:ascii="Courier New" w:hAnsi="Courier New" w:cs="Courier New"/>
              </w:rPr>
              <w:t>Наименование отдельных видов товаров, работ, услуг</w:t>
            </w:r>
          </w:p>
        </w:tc>
        <w:tc>
          <w:tcPr>
            <w:tcW w:w="9319" w:type="dxa"/>
            <w:gridSpan w:val="4"/>
            <w:vAlign w:val="center"/>
          </w:tcPr>
          <w:p w:rsidR="00703C48" w:rsidRPr="00AD277D" w:rsidRDefault="00703C48" w:rsidP="001C576A">
            <w:pPr>
              <w:jc w:val="center"/>
              <w:rPr>
                <w:rFonts w:ascii="Courier New" w:hAnsi="Courier New" w:cs="Courier New"/>
              </w:rPr>
            </w:pPr>
            <w:r w:rsidRPr="00AD277D">
              <w:rPr>
                <w:rFonts w:ascii="Courier New" w:hAnsi="Courier New" w:cs="Courier New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703C48" w:rsidRPr="00AD277D" w:rsidTr="00EC1287">
        <w:trPr>
          <w:cantSplit/>
          <w:trHeight w:val="258"/>
        </w:trPr>
        <w:tc>
          <w:tcPr>
            <w:tcW w:w="532" w:type="dxa"/>
            <w:vMerge/>
            <w:vAlign w:val="center"/>
          </w:tcPr>
          <w:p w:rsidR="00703C48" w:rsidRPr="00AD277D" w:rsidRDefault="00703C48" w:rsidP="001C576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11" w:type="dxa"/>
            <w:vMerge/>
            <w:vAlign w:val="center"/>
          </w:tcPr>
          <w:p w:rsidR="00703C48" w:rsidRPr="00AD277D" w:rsidRDefault="00703C48" w:rsidP="001C576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8" w:type="dxa"/>
            <w:vMerge/>
            <w:vAlign w:val="center"/>
          </w:tcPr>
          <w:p w:rsidR="00703C48" w:rsidRPr="00AD277D" w:rsidRDefault="00703C48" w:rsidP="001C576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61" w:type="dxa"/>
            <w:vMerge w:val="restart"/>
            <w:vAlign w:val="center"/>
          </w:tcPr>
          <w:p w:rsidR="00703C48" w:rsidRPr="00AD277D" w:rsidRDefault="00703C48" w:rsidP="001C576A">
            <w:pPr>
              <w:jc w:val="center"/>
              <w:rPr>
                <w:rFonts w:ascii="Courier New" w:hAnsi="Courier New" w:cs="Courier New"/>
              </w:rPr>
            </w:pPr>
            <w:r w:rsidRPr="00AD277D">
              <w:rPr>
                <w:rFonts w:ascii="Courier New" w:hAnsi="Courier New" w:cs="Courier New"/>
              </w:rPr>
              <w:t>наименование характеристики</w:t>
            </w:r>
          </w:p>
        </w:tc>
        <w:tc>
          <w:tcPr>
            <w:tcW w:w="3595" w:type="dxa"/>
            <w:gridSpan w:val="2"/>
            <w:vAlign w:val="center"/>
          </w:tcPr>
          <w:p w:rsidR="00703C48" w:rsidRPr="00AD277D" w:rsidRDefault="00703C48" w:rsidP="001C576A">
            <w:pPr>
              <w:jc w:val="center"/>
              <w:rPr>
                <w:rFonts w:ascii="Courier New" w:hAnsi="Courier New" w:cs="Courier New"/>
              </w:rPr>
            </w:pPr>
            <w:r w:rsidRPr="00AD277D">
              <w:rPr>
                <w:rFonts w:ascii="Courier New" w:hAnsi="Courier New" w:cs="Courier New"/>
              </w:rPr>
              <w:t>единица измерения</w:t>
            </w:r>
          </w:p>
        </w:tc>
        <w:tc>
          <w:tcPr>
            <w:tcW w:w="2663" w:type="dxa"/>
            <w:vMerge w:val="restart"/>
            <w:vAlign w:val="center"/>
          </w:tcPr>
          <w:p w:rsidR="00703C48" w:rsidRPr="00AD277D" w:rsidRDefault="00703C48" w:rsidP="001C576A">
            <w:pPr>
              <w:jc w:val="center"/>
              <w:rPr>
                <w:rFonts w:ascii="Courier New" w:hAnsi="Courier New" w:cs="Courier New"/>
              </w:rPr>
            </w:pPr>
            <w:r w:rsidRPr="00AD277D">
              <w:rPr>
                <w:rFonts w:ascii="Courier New" w:hAnsi="Courier New" w:cs="Courier New"/>
              </w:rPr>
              <w:t>значение характеристики</w:t>
            </w:r>
          </w:p>
        </w:tc>
      </w:tr>
      <w:tr w:rsidR="00703C48" w:rsidRPr="00AD277D" w:rsidTr="00EC1287">
        <w:trPr>
          <w:cantSplit/>
          <w:trHeight w:val="279"/>
        </w:trPr>
        <w:tc>
          <w:tcPr>
            <w:tcW w:w="532" w:type="dxa"/>
            <w:vMerge/>
            <w:vAlign w:val="center"/>
          </w:tcPr>
          <w:p w:rsidR="00703C48" w:rsidRPr="00AD277D" w:rsidRDefault="00703C48" w:rsidP="001C576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11" w:type="dxa"/>
            <w:vMerge/>
            <w:vAlign w:val="center"/>
          </w:tcPr>
          <w:p w:rsidR="00703C48" w:rsidRPr="00AD277D" w:rsidRDefault="00703C48" w:rsidP="001C576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8" w:type="dxa"/>
            <w:vMerge/>
            <w:vAlign w:val="center"/>
          </w:tcPr>
          <w:p w:rsidR="00703C48" w:rsidRPr="00AD277D" w:rsidRDefault="00703C48" w:rsidP="001C576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61" w:type="dxa"/>
            <w:vMerge/>
            <w:vAlign w:val="center"/>
          </w:tcPr>
          <w:p w:rsidR="00703C48" w:rsidRPr="00AD277D" w:rsidRDefault="00703C48" w:rsidP="001C576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30" w:type="dxa"/>
            <w:vAlign w:val="center"/>
          </w:tcPr>
          <w:p w:rsidR="00703C48" w:rsidRPr="00AD277D" w:rsidRDefault="00703C48" w:rsidP="001C576A">
            <w:pPr>
              <w:jc w:val="center"/>
              <w:rPr>
                <w:rFonts w:ascii="Courier New" w:hAnsi="Courier New" w:cs="Courier New"/>
              </w:rPr>
            </w:pPr>
            <w:r w:rsidRPr="00AD277D">
              <w:rPr>
                <w:rFonts w:ascii="Courier New" w:hAnsi="Courier New" w:cs="Courier New"/>
              </w:rPr>
              <w:t>код по ОКЕИ</w:t>
            </w:r>
          </w:p>
        </w:tc>
        <w:tc>
          <w:tcPr>
            <w:tcW w:w="1865" w:type="dxa"/>
            <w:vAlign w:val="center"/>
          </w:tcPr>
          <w:p w:rsidR="00703C48" w:rsidRPr="00AD277D" w:rsidRDefault="00703C48" w:rsidP="001C576A">
            <w:pPr>
              <w:jc w:val="center"/>
              <w:rPr>
                <w:rFonts w:ascii="Courier New" w:hAnsi="Courier New" w:cs="Courier New"/>
              </w:rPr>
            </w:pPr>
            <w:r w:rsidRPr="00AD277D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2663" w:type="dxa"/>
            <w:vMerge/>
            <w:vAlign w:val="center"/>
          </w:tcPr>
          <w:p w:rsidR="00703C48" w:rsidRPr="00AD277D" w:rsidRDefault="00703C48" w:rsidP="001C576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03C48" w:rsidRPr="00AD277D" w:rsidTr="00EC1287">
        <w:trPr>
          <w:trHeight w:val="258"/>
        </w:trPr>
        <w:tc>
          <w:tcPr>
            <w:tcW w:w="532" w:type="dxa"/>
          </w:tcPr>
          <w:p w:rsidR="00703C48" w:rsidRPr="00AD277D" w:rsidRDefault="00703C48" w:rsidP="001C576A">
            <w:pPr>
              <w:jc w:val="center"/>
              <w:rPr>
                <w:rFonts w:ascii="Courier New" w:hAnsi="Courier New" w:cs="Courier New"/>
              </w:rPr>
            </w:pPr>
            <w:r w:rsidRPr="00AD277D">
              <w:rPr>
                <w:rFonts w:ascii="Courier New" w:hAnsi="Courier New" w:cs="Courier New"/>
              </w:rPr>
              <w:t>1</w:t>
            </w:r>
          </w:p>
        </w:tc>
        <w:tc>
          <w:tcPr>
            <w:tcW w:w="1011" w:type="dxa"/>
          </w:tcPr>
          <w:p w:rsidR="00703C48" w:rsidRPr="00AD277D" w:rsidRDefault="00703C48" w:rsidP="001C576A">
            <w:pPr>
              <w:jc w:val="center"/>
              <w:rPr>
                <w:rFonts w:ascii="Courier New" w:hAnsi="Courier New" w:cs="Courier New"/>
              </w:rPr>
            </w:pPr>
            <w:r w:rsidRPr="00AD277D">
              <w:rPr>
                <w:rFonts w:ascii="Courier New" w:hAnsi="Courier New" w:cs="Courier New"/>
              </w:rPr>
              <w:t>2</w:t>
            </w:r>
          </w:p>
        </w:tc>
        <w:tc>
          <w:tcPr>
            <w:tcW w:w="3408" w:type="dxa"/>
          </w:tcPr>
          <w:p w:rsidR="00703C48" w:rsidRPr="00AD277D" w:rsidRDefault="00703C48" w:rsidP="001C576A">
            <w:pPr>
              <w:jc w:val="center"/>
              <w:rPr>
                <w:rFonts w:ascii="Courier New" w:hAnsi="Courier New" w:cs="Courier New"/>
              </w:rPr>
            </w:pPr>
            <w:r w:rsidRPr="00AD277D">
              <w:rPr>
                <w:rFonts w:ascii="Courier New" w:hAnsi="Courier New" w:cs="Courier New"/>
              </w:rPr>
              <w:t>3</w:t>
            </w:r>
          </w:p>
        </w:tc>
        <w:tc>
          <w:tcPr>
            <w:tcW w:w="3061" w:type="dxa"/>
          </w:tcPr>
          <w:p w:rsidR="00703C48" w:rsidRPr="00AD277D" w:rsidRDefault="00703C48" w:rsidP="001C576A">
            <w:pPr>
              <w:jc w:val="center"/>
              <w:rPr>
                <w:rFonts w:ascii="Courier New" w:hAnsi="Courier New" w:cs="Courier New"/>
              </w:rPr>
            </w:pPr>
            <w:r w:rsidRPr="00AD277D">
              <w:rPr>
                <w:rFonts w:ascii="Courier New" w:hAnsi="Courier New" w:cs="Courier New"/>
              </w:rPr>
              <w:t>4</w:t>
            </w:r>
          </w:p>
        </w:tc>
        <w:tc>
          <w:tcPr>
            <w:tcW w:w="1730" w:type="dxa"/>
          </w:tcPr>
          <w:p w:rsidR="00703C48" w:rsidRPr="00AD277D" w:rsidRDefault="00703C48" w:rsidP="001C576A">
            <w:pPr>
              <w:jc w:val="center"/>
              <w:rPr>
                <w:rFonts w:ascii="Courier New" w:hAnsi="Courier New" w:cs="Courier New"/>
              </w:rPr>
            </w:pPr>
            <w:r w:rsidRPr="00AD277D">
              <w:rPr>
                <w:rFonts w:ascii="Courier New" w:hAnsi="Courier New" w:cs="Courier New"/>
              </w:rPr>
              <w:t>5</w:t>
            </w:r>
          </w:p>
        </w:tc>
        <w:tc>
          <w:tcPr>
            <w:tcW w:w="1865" w:type="dxa"/>
          </w:tcPr>
          <w:p w:rsidR="00703C48" w:rsidRPr="00AD277D" w:rsidRDefault="00703C48" w:rsidP="001C576A">
            <w:pPr>
              <w:jc w:val="center"/>
              <w:rPr>
                <w:rFonts w:ascii="Courier New" w:hAnsi="Courier New" w:cs="Courier New"/>
              </w:rPr>
            </w:pPr>
            <w:r w:rsidRPr="00AD277D">
              <w:rPr>
                <w:rFonts w:ascii="Courier New" w:hAnsi="Courier New" w:cs="Courier New"/>
              </w:rPr>
              <w:t>6</w:t>
            </w:r>
          </w:p>
        </w:tc>
        <w:tc>
          <w:tcPr>
            <w:tcW w:w="2663" w:type="dxa"/>
          </w:tcPr>
          <w:p w:rsidR="00703C48" w:rsidRPr="00AD277D" w:rsidRDefault="00703C48" w:rsidP="001C576A">
            <w:pPr>
              <w:jc w:val="center"/>
              <w:rPr>
                <w:rFonts w:ascii="Courier New" w:hAnsi="Courier New" w:cs="Courier New"/>
              </w:rPr>
            </w:pPr>
            <w:r w:rsidRPr="00AD277D">
              <w:rPr>
                <w:rFonts w:ascii="Courier New" w:hAnsi="Courier New" w:cs="Courier New"/>
              </w:rPr>
              <w:t>7</w:t>
            </w:r>
          </w:p>
        </w:tc>
      </w:tr>
      <w:tr w:rsidR="00703C48" w:rsidRPr="00AD277D" w:rsidTr="00EC1287">
        <w:trPr>
          <w:cantSplit/>
          <w:trHeight w:val="258"/>
        </w:trPr>
        <w:tc>
          <w:tcPr>
            <w:tcW w:w="532" w:type="dxa"/>
            <w:vMerge w:val="restart"/>
            <w:vAlign w:val="center"/>
          </w:tcPr>
          <w:p w:rsidR="00703C48" w:rsidRPr="00AD277D" w:rsidRDefault="00703C48" w:rsidP="001C576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11" w:type="dxa"/>
            <w:vMerge w:val="restart"/>
            <w:vAlign w:val="center"/>
          </w:tcPr>
          <w:p w:rsidR="00703C48" w:rsidRPr="00AD277D" w:rsidRDefault="00703C48" w:rsidP="001C576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8" w:type="dxa"/>
            <w:vMerge w:val="restart"/>
            <w:vAlign w:val="center"/>
          </w:tcPr>
          <w:p w:rsidR="00703C48" w:rsidRPr="00AD277D" w:rsidRDefault="00703C48" w:rsidP="001C576A">
            <w:pPr>
              <w:rPr>
                <w:rFonts w:ascii="Courier New" w:hAnsi="Courier New" w:cs="Courier New"/>
              </w:rPr>
            </w:pPr>
          </w:p>
        </w:tc>
        <w:tc>
          <w:tcPr>
            <w:tcW w:w="3061" w:type="dxa"/>
            <w:vAlign w:val="center"/>
          </w:tcPr>
          <w:p w:rsidR="00703C48" w:rsidRPr="00AD277D" w:rsidRDefault="00703C48" w:rsidP="001C576A">
            <w:pPr>
              <w:rPr>
                <w:rFonts w:ascii="Courier New" w:hAnsi="Courier New" w:cs="Courier New"/>
              </w:rPr>
            </w:pPr>
          </w:p>
        </w:tc>
        <w:tc>
          <w:tcPr>
            <w:tcW w:w="1730" w:type="dxa"/>
            <w:vAlign w:val="center"/>
          </w:tcPr>
          <w:p w:rsidR="00703C48" w:rsidRPr="00AD277D" w:rsidRDefault="00703C48" w:rsidP="001C576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65" w:type="dxa"/>
            <w:vAlign w:val="center"/>
          </w:tcPr>
          <w:p w:rsidR="00703C48" w:rsidRPr="00AD277D" w:rsidRDefault="00703C48" w:rsidP="001C576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  <w:vAlign w:val="center"/>
          </w:tcPr>
          <w:p w:rsidR="00703C48" w:rsidRPr="00AD277D" w:rsidRDefault="00703C48" w:rsidP="001C576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03C48" w:rsidRPr="00AD277D" w:rsidTr="00EC1287">
        <w:trPr>
          <w:cantSplit/>
          <w:trHeight w:val="279"/>
        </w:trPr>
        <w:tc>
          <w:tcPr>
            <w:tcW w:w="532" w:type="dxa"/>
            <w:vMerge/>
            <w:vAlign w:val="center"/>
          </w:tcPr>
          <w:p w:rsidR="00703C48" w:rsidRPr="00AD277D" w:rsidRDefault="00703C48" w:rsidP="001C576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11" w:type="dxa"/>
            <w:vMerge/>
            <w:vAlign w:val="center"/>
          </w:tcPr>
          <w:p w:rsidR="00703C48" w:rsidRPr="00AD277D" w:rsidRDefault="00703C48" w:rsidP="001C576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8" w:type="dxa"/>
            <w:vMerge/>
            <w:vAlign w:val="center"/>
          </w:tcPr>
          <w:p w:rsidR="00703C48" w:rsidRPr="00AD277D" w:rsidRDefault="00703C48" w:rsidP="001C576A">
            <w:pPr>
              <w:rPr>
                <w:rFonts w:ascii="Courier New" w:hAnsi="Courier New" w:cs="Courier New"/>
              </w:rPr>
            </w:pPr>
          </w:p>
        </w:tc>
        <w:tc>
          <w:tcPr>
            <w:tcW w:w="3061" w:type="dxa"/>
            <w:vAlign w:val="center"/>
          </w:tcPr>
          <w:p w:rsidR="00703C48" w:rsidRPr="00AD277D" w:rsidRDefault="00703C48" w:rsidP="001C576A">
            <w:pPr>
              <w:rPr>
                <w:rFonts w:ascii="Courier New" w:hAnsi="Courier New" w:cs="Courier New"/>
              </w:rPr>
            </w:pPr>
          </w:p>
        </w:tc>
        <w:tc>
          <w:tcPr>
            <w:tcW w:w="1730" w:type="dxa"/>
            <w:vAlign w:val="center"/>
          </w:tcPr>
          <w:p w:rsidR="00703C48" w:rsidRPr="00AD277D" w:rsidRDefault="00703C48" w:rsidP="001C576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65" w:type="dxa"/>
            <w:vAlign w:val="center"/>
          </w:tcPr>
          <w:p w:rsidR="00703C48" w:rsidRPr="00AD277D" w:rsidRDefault="00703C48" w:rsidP="001C576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  <w:vAlign w:val="center"/>
          </w:tcPr>
          <w:p w:rsidR="00703C48" w:rsidRPr="00AD277D" w:rsidRDefault="00703C48" w:rsidP="001C576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03C48" w:rsidRPr="00AD277D" w:rsidTr="00EC1287">
        <w:trPr>
          <w:cantSplit/>
          <w:trHeight w:val="258"/>
        </w:trPr>
        <w:tc>
          <w:tcPr>
            <w:tcW w:w="532" w:type="dxa"/>
            <w:vMerge w:val="restart"/>
            <w:vAlign w:val="center"/>
          </w:tcPr>
          <w:p w:rsidR="00703C48" w:rsidRPr="00AD277D" w:rsidRDefault="00703C48" w:rsidP="001C576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11" w:type="dxa"/>
            <w:vMerge w:val="restart"/>
            <w:vAlign w:val="center"/>
          </w:tcPr>
          <w:p w:rsidR="00703C48" w:rsidRPr="00AD277D" w:rsidRDefault="00703C48" w:rsidP="001C576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8" w:type="dxa"/>
            <w:vMerge w:val="restart"/>
            <w:vAlign w:val="center"/>
          </w:tcPr>
          <w:p w:rsidR="00703C48" w:rsidRPr="00AD277D" w:rsidRDefault="00703C48" w:rsidP="001C576A">
            <w:pPr>
              <w:rPr>
                <w:rFonts w:ascii="Courier New" w:hAnsi="Courier New" w:cs="Courier New"/>
              </w:rPr>
            </w:pPr>
          </w:p>
        </w:tc>
        <w:tc>
          <w:tcPr>
            <w:tcW w:w="3061" w:type="dxa"/>
            <w:vAlign w:val="center"/>
          </w:tcPr>
          <w:p w:rsidR="00703C48" w:rsidRPr="00AD277D" w:rsidRDefault="00703C48" w:rsidP="001C576A">
            <w:pPr>
              <w:rPr>
                <w:rFonts w:ascii="Courier New" w:hAnsi="Courier New" w:cs="Courier New"/>
              </w:rPr>
            </w:pPr>
          </w:p>
        </w:tc>
        <w:tc>
          <w:tcPr>
            <w:tcW w:w="1730" w:type="dxa"/>
            <w:vAlign w:val="center"/>
          </w:tcPr>
          <w:p w:rsidR="00703C48" w:rsidRPr="00AD277D" w:rsidRDefault="00703C48" w:rsidP="001C576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65" w:type="dxa"/>
            <w:vAlign w:val="center"/>
          </w:tcPr>
          <w:p w:rsidR="00703C48" w:rsidRPr="00AD277D" w:rsidRDefault="00703C48" w:rsidP="001C576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  <w:vAlign w:val="center"/>
          </w:tcPr>
          <w:p w:rsidR="00703C48" w:rsidRPr="00AD277D" w:rsidRDefault="00703C48" w:rsidP="001C576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03C48" w:rsidRPr="00AD277D" w:rsidTr="00EC1287">
        <w:trPr>
          <w:cantSplit/>
          <w:trHeight w:val="258"/>
        </w:trPr>
        <w:tc>
          <w:tcPr>
            <w:tcW w:w="532" w:type="dxa"/>
            <w:vMerge/>
            <w:vAlign w:val="center"/>
          </w:tcPr>
          <w:p w:rsidR="00703C48" w:rsidRPr="00AD277D" w:rsidRDefault="00703C48" w:rsidP="001C576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11" w:type="dxa"/>
            <w:vMerge/>
            <w:vAlign w:val="center"/>
          </w:tcPr>
          <w:p w:rsidR="00703C48" w:rsidRPr="00AD277D" w:rsidRDefault="00703C48" w:rsidP="001C576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8" w:type="dxa"/>
            <w:vMerge/>
            <w:vAlign w:val="center"/>
          </w:tcPr>
          <w:p w:rsidR="00703C48" w:rsidRPr="00AD277D" w:rsidRDefault="00703C48" w:rsidP="001C576A">
            <w:pPr>
              <w:rPr>
                <w:rFonts w:ascii="Courier New" w:hAnsi="Courier New" w:cs="Courier New"/>
              </w:rPr>
            </w:pPr>
          </w:p>
        </w:tc>
        <w:tc>
          <w:tcPr>
            <w:tcW w:w="3061" w:type="dxa"/>
            <w:vAlign w:val="center"/>
          </w:tcPr>
          <w:p w:rsidR="00703C48" w:rsidRPr="00AD277D" w:rsidRDefault="00703C48" w:rsidP="001C576A">
            <w:pPr>
              <w:rPr>
                <w:rFonts w:ascii="Courier New" w:hAnsi="Courier New" w:cs="Courier New"/>
              </w:rPr>
            </w:pPr>
          </w:p>
        </w:tc>
        <w:tc>
          <w:tcPr>
            <w:tcW w:w="1730" w:type="dxa"/>
            <w:vAlign w:val="center"/>
          </w:tcPr>
          <w:p w:rsidR="00703C48" w:rsidRPr="00AD277D" w:rsidRDefault="00703C48" w:rsidP="001C576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65" w:type="dxa"/>
            <w:vAlign w:val="center"/>
          </w:tcPr>
          <w:p w:rsidR="00703C48" w:rsidRPr="00AD277D" w:rsidRDefault="00703C48" w:rsidP="001C576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  <w:vAlign w:val="center"/>
          </w:tcPr>
          <w:p w:rsidR="00703C48" w:rsidRPr="00AD277D" w:rsidRDefault="00703C48" w:rsidP="001C576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03C48" w:rsidRPr="00AD277D" w:rsidTr="00EC1287">
        <w:trPr>
          <w:cantSplit/>
          <w:trHeight w:val="279"/>
        </w:trPr>
        <w:tc>
          <w:tcPr>
            <w:tcW w:w="532" w:type="dxa"/>
            <w:vMerge/>
            <w:vAlign w:val="center"/>
          </w:tcPr>
          <w:p w:rsidR="00703C48" w:rsidRPr="00AD277D" w:rsidRDefault="00703C48" w:rsidP="001C576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11" w:type="dxa"/>
            <w:vMerge/>
            <w:vAlign w:val="center"/>
          </w:tcPr>
          <w:p w:rsidR="00703C48" w:rsidRPr="00AD277D" w:rsidRDefault="00703C48" w:rsidP="001C576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8" w:type="dxa"/>
            <w:vMerge/>
            <w:vAlign w:val="center"/>
          </w:tcPr>
          <w:p w:rsidR="00703C48" w:rsidRPr="00AD277D" w:rsidRDefault="00703C48" w:rsidP="001C576A">
            <w:pPr>
              <w:rPr>
                <w:rFonts w:ascii="Courier New" w:hAnsi="Courier New" w:cs="Courier New"/>
              </w:rPr>
            </w:pPr>
          </w:p>
        </w:tc>
        <w:tc>
          <w:tcPr>
            <w:tcW w:w="3061" w:type="dxa"/>
            <w:vAlign w:val="center"/>
          </w:tcPr>
          <w:p w:rsidR="00703C48" w:rsidRPr="00AD277D" w:rsidRDefault="00703C48" w:rsidP="001C576A">
            <w:pPr>
              <w:rPr>
                <w:rFonts w:ascii="Courier New" w:hAnsi="Courier New" w:cs="Courier New"/>
              </w:rPr>
            </w:pPr>
          </w:p>
        </w:tc>
        <w:tc>
          <w:tcPr>
            <w:tcW w:w="1730" w:type="dxa"/>
            <w:vAlign w:val="center"/>
          </w:tcPr>
          <w:p w:rsidR="00703C48" w:rsidRPr="00AD277D" w:rsidRDefault="00703C48" w:rsidP="001C576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65" w:type="dxa"/>
            <w:vAlign w:val="center"/>
          </w:tcPr>
          <w:p w:rsidR="00703C48" w:rsidRPr="00AD277D" w:rsidRDefault="00703C48" w:rsidP="001C576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  <w:vAlign w:val="center"/>
          </w:tcPr>
          <w:p w:rsidR="00703C48" w:rsidRPr="00AD277D" w:rsidRDefault="00703C48" w:rsidP="001C576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03C48" w:rsidRPr="00AD277D" w:rsidTr="00EC1287">
        <w:trPr>
          <w:cantSplit/>
          <w:trHeight w:val="258"/>
        </w:trPr>
        <w:tc>
          <w:tcPr>
            <w:tcW w:w="532" w:type="dxa"/>
            <w:vMerge w:val="restart"/>
            <w:vAlign w:val="center"/>
          </w:tcPr>
          <w:p w:rsidR="00703C48" w:rsidRPr="00AD277D" w:rsidRDefault="00703C48" w:rsidP="001C576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11" w:type="dxa"/>
            <w:vMerge w:val="restart"/>
            <w:vAlign w:val="center"/>
          </w:tcPr>
          <w:p w:rsidR="00703C48" w:rsidRPr="00AD277D" w:rsidRDefault="00703C48" w:rsidP="001C576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8" w:type="dxa"/>
            <w:vMerge w:val="restart"/>
            <w:vAlign w:val="center"/>
          </w:tcPr>
          <w:p w:rsidR="00703C48" w:rsidRPr="00AD277D" w:rsidRDefault="00703C48" w:rsidP="001C576A">
            <w:pPr>
              <w:rPr>
                <w:rFonts w:ascii="Courier New" w:hAnsi="Courier New" w:cs="Courier New"/>
              </w:rPr>
            </w:pPr>
          </w:p>
        </w:tc>
        <w:tc>
          <w:tcPr>
            <w:tcW w:w="3061" w:type="dxa"/>
            <w:vAlign w:val="center"/>
          </w:tcPr>
          <w:p w:rsidR="00703C48" w:rsidRPr="00AD277D" w:rsidRDefault="00703C48" w:rsidP="001C576A">
            <w:pPr>
              <w:rPr>
                <w:rFonts w:ascii="Courier New" w:hAnsi="Courier New" w:cs="Courier New"/>
              </w:rPr>
            </w:pPr>
          </w:p>
        </w:tc>
        <w:tc>
          <w:tcPr>
            <w:tcW w:w="1730" w:type="dxa"/>
            <w:vAlign w:val="center"/>
          </w:tcPr>
          <w:p w:rsidR="00703C48" w:rsidRPr="00AD277D" w:rsidRDefault="00703C48" w:rsidP="001C576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65" w:type="dxa"/>
            <w:vAlign w:val="center"/>
          </w:tcPr>
          <w:p w:rsidR="00703C48" w:rsidRPr="00AD277D" w:rsidRDefault="00703C48" w:rsidP="001C576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  <w:vAlign w:val="center"/>
          </w:tcPr>
          <w:p w:rsidR="00703C48" w:rsidRPr="00AD277D" w:rsidRDefault="00703C48" w:rsidP="001C576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03C48" w:rsidRPr="00AD277D" w:rsidTr="00EC1287">
        <w:trPr>
          <w:cantSplit/>
          <w:trHeight w:val="258"/>
        </w:trPr>
        <w:tc>
          <w:tcPr>
            <w:tcW w:w="532" w:type="dxa"/>
            <w:vMerge/>
            <w:vAlign w:val="center"/>
          </w:tcPr>
          <w:p w:rsidR="00703C48" w:rsidRPr="00AD277D" w:rsidRDefault="00703C48" w:rsidP="001C576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11" w:type="dxa"/>
            <w:vMerge/>
            <w:vAlign w:val="center"/>
          </w:tcPr>
          <w:p w:rsidR="00703C48" w:rsidRPr="00AD277D" w:rsidRDefault="00703C48" w:rsidP="001C576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8" w:type="dxa"/>
            <w:vMerge/>
            <w:vAlign w:val="center"/>
          </w:tcPr>
          <w:p w:rsidR="00703C48" w:rsidRPr="00AD277D" w:rsidRDefault="00703C48" w:rsidP="001C576A">
            <w:pPr>
              <w:rPr>
                <w:rFonts w:ascii="Courier New" w:hAnsi="Courier New" w:cs="Courier New"/>
              </w:rPr>
            </w:pPr>
          </w:p>
        </w:tc>
        <w:tc>
          <w:tcPr>
            <w:tcW w:w="3061" w:type="dxa"/>
            <w:vAlign w:val="center"/>
          </w:tcPr>
          <w:p w:rsidR="00703C48" w:rsidRPr="00AD277D" w:rsidRDefault="00703C48" w:rsidP="001C576A">
            <w:pPr>
              <w:rPr>
                <w:rFonts w:ascii="Courier New" w:hAnsi="Courier New" w:cs="Courier New"/>
              </w:rPr>
            </w:pPr>
          </w:p>
        </w:tc>
        <w:tc>
          <w:tcPr>
            <w:tcW w:w="1730" w:type="dxa"/>
            <w:vAlign w:val="center"/>
          </w:tcPr>
          <w:p w:rsidR="00703C48" w:rsidRPr="00AD277D" w:rsidRDefault="00703C48" w:rsidP="001C576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65" w:type="dxa"/>
            <w:vAlign w:val="center"/>
          </w:tcPr>
          <w:p w:rsidR="00703C48" w:rsidRPr="00AD277D" w:rsidRDefault="00703C48" w:rsidP="001C576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  <w:vAlign w:val="center"/>
          </w:tcPr>
          <w:p w:rsidR="00703C48" w:rsidRPr="00AD277D" w:rsidRDefault="00703C48" w:rsidP="001C576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03C48" w:rsidRPr="00AD277D" w:rsidTr="00EC1287">
        <w:trPr>
          <w:cantSplit/>
          <w:trHeight w:val="279"/>
        </w:trPr>
        <w:tc>
          <w:tcPr>
            <w:tcW w:w="532" w:type="dxa"/>
            <w:vMerge/>
            <w:vAlign w:val="center"/>
          </w:tcPr>
          <w:p w:rsidR="00703C48" w:rsidRPr="00AD277D" w:rsidRDefault="00703C48" w:rsidP="001C576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11" w:type="dxa"/>
            <w:vMerge/>
            <w:vAlign w:val="center"/>
          </w:tcPr>
          <w:p w:rsidR="00703C48" w:rsidRPr="00AD277D" w:rsidRDefault="00703C48" w:rsidP="001C576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8" w:type="dxa"/>
            <w:vMerge/>
            <w:vAlign w:val="center"/>
          </w:tcPr>
          <w:p w:rsidR="00703C48" w:rsidRPr="00AD277D" w:rsidRDefault="00703C48" w:rsidP="001C576A">
            <w:pPr>
              <w:rPr>
                <w:rFonts w:ascii="Courier New" w:hAnsi="Courier New" w:cs="Courier New"/>
              </w:rPr>
            </w:pPr>
          </w:p>
        </w:tc>
        <w:tc>
          <w:tcPr>
            <w:tcW w:w="3061" w:type="dxa"/>
            <w:vAlign w:val="center"/>
          </w:tcPr>
          <w:p w:rsidR="00703C48" w:rsidRPr="00AD277D" w:rsidRDefault="00703C48" w:rsidP="001C576A">
            <w:pPr>
              <w:rPr>
                <w:rFonts w:ascii="Courier New" w:hAnsi="Courier New" w:cs="Courier New"/>
              </w:rPr>
            </w:pPr>
          </w:p>
        </w:tc>
        <w:tc>
          <w:tcPr>
            <w:tcW w:w="1730" w:type="dxa"/>
            <w:vAlign w:val="center"/>
          </w:tcPr>
          <w:p w:rsidR="00703C48" w:rsidRPr="00AD277D" w:rsidRDefault="00703C48" w:rsidP="001C576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65" w:type="dxa"/>
            <w:vAlign w:val="center"/>
          </w:tcPr>
          <w:p w:rsidR="00703C48" w:rsidRPr="00AD277D" w:rsidRDefault="00703C48" w:rsidP="001C576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  <w:vAlign w:val="center"/>
          </w:tcPr>
          <w:p w:rsidR="00703C48" w:rsidRPr="00AD277D" w:rsidRDefault="00703C48" w:rsidP="001C576A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703C48" w:rsidRDefault="00703C48" w:rsidP="00703C48">
      <w:pPr>
        <w:rPr>
          <w:rFonts w:ascii="Arial" w:hAnsi="Arial" w:cs="Arial"/>
        </w:rPr>
      </w:pPr>
    </w:p>
    <w:p w:rsidR="00EC1287" w:rsidRPr="00AD277D" w:rsidRDefault="00EC1287" w:rsidP="00703C48">
      <w:pPr>
        <w:rPr>
          <w:rFonts w:ascii="Arial" w:hAnsi="Arial" w:cs="Arial"/>
        </w:rPr>
      </w:pPr>
    </w:p>
    <w:p w:rsidR="00703C48" w:rsidRPr="00AD277D" w:rsidRDefault="00703C48" w:rsidP="00703C48">
      <w:pPr>
        <w:pStyle w:val="ConsPlusNormal"/>
        <w:jc w:val="both"/>
        <w:rPr>
          <w:sz w:val="24"/>
          <w:szCs w:val="24"/>
        </w:rPr>
      </w:pPr>
    </w:p>
    <w:p w:rsidR="00703C48" w:rsidRPr="00AD277D" w:rsidRDefault="00703C48" w:rsidP="00703C48">
      <w:pPr>
        <w:pStyle w:val="ConsPlusNormal"/>
        <w:jc w:val="both"/>
        <w:rPr>
          <w:sz w:val="24"/>
          <w:szCs w:val="24"/>
        </w:rPr>
      </w:pPr>
    </w:p>
    <w:p w:rsidR="00D2382F" w:rsidRDefault="00D2382F" w:rsidP="00D2382F">
      <w:pPr>
        <w:spacing w:after="0" w:line="240" w:lineRule="auto"/>
        <w:jc w:val="right"/>
        <w:rPr>
          <w:rFonts w:ascii="Courier New" w:hAnsi="Courier New" w:cs="Courier New"/>
        </w:rPr>
      </w:pPr>
      <w:r w:rsidRPr="0031072D">
        <w:rPr>
          <w:rFonts w:ascii="Courier New" w:hAnsi="Courier New" w:cs="Courier New"/>
        </w:rPr>
        <w:t xml:space="preserve">Приложение </w:t>
      </w:r>
      <w:r w:rsidR="00E240E7">
        <w:rPr>
          <w:rFonts w:ascii="Courier New" w:hAnsi="Courier New" w:cs="Courier New"/>
        </w:rPr>
        <w:t>2</w:t>
      </w:r>
    </w:p>
    <w:p w:rsidR="0031072D" w:rsidRPr="00EC1287" w:rsidRDefault="0031072D" w:rsidP="00D2382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2382F" w:rsidRDefault="00D2382F" w:rsidP="00D238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1072D">
        <w:rPr>
          <w:rFonts w:ascii="Arial" w:hAnsi="Arial" w:cs="Arial"/>
          <w:color w:val="000000"/>
          <w:sz w:val="24"/>
          <w:szCs w:val="24"/>
        </w:rPr>
        <w:t>ОБЯЗАТЕЛЬНЫЙ ПЕРЕЧЕНЬ</w:t>
      </w:r>
      <w:r w:rsidR="0031072D">
        <w:rPr>
          <w:rFonts w:ascii="Arial" w:hAnsi="Arial" w:cs="Arial"/>
          <w:color w:val="000000"/>
          <w:sz w:val="24"/>
          <w:szCs w:val="24"/>
        </w:rPr>
        <w:t xml:space="preserve"> </w:t>
      </w:r>
      <w:r w:rsidRPr="0031072D">
        <w:rPr>
          <w:rFonts w:ascii="Arial" w:hAnsi="Arial" w:cs="Arial"/>
          <w:color w:val="000000"/>
          <w:sz w:val="24"/>
          <w:szCs w:val="24"/>
        </w:rPr>
        <w:t>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</w:t>
      </w:r>
    </w:p>
    <w:p w:rsidR="00EC1287" w:rsidRPr="0031072D" w:rsidRDefault="00EC1287" w:rsidP="00D238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13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1163"/>
        <w:gridCol w:w="2464"/>
        <w:gridCol w:w="3647"/>
        <w:gridCol w:w="690"/>
        <w:gridCol w:w="1636"/>
        <w:gridCol w:w="2227"/>
        <w:gridCol w:w="1991"/>
      </w:tblGrid>
      <w:tr w:rsidR="00367080" w:rsidRPr="00AD277D" w:rsidTr="001C576A">
        <w:trPr>
          <w:trHeight w:val="291"/>
        </w:trPr>
        <w:tc>
          <w:tcPr>
            <w:tcW w:w="631" w:type="dxa"/>
            <w:vMerge w:val="restart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N </w:t>
            </w:r>
            <w:proofErr w:type="spellStart"/>
            <w:proofErr w:type="gramStart"/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п</w:t>
            </w:r>
            <w:proofErr w:type="spellEnd"/>
            <w:proofErr w:type="gramEnd"/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/</w:t>
            </w:r>
            <w:proofErr w:type="spellStart"/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Код по ОКПД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Наименование отдельного вида товаров, работ, услуг</w:t>
            </w:r>
          </w:p>
        </w:tc>
        <w:tc>
          <w:tcPr>
            <w:tcW w:w="9359" w:type="dxa"/>
            <w:gridSpan w:val="5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Требования к потребительским свойствам и иным характеристикам (в том числе предельные цены) отдельных видов товаров, работ, услуг</w:t>
            </w:r>
          </w:p>
        </w:tc>
      </w:tr>
      <w:tr w:rsidR="00EC1287" w:rsidRPr="00AD277D" w:rsidTr="001C576A">
        <w:trPr>
          <w:trHeight w:val="291"/>
        </w:trPr>
        <w:tc>
          <w:tcPr>
            <w:tcW w:w="631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1066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3351" w:type="dxa"/>
            <w:vMerge w:val="restart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характеристика</w:t>
            </w:r>
          </w:p>
        </w:tc>
        <w:tc>
          <w:tcPr>
            <w:tcW w:w="2133" w:type="dxa"/>
            <w:gridSpan w:val="2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единица измерения</w:t>
            </w:r>
          </w:p>
        </w:tc>
        <w:tc>
          <w:tcPr>
            <w:tcW w:w="3874" w:type="dxa"/>
            <w:gridSpan w:val="2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значение характеристики</w:t>
            </w:r>
          </w:p>
        </w:tc>
      </w:tr>
      <w:tr w:rsidR="00EC1287" w:rsidRPr="00AD277D" w:rsidTr="001C576A">
        <w:trPr>
          <w:trHeight w:val="291"/>
        </w:trPr>
        <w:tc>
          <w:tcPr>
            <w:tcW w:w="631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1066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3351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631" w:type="dxa"/>
            <w:vMerge w:val="restart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код по ОКЕИ</w:t>
            </w:r>
          </w:p>
        </w:tc>
        <w:tc>
          <w:tcPr>
            <w:tcW w:w="1502" w:type="dxa"/>
            <w:vMerge w:val="restart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наименование</w:t>
            </w:r>
          </w:p>
        </w:tc>
        <w:tc>
          <w:tcPr>
            <w:tcW w:w="3874" w:type="dxa"/>
            <w:gridSpan w:val="2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орган местного самоуправления </w:t>
            </w:r>
          </w:p>
        </w:tc>
      </w:tr>
      <w:tr w:rsidR="00EC1287" w:rsidRPr="00AD277D" w:rsidTr="001C576A">
        <w:trPr>
          <w:trHeight w:val="1338"/>
        </w:trPr>
        <w:tc>
          <w:tcPr>
            <w:tcW w:w="631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1066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3351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631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1502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367080" w:rsidRPr="00AD277D" w:rsidRDefault="00367080" w:rsidP="00EC1287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руководитель (заместитель руководителя) администрации </w:t>
            </w:r>
            <w:proofErr w:type="spellStart"/>
            <w:r w:rsidR="00EC1287">
              <w:rPr>
                <w:rFonts w:ascii="Courier New" w:eastAsia="Times New Roman" w:hAnsi="Courier New" w:cs="Courier New"/>
                <w:color w:val="000000"/>
                <w:sz w:val="20"/>
              </w:rPr>
              <w:t>Быстринского</w:t>
            </w:r>
            <w:proofErr w:type="spellEnd"/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поселения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должности муниципальной службы категории "специалисты", работники, замещающие должности, не являющиеся должностями муниципальной службы </w:t>
            </w:r>
          </w:p>
        </w:tc>
      </w:tr>
      <w:tr w:rsidR="00EC1287" w:rsidRPr="00AD277D" w:rsidTr="001C576A">
        <w:trPr>
          <w:trHeight w:val="291"/>
        </w:trPr>
        <w:tc>
          <w:tcPr>
            <w:tcW w:w="631" w:type="dxa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2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3</w:t>
            </w:r>
          </w:p>
        </w:tc>
        <w:tc>
          <w:tcPr>
            <w:tcW w:w="3351" w:type="dxa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4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6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7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11</w:t>
            </w:r>
          </w:p>
        </w:tc>
      </w:tr>
      <w:tr w:rsidR="00EC1287" w:rsidRPr="00AD277D" w:rsidTr="001C576A">
        <w:trPr>
          <w:trHeight w:val="2357"/>
        </w:trPr>
        <w:tc>
          <w:tcPr>
            <w:tcW w:w="631" w:type="dxa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lastRenderedPageBreak/>
              <w:t>1.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26.20.11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3351" w:type="dxa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Wi-Fi</w:t>
            </w:r>
            <w:proofErr w:type="spellEnd"/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, </w:t>
            </w:r>
            <w:proofErr w:type="spellStart"/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Bluetooth</w:t>
            </w:r>
            <w:proofErr w:type="spellEnd"/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383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рубль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367080" w:rsidRPr="00AD277D" w:rsidRDefault="00367080" w:rsidP="00EC1287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не более </w:t>
            </w:r>
            <w:r w:rsidR="00EC1287">
              <w:rPr>
                <w:rFonts w:ascii="Courier New" w:eastAsia="Times New Roman" w:hAnsi="Courier New" w:cs="Courier New"/>
                <w:color w:val="000000"/>
                <w:sz w:val="20"/>
              </w:rPr>
              <w:t>30</w:t>
            </w: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тыс.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367080" w:rsidRPr="00AD277D" w:rsidRDefault="00367080" w:rsidP="00EC1287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не более </w:t>
            </w:r>
            <w:r w:rsidR="00EC1287">
              <w:rPr>
                <w:rFonts w:ascii="Courier New" w:eastAsia="Times New Roman" w:hAnsi="Courier New" w:cs="Courier New"/>
                <w:color w:val="000000"/>
                <w:sz w:val="20"/>
              </w:rPr>
              <w:t>30</w:t>
            </w: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тыс.</w:t>
            </w:r>
          </w:p>
        </w:tc>
      </w:tr>
      <w:tr w:rsidR="00EC1287" w:rsidRPr="00AD277D" w:rsidTr="001C576A">
        <w:trPr>
          <w:trHeight w:val="1731"/>
        </w:trPr>
        <w:tc>
          <w:tcPr>
            <w:tcW w:w="631" w:type="dxa"/>
            <w:vMerge w:val="restart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2.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26.20.15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ств дл</w:t>
            </w:r>
            <w:proofErr w:type="gramEnd"/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3351" w:type="dxa"/>
            <w:vMerge w:val="restart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proofErr w:type="gramStart"/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631" w:type="dxa"/>
            <w:vMerge w:val="restart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  <w:tc>
          <w:tcPr>
            <w:tcW w:w="1502" w:type="dxa"/>
            <w:vMerge w:val="restart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  <w:tc>
          <w:tcPr>
            <w:tcW w:w="2045" w:type="dxa"/>
            <w:vMerge w:val="restart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  <w:tc>
          <w:tcPr>
            <w:tcW w:w="1828" w:type="dxa"/>
            <w:vMerge w:val="restart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</w:tr>
      <w:tr w:rsidR="00EC1287" w:rsidRPr="00AD277D" w:rsidTr="001C576A">
        <w:trPr>
          <w:trHeight w:val="291"/>
        </w:trPr>
        <w:tc>
          <w:tcPr>
            <w:tcW w:w="631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1066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Пояснения по требуемой </w:t>
            </w: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lastRenderedPageBreak/>
              <w:t>продукции:</w:t>
            </w:r>
          </w:p>
        </w:tc>
        <w:tc>
          <w:tcPr>
            <w:tcW w:w="3351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631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1502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1828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</w:tr>
      <w:tr w:rsidR="00EC1287" w:rsidRPr="00AD277D" w:rsidTr="001C576A">
        <w:trPr>
          <w:trHeight w:val="494"/>
        </w:trPr>
        <w:tc>
          <w:tcPr>
            <w:tcW w:w="631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1066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компьютеры персональные настольные, рабочие станции вывода</w:t>
            </w:r>
          </w:p>
        </w:tc>
        <w:tc>
          <w:tcPr>
            <w:tcW w:w="3351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383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рубль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367080" w:rsidRPr="00AD277D" w:rsidRDefault="00367080" w:rsidP="00EC1287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не более </w:t>
            </w:r>
            <w:r w:rsidR="00EC1287">
              <w:rPr>
                <w:rFonts w:ascii="Courier New" w:eastAsia="Times New Roman" w:hAnsi="Courier New" w:cs="Courier New"/>
                <w:color w:val="000000"/>
                <w:sz w:val="20"/>
              </w:rPr>
              <w:t>7</w:t>
            </w: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5 тыс.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367080" w:rsidRPr="00AD277D" w:rsidRDefault="00367080" w:rsidP="00EC1287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не более </w:t>
            </w:r>
            <w:r w:rsidR="00EC1287">
              <w:rPr>
                <w:rFonts w:ascii="Courier New" w:eastAsia="Times New Roman" w:hAnsi="Courier New" w:cs="Courier New"/>
                <w:color w:val="000000"/>
                <w:sz w:val="20"/>
              </w:rPr>
              <w:t>7</w:t>
            </w: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5 тыс.</w:t>
            </w:r>
          </w:p>
        </w:tc>
      </w:tr>
      <w:tr w:rsidR="00EC1287" w:rsidRPr="00AD277D" w:rsidTr="001C576A">
        <w:trPr>
          <w:trHeight w:val="828"/>
        </w:trPr>
        <w:tc>
          <w:tcPr>
            <w:tcW w:w="631" w:type="dxa"/>
            <w:vMerge w:val="restart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3.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26.20.16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3351" w:type="dxa"/>
            <w:vMerge w:val="restart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631" w:type="dxa"/>
            <w:vMerge w:val="restart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  <w:tc>
          <w:tcPr>
            <w:tcW w:w="1502" w:type="dxa"/>
            <w:vMerge w:val="restart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  <w:tc>
          <w:tcPr>
            <w:tcW w:w="2045" w:type="dxa"/>
            <w:vMerge w:val="restart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  <w:tc>
          <w:tcPr>
            <w:tcW w:w="1828" w:type="dxa"/>
            <w:vMerge w:val="restart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</w:tr>
      <w:tr w:rsidR="00EC1287" w:rsidRPr="00AD277D" w:rsidTr="001C576A">
        <w:trPr>
          <w:trHeight w:val="756"/>
        </w:trPr>
        <w:tc>
          <w:tcPr>
            <w:tcW w:w="631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1066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3351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631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1502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1828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</w:tr>
      <w:tr w:rsidR="00EC1287" w:rsidRPr="00AD277D" w:rsidTr="001C576A">
        <w:trPr>
          <w:trHeight w:val="1164"/>
        </w:trPr>
        <w:tc>
          <w:tcPr>
            <w:tcW w:w="631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1066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3351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383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рубль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не более 50 тыс.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не более 50 тыс.</w:t>
            </w:r>
          </w:p>
        </w:tc>
      </w:tr>
      <w:tr w:rsidR="00EC1287" w:rsidRPr="00AD277D" w:rsidTr="001C576A">
        <w:trPr>
          <w:trHeight w:val="1455"/>
        </w:trPr>
        <w:tc>
          <w:tcPr>
            <w:tcW w:w="631" w:type="dxa"/>
            <w:vMerge w:val="restart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4.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26.30.11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Аппаратура коммуникационная передающая с приемными устройствами</w:t>
            </w:r>
          </w:p>
        </w:tc>
        <w:tc>
          <w:tcPr>
            <w:tcW w:w="3351" w:type="dxa"/>
            <w:vMerge w:val="restart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proofErr w:type="gramStart"/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Wi-Fi</w:t>
            </w:r>
            <w:proofErr w:type="spellEnd"/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, </w:t>
            </w:r>
            <w:proofErr w:type="spellStart"/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Bluetooth</w:t>
            </w:r>
            <w:proofErr w:type="spellEnd"/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, USB, GPS), </w:t>
            </w: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lastRenderedPageBreak/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631" w:type="dxa"/>
            <w:vMerge w:val="restart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502" w:type="dxa"/>
            <w:vMerge w:val="restart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  <w:tc>
          <w:tcPr>
            <w:tcW w:w="2045" w:type="dxa"/>
            <w:vMerge w:val="restart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  <w:tc>
          <w:tcPr>
            <w:tcW w:w="1828" w:type="dxa"/>
            <w:vMerge w:val="restart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</w:tr>
      <w:tr w:rsidR="00EC1287" w:rsidRPr="00AD277D" w:rsidTr="001C576A">
        <w:trPr>
          <w:trHeight w:val="887"/>
        </w:trPr>
        <w:tc>
          <w:tcPr>
            <w:tcW w:w="631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1066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Пояснения по требуемой продукции: </w:t>
            </w: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lastRenderedPageBreak/>
              <w:t>телефоны мобильные</w:t>
            </w:r>
          </w:p>
        </w:tc>
        <w:tc>
          <w:tcPr>
            <w:tcW w:w="3351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631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1502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1828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</w:tr>
      <w:tr w:rsidR="00EC1287" w:rsidRPr="00AD277D" w:rsidTr="001C576A">
        <w:trPr>
          <w:trHeight w:val="1251"/>
        </w:trPr>
        <w:tc>
          <w:tcPr>
            <w:tcW w:w="631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1066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3351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383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рубль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367080" w:rsidRPr="00AD277D" w:rsidRDefault="00367080" w:rsidP="00EC1287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не более </w:t>
            </w:r>
            <w:r w:rsidR="00EC1287">
              <w:rPr>
                <w:rFonts w:ascii="Courier New" w:eastAsia="Times New Roman" w:hAnsi="Courier New" w:cs="Courier New"/>
                <w:color w:val="000000"/>
                <w:sz w:val="20"/>
              </w:rPr>
              <w:t>7</w:t>
            </w: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тыс.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</w:tr>
      <w:tr w:rsidR="00EC1287" w:rsidRPr="00AD277D" w:rsidTr="001C576A">
        <w:trPr>
          <w:trHeight w:val="291"/>
        </w:trPr>
        <w:tc>
          <w:tcPr>
            <w:tcW w:w="631" w:type="dxa"/>
            <w:vMerge w:val="restart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lastRenderedPageBreak/>
              <w:t>5.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44863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3351" w:type="dxa"/>
            <w:vMerge w:val="restart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Мощность двигателя, комплектация, предельная цена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251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лошадиная сила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не более 200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</w:tr>
      <w:tr w:rsidR="00EC1287" w:rsidRPr="00AD277D" w:rsidTr="001C576A">
        <w:trPr>
          <w:trHeight w:val="843"/>
        </w:trPr>
        <w:tc>
          <w:tcPr>
            <w:tcW w:w="631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1066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3351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383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рубль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не более 1,5 млн.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</w:tr>
      <w:tr w:rsidR="00EC1287" w:rsidRPr="00AD277D" w:rsidTr="001C576A">
        <w:trPr>
          <w:trHeight w:val="291"/>
        </w:trPr>
        <w:tc>
          <w:tcPr>
            <w:tcW w:w="631" w:type="dxa"/>
            <w:vMerge w:val="restart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6.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11260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Средства автотранспортные для перевозки 10 человек и более</w:t>
            </w:r>
          </w:p>
        </w:tc>
        <w:tc>
          <w:tcPr>
            <w:tcW w:w="3351" w:type="dxa"/>
            <w:vMerge w:val="restart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Мощность двигателя, комплектация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</w:tr>
      <w:tr w:rsidR="00EC1287" w:rsidRPr="00AD277D" w:rsidTr="001C576A">
        <w:trPr>
          <w:trHeight w:val="640"/>
        </w:trPr>
        <w:tc>
          <w:tcPr>
            <w:tcW w:w="631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1066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3351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383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рубль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</w:tr>
      <w:tr w:rsidR="00EC1287" w:rsidRPr="00AD277D" w:rsidTr="001C576A">
        <w:trPr>
          <w:trHeight w:val="727"/>
        </w:trPr>
        <w:tc>
          <w:tcPr>
            <w:tcW w:w="631" w:type="dxa"/>
            <w:vMerge w:val="restart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7.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15278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полудизелем</w:t>
            </w:r>
            <w:proofErr w:type="spellEnd"/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), новые</w:t>
            </w:r>
          </w:p>
        </w:tc>
        <w:tc>
          <w:tcPr>
            <w:tcW w:w="3351" w:type="dxa"/>
            <w:vMerge w:val="restart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Мощность двигателя, комплектация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</w:tr>
      <w:tr w:rsidR="00EC1287" w:rsidRPr="00AD277D" w:rsidTr="001C576A">
        <w:trPr>
          <w:trHeight w:val="1192"/>
        </w:trPr>
        <w:tc>
          <w:tcPr>
            <w:tcW w:w="631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1066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3351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383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рубль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</w:tr>
      <w:tr w:rsidR="00EC1287" w:rsidRPr="00AD277D" w:rsidTr="001C576A">
        <w:trPr>
          <w:trHeight w:val="291"/>
        </w:trPr>
        <w:tc>
          <w:tcPr>
            <w:tcW w:w="631" w:type="dxa"/>
            <w:vMerge w:val="restart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lastRenderedPageBreak/>
              <w:t>8.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40574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Мебель металлическая для офисов</w:t>
            </w:r>
          </w:p>
        </w:tc>
        <w:tc>
          <w:tcPr>
            <w:tcW w:w="3351" w:type="dxa"/>
            <w:vMerge w:val="restart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Материал (металл)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</w:tr>
      <w:tr w:rsidR="00EC1287" w:rsidRPr="00AD277D" w:rsidTr="001C576A">
        <w:trPr>
          <w:trHeight w:val="291"/>
        </w:trPr>
        <w:tc>
          <w:tcPr>
            <w:tcW w:w="631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1066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3351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383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рубль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</w:tr>
      <w:tr w:rsidR="00EC1287" w:rsidRPr="00AD277D" w:rsidTr="001C576A">
        <w:trPr>
          <w:trHeight w:val="494"/>
        </w:trPr>
        <w:tc>
          <w:tcPr>
            <w:tcW w:w="631" w:type="dxa"/>
            <w:vMerge w:val="restart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8.1.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40574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Мебель для сидения, преимущественно с металлическим каркасом</w:t>
            </w:r>
          </w:p>
        </w:tc>
        <w:tc>
          <w:tcPr>
            <w:tcW w:w="3351" w:type="dxa"/>
            <w:vMerge w:val="restart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Материал (металл), обивочные материалы</w:t>
            </w:r>
          </w:p>
        </w:tc>
        <w:tc>
          <w:tcPr>
            <w:tcW w:w="631" w:type="dxa"/>
            <w:vMerge w:val="restart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  <w:tc>
          <w:tcPr>
            <w:tcW w:w="1502" w:type="dxa"/>
            <w:vMerge w:val="restart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предельное значение - кожа натуральная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предельное значение - искусственная кожа</w:t>
            </w:r>
          </w:p>
        </w:tc>
      </w:tr>
      <w:tr w:rsidR="00EC1287" w:rsidRPr="00AD277D" w:rsidTr="001C576A">
        <w:trPr>
          <w:trHeight w:val="989"/>
        </w:trPr>
        <w:tc>
          <w:tcPr>
            <w:tcW w:w="631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1066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3351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631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1502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proofErr w:type="gramStart"/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микрофибра</w:t>
            </w:r>
            <w:proofErr w:type="spellEnd"/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), ткань, нетканые материалы</w:t>
            </w:r>
            <w:proofErr w:type="gramEnd"/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proofErr w:type="gramStart"/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микрофибра</w:t>
            </w:r>
            <w:proofErr w:type="spellEnd"/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), ткань, нетканые материалы</w:t>
            </w:r>
            <w:proofErr w:type="gramEnd"/>
          </w:p>
        </w:tc>
      </w:tr>
      <w:tr w:rsidR="00EC1287" w:rsidRPr="00AD277D" w:rsidTr="001C576A">
        <w:trPr>
          <w:trHeight w:val="291"/>
        </w:trPr>
        <w:tc>
          <w:tcPr>
            <w:tcW w:w="631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1066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3351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383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рубль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367080" w:rsidRPr="00AD277D" w:rsidRDefault="00367080" w:rsidP="00EC1287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не более </w:t>
            </w:r>
            <w:r w:rsidR="00EC1287">
              <w:rPr>
                <w:rFonts w:ascii="Courier New" w:eastAsia="Times New Roman" w:hAnsi="Courier New" w:cs="Courier New"/>
                <w:color w:val="000000"/>
                <w:sz w:val="20"/>
              </w:rPr>
              <w:t>20</w:t>
            </w: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тыс.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не более 7 тыс.</w:t>
            </w:r>
          </w:p>
        </w:tc>
      </w:tr>
      <w:tr w:rsidR="00EC1287" w:rsidRPr="00AD277D" w:rsidTr="001C576A">
        <w:trPr>
          <w:trHeight w:val="741"/>
        </w:trPr>
        <w:tc>
          <w:tcPr>
            <w:tcW w:w="631" w:type="dxa"/>
            <w:vMerge w:val="restart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9.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40939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Мебель деревянная для офисов</w:t>
            </w:r>
          </w:p>
        </w:tc>
        <w:tc>
          <w:tcPr>
            <w:tcW w:w="3351" w:type="dxa"/>
            <w:vMerge w:val="restart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Материал (вид древесины)</w:t>
            </w:r>
          </w:p>
        </w:tc>
        <w:tc>
          <w:tcPr>
            <w:tcW w:w="631" w:type="dxa"/>
            <w:vMerge w:val="restart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  <w:tc>
          <w:tcPr>
            <w:tcW w:w="1502" w:type="dxa"/>
            <w:vMerge w:val="restart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предельное значение - массив древесины ценных пород (твердолиственных и тропических);</w:t>
            </w:r>
          </w:p>
        </w:tc>
        <w:tc>
          <w:tcPr>
            <w:tcW w:w="1828" w:type="dxa"/>
            <w:vMerge w:val="restart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возможные значения - древесина хвойных и </w:t>
            </w:r>
            <w:proofErr w:type="spellStart"/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мягколиственных</w:t>
            </w:r>
            <w:proofErr w:type="spellEnd"/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пород</w:t>
            </w:r>
          </w:p>
        </w:tc>
      </w:tr>
      <w:tr w:rsidR="00EC1287" w:rsidRPr="00AD277D" w:rsidTr="001C576A">
        <w:trPr>
          <w:trHeight w:val="494"/>
        </w:trPr>
        <w:tc>
          <w:tcPr>
            <w:tcW w:w="631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1066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3351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631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1502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возможные значения: древесина хвойных и </w:t>
            </w:r>
            <w:proofErr w:type="spellStart"/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мягколиственных</w:t>
            </w:r>
            <w:proofErr w:type="spellEnd"/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</w:t>
            </w: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lastRenderedPageBreak/>
              <w:t>пород</w:t>
            </w:r>
          </w:p>
        </w:tc>
        <w:tc>
          <w:tcPr>
            <w:tcW w:w="1828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</w:tr>
      <w:tr w:rsidR="00EC1287" w:rsidRPr="00AD277D" w:rsidTr="001C576A">
        <w:trPr>
          <w:trHeight w:val="291"/>
        </w:trPr>
        <w:tc>
          <w:tcPr>
            <w:tcW w:w="631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1066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3351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383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рубль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</w:tr>
      <w:tr w:rsidR="00EC1287" w:rsidRPr="00AD277D" w:rsidTr="001C576A">
        <w:trPr>
          <w:trHeight w:val="741"/>
        </w:trPr>
        <w:tc>
          <w:tcPr>
            <w:tcW w:w="631" w:type="dxa"/>
            <w:vMerge w:val="restart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9.1.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40939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Мебель для сидения, преимущественно с деревянным каркасом</w:t>
            </w:r>
          </w:p>
        </w:tc>
        <w:tc>
          <w:tcPr>
            <w:tcW w:w="3351" w:type="dxa"/>
            <w:vMerge w:val="restart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Материал (вид древесины)</w:t>
            </w:r>
          </w:p>
        </w:tc>
        <w:tc>
          <w:tcPr>
            <w:tcW w:w="631" w:type="dxa"/>
            <w:vMerge w:val="restart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  <w:tc>
          <w:tcPr>
            <w:tcW w:w="1502" w:type="dxa"/>
            <w:vMerge w:val="restart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предельное значение - массив древесины ценных пород (твердолиственных и тропических)</w:t>
            </w:r>
          </w:p>
        </w:tc>
        <w:tc>
          <w:tcPr>
            <w:tcW w:w="1828" w:type="dxa"/>
            <w:vMerge w:val="restart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возможное значение - древесина хвойных и </w:t>
            </w:r>
            <w:proofErr w:type="spellStart"/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мягколиственных</w:t>
            </w:r>
            <w:proofErr w:type="spellEnd"/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пород: береза, лиственница, сосна, ель</w:t>
            </w:r>
          </w:p>
        </w:tc>
      </w:tr>
      <w:tr w:rsidR="00EC1287" w:rsidRPr="00AD277D" w:rsidTr="001C576A">
        <w:trPr>
          <w:trHeight w:val="494"/>
        </w:trPr>
        <w:tc>
          <w:tcPr>
            <w:tcW w:w="631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1066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3351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631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1502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возможные значения: древесина хвойных и </w:t>
            </w:r>
            <w:proofErr w:type="spellStart"/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мягколиственных</w:t>
            </w:r>
            <w:bookmarkStart w:id="1" w:name="_GoBack"/>
            <w:bookmarkEnd w:id="1"/>
            <w:proofErr w:type="spellEnd"/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пород:</w:t>
            </w:r>
          </w:p>
        </w:tc>
        <w:tc>
          <w:tcPr>
            <w:tcW w:w="1828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</w:tr>
      <w:tr w:rsidR="00EC1287" w:rsidRPr="00AD277D" w:rsidTr="001C576A">
        <w:trPr>
          <w:trHeight w:val="291"/>
        </w:trPr>
        <w:tc>
          <w:tcPr>
            <w:tcW w:w="631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1066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3351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631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1502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береза, лиственница, сосна, ель</w:t>
            </w:r>
          </w:p>
        </w:tc>
        <w:tc>
          <w:tcPr>
            <w:tcW w:w="1828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</w:tr>
      <w:tr w:rsidR="00EC1287" w:rsidRPr="00AD277D" w:rsidTr="001C576A">
        <w:trPr>
          <w:trHeight w:val="494"/>
        </w:trPr>
        <w:tc>
          <w:tcPr>
            <w:tcW w:w="631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1066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3351" w:type="dxa"/>
            <w:vMerge w:val="restart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Обивочные материалы</w:t>
            </w:r>
          </w:p>
        </w:tc>
        <w:tc>
          <w:tcPr>
            <w:tcW w:w="631" w:type="dxa"/>
            <w:vMerge w:val="restart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  <w:tc>
          <w:tcPr>
            <w:tcW w:w="1502" w:type="dxa"/>
            <w:vMerge w:val="restart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предельное значение - кожа натуральная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предельное значение - искусственная кожа</w:t>
            </w:r>
          </w:p>
        </w:tc>
      </w:tr>
      <w:tr w:rsidR="00EC1287" w:rsidRPr="00AD277D" w:rsidTr="001C576A">
        <w:trPr>
          <w:trHeight w:val="989"/>
        </w:trPr>
        <w:tc>
          <w:tcPr>
            <w:tcW w:w="631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1066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3351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631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1502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proofErr w:type="gramStart"/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микрофибра</w:t>
            </w:r>
            <w:proofErr w:type="spellEnd"/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), ткань, нетканые </w:t>
            </w: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lastRenderedPageBreak/>
              <w:t>материалы</w:t>
            </w:r>
            <w:proofErr w:type="gramEnd"/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proofErr w:type="gramStart"/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lastRenderedPageBreak/>
              <w:t>возможные значения; мебельный (искусственный) мех, искусственная замша (</w:t>
            </w:r>
            <w:proofErr w:type="spellStart"/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микрофибра</w:t>
            </w:r>
            <w:proofErr w:type="spellEnd"/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), ткань, нетканые </w:t>
            </w: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lastRenderedPageBreak/>
              <w:t>материалы</w:t>
            </w:r>
            <w:proofErr w:type="gramEnd"/>
          </w:p>
        </w:tc>
      </w:tr>
      <w:tr w:rsidR="00EC1287" w:rsidRPr="00AD277D" w:rsidTr="001C576A">
        <w:trPr>
          <w:trHeight w:val="291"/>
        </w:trPr>
        <w:tc>
          <w:tcPr>
            <w:tcW w:w="631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1066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3351" w:type="dxa"/>
            <w:vMerge/>
            <w:vAlign w:val="center"/>
            <w:hideMark/>
          </w:tcPr>
          <w:p w:rsidR="00367080" w:rsidRPr="00AD277D" w:rsidRDefault="00367080" w:rsidP="001C576A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383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рубль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367080" w:rsidRPr="00AD277D" w:rsidRDefault="00367080" w:rsidP="001C576A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</w:tr>
    </w:tbl>
    <w:p w:rsidR="00A07BE8" w:rsidRPr="00D2382F" w:rsidRDefault="00A07BE8" w:rsidP="00367080">
      <w:pPr>
        <w:spacing w:after="0"/>
        <w:rPr>
          <w:rFonts w:ascii="Times New Roman" w:hAnsi="Times New Roman" w:cs="Times New Roman"/>
        </w:rPr>
      </w:pPr>
    </w:p>
    <w:sectPr w:rsidR="00A07BE8" w:rsidRPr="00D2382F" w:rsidSect="00FD2F9D">
      <w:type w:val="continuous"/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FD2" w:rsidRDefault="00A81FD2" w:rsidP="00FD2F9D">
      <w:pPr>
        <w:spacing w:after="0" w:line="240" w:lineRule="auto"/>
      </w:pPr>
      <w:r>
        <w:separator/>
      </w:r>
    </w:p>
  </w:endnote>
  <w:endnote w:type="continuationSeparator" w:id="0">
    <w:p w:rsidR="00A81FD2" w:rsidRDefault="00A81FD2" w:rsidP="00FD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FD2" w:rsidRDefault="00A81FD2" w:rsidP="00FD2F9D">
      <w:pPr>
        <w:spacing w:after="0" w:line="240" w:lineRule="auto"/>
      </w:pPr>
      <w:r>
        <w:separator/>
      </w:r>
    </w:p>
  </w:footnote>
  <w:footnote w:type="continuationSeparator" w:id="0">
    <w:p w:rsidR="00A81FD2" w:rsidRDefault="00A81FD2" w:rsidP="00FD2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A4D18"/>
    <w:multiLevelType w:val="hybridMultilevel"/>
    <w:tmpl w:val="5AB07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F0D"/>
    <w:rsid w:val="00000F0D"/>
    <w:rsid w:val="000407B9"/>
    <w:rsid w:val="000B21EA"/>
    <w:rsid w:val="0012026A"/>
    <w:rsid w:val="00163FAD"/>
    <w:rsid w:val="00237457"/>
    <w:rsid w:val="0027761C"/>
    <w:rsid w:val="002B141B"/>
    <w:rsid w:val="0031072D"/>
    <w:rsid w:val="00323BEF"/>
    <w:rsid w:val="00367080"/>
    <w:rsid w:val="003B3143"/>
    <w:rsid w:val="003B3A96"/>
    <w:rsid w:val="003C5319"/>
    <w:rsid w:val="003F2E9A"/>
    <w:rsid w:val="004357AD"/>
    <w:rsid w:val="004A1A55"/>
    <w:rsid w:val="004F3123"/>
    <w:rsid w:val="00502DD9"/>
    <w:rsid w:val="00551E42"/>
    <w:rsid w:val="00564308"/>
    <w:rsid w:val="005B30CD"/>
    <w:rsid w:val="00607393"/>
    <w:rsid w:val="006E0438"/>
    <w:rsid w:val="00703C48"/>
    <w:rsid w:val="007454C9"/>
    <w:rsid w:val="00757482"/>
    <w:rsid w:val="007A3D5B"/>
    <w:rsid w:val="007D04C6"/>
    <w:rsid w:val="007F247D"/>
    <w:rsid w:val="0080578D"/>
    <w:rsid w:val="00853DCC"/>
    <w:rsid w:val="00961F0F"/>
    <w:rsid w:val="0098296C"/>
    <w:rsid w:val="009927CD"/>
    <w:rsid w:val="009B1BA1"/>
    <w:rsid w:val="009C51D5"/>
    <w:rsid w:val="00A07BE8"/>
    <w:rsid w:val="00A36C86"/>
    <w:rsid w:val="00A70103"/>
    <w:rsid w:val="00A81FD2"/>
    <w:rsid w:val="00A92A42"/>
    <w:rsid w:val="00AA1636"/>
    <w:rsid w:val="00B67028"/>
    <w:rsid w:val="00B7237D"/>
    <w:rsid w:val="00B73F44"/>
    <w:rsid w:val="00B75B65"/>
    <w:rsid w:val="00B80230"/>
    <w:rsid w:val="00BC427D"/>
    <w:rsid w:val="00C17295"/>
    <w:rsid w:val="00C35ABC"/>
    <w:rsid w:val="00C62198"/>
    <w:rsid w:val="00CB73E5"/>
    <w:rsid w:val="00D2382F"/>
    <w:rsid w:val="00D37047"/>
    <w:rsid w:val="00D47354"/>
    <w:rsid w:val="00D5305B"/>
    <w:rsid w:val="00D66894"/>
    <w:rsid w:val="00D75582"/>
    <w:rsid w:val="00DE7DFF"/>
    <w:rsid w:val="00E1307A"/>
    <w:rsid w:val="00E240E7"/>
    <w:rsid w:val="00E73890"/>
    <w:rsid w:val="00E826B2"/>
    <w:rsid w:val="00E91023"/>
    <w:rsid w:val="00E927F0"/>
    <w:rsid w:val="00E97023"/>
    <w:rsid w:val="00EC1287"/>
    <w:rsid w:val="00F208A4"/>
    <w:rsid w:val="00F43961"/>
    <w:rsid w:val="00F616E7"/>
    <w:rsid w:val="00F663B8"/>
    <w:rsid w:val="00F71B0E"/>
    <w:rsid w:val="00FA6873"/>
    <w:rsid w:val="00FA7B9B"/>
    <w:rsid w:val="00FB5C60"/>
    <w:rsid w:val="00FD2F9D"/>
    <w:rsid w:val="00FD4496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0D"/>
    <w:pPr>
      <w:spacing w:before="0" w:beforeAutospacing="0"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163F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paragraph" w:customStyle="1" w:styleId="ConsPlusNormal">
    <w:name w:val="ConsPlusNormal"/>
    <w:rsid w:val="00000F0D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000F0D"/>
    <w:pPr>
      <w:spacing w:before="0" w:beforeAutospacing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3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74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D2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2F9D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FD2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D2F9D"/>
    <w:rPr>
      <w:rFonts w:asciiTheme="minorHAnsi" w:hAnsiTheme="minorHAnsi" w:cstheme="minorBidi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C35AB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35AB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35ABC"/>
    <w:rPr>
      <w:rFonts w:asciiTheme="minorHAnsi" w:hAnsiTheme="minorHAnsi" w:cstheme="minorBid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35AB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35AB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3FAD"/>
    <w:rPr>
      <w:rFonts w:eastAsia="Times New Roman"/>
      <w:b/>
      <w:bCs/>
      <w:kern w:val="36"/>
      <w:sz w:val="48"/>
      <w:szCs w:val="48"/>
      <w:lang w:eastAsia="ru-RU"/>
    </w:rPr>
  </w:style>
  <w:style w:type="paragraph" w:styleId="af1">
    <w:name w:val="List Paragraph"/>
    <w:basedOn w:val="a"/>
    <w:uiPriority w:val="34"/>
    <w:qFormat/>
    <w:rsid w:val="00A07B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B3004-1C31-416F-BA51-840900B6B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8648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userpc</cp:lastModifiedBy>
  <cp:revision>21</cp:revision>
  <cp:lastPrinted>2020-08-26T02:46:00Z</cp:lastPrinted>
  <dcterms:created xsi:type="dcterms:W3CDTF">2016-06-30T07:56:00Z</dcterms:created>
  <dcterms:modified xsi:type="dcterms:W3CDTF">2020-08-26T03:15:00Z</dcterms:modified>
</cp:coreProperties>
</file>