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18" w:rsidRPr="00FF4218" w:rsidRDefault="00FF4218" w:rsidP="00FF4218">
      <w:pPr>
        <w:tabs>
          <w:tab w:val="left" w:pos="1985"/>
        </w:tabs>
        <w:overflowPunct/>
        <w:autoSpaceDE/>
        <w:jc w:val="center"/>
        <w:textAlignment w:val="auto"/>
        <w:rPr>
          <w:rFonts w:eastAsia="Lucida Sans Unicode"/>
          <w:b/>
          <w:kern w:val="2"/>
          <w:sz w:val="28"/>
          <w:szCs w:val="28"/>
        </w:rPr>
      </w:pPr>
      <w:r w:rsidRPr="00FF4218">
        <w:rPr>
          <w:rFonts w:eastAsia="Lucida Sans Unicode"/>
          <w:b/>
          <w:kern w:val="2"/>
          <w:sz w:val="28"/>
          <w:szCs w:val="28"/>
        </w:rPr>
        <w:t>РОССИЙСКАЯ ФЕДЕРАЦИЯ</w:t>
      </w:r>
    </w:p>
    <w:p w:rsidR="00FF4218" w:rsidRPr="00FF4218" w:rsidRDefault="00FF4218" w:rsidP="00FF4218">
      <w:pPr>
        <w:tabs>
          <w:tab w:val="left" w:pos="1985"/>
        </w:tabs>
        <w:overflowPunct/>
        <w:autoSpaceDE/>
        <w:jc w:val="center"/>
        <w:textAlignment w:val="auto"/>
        <w:rPr>
          <w:rFonts w:eastAsia="Lucida Sans Unicode"/>
          <w:b/>
          <w:kern w:val="2"/>
          <w:sz w:val="28"/>
          <w:szCs w:val="28"/>
        </w:rPr>
      </w:pPr>
      <w:r w:rsidRPr="00FF4218">
        <w:rPr>
          <w:rFonts w:eastAsia="Lucida Sans Unicode"/>
          <w:b/>
          <w:kern w:val="2"/>
          <w:sz w:val="28"/>
          <w:szCs w:val="28"/>
        </w:rPr>
        <w:t>ИРКУТСКАЯ ОБЛАСТЬ</w:t>
      </w:r>
    </w:p>
    <w:p w:rsidR="00FF4218" w:rsidRPr="00FF4218" w:rsidRDefault="00FF4218" w:rsidP="00FF4218">
      <w:pPr>
        <w:tabs>
          <w:tab w:val="left" w:pos="1985"/>
        </w:tabs>
        <w:overflowPunct/>
        <w:autoSpaceDE/>
        <w:jc w:val="center"/>
        <w:textAlignment w:val="auto"/>
        <w:rPr>
          <w:rFonts w:eastAsia="Lucida Sans Unicode"/>
          <w:b/>
          <w:kern w:val="2"/>
          <w:sz w:val="28"/>
          <w:szCs w:val="28"/>
        </w:rPr>
      </w:pPr>
      <w:r w:rsidRPr="00FF4218">
        <w:rPr>
          <w:rFonts w:eastAsia="Lucida Sans Unicode"/>
          <w:b/>
          <w:kern w:val="2"/>
          <w:sz w:val="28"/>
          <w:szCs w:val="28"/>
        </w:rPr>
        <w:t>СЛЮДЯНСКИЙ МУНИЦИПАЛЬНЫЙ РАЙОН</w:t>
      </w:r>
    </w:p>
    <w:p w:rsidR="00FF4218" w:rsidRPr="00FF4218" w:rsidRDefault="00FF4218" w:rsidP="00FF4218">
      <w:pPr>
        <w:tabs>
          <w:tab w:val="left" w:pos="1985"/>
        </w:tabs>
        <w:overflowPunct/>
        <w:autoSpaceDE/>
        <w:ind w:right="-143"/>
        <w:jc w:val="center"/>
        <w:textAlignment w:val="auto"/>
        <w:rPr>
          <w:rFonts w:eastAsia="Lucida Sans Unicode"/>
          <w:b/>
          <w:kern w:val="2"/>
          <w:sz w:val="28"/>
          <w:szCs w:val="28"/>
        </w:rPr>
      </w:pPr>
      <w:r w:rsidRPr="00FF4218">
        <w:rPr>
          <w:rFonts w:eastAsia="Lucida Sans Unicode"/>
          <w:b/>
          <w:kern w:val="2"/>
          <w:sz w:val="28"/>
          <w:szCs w:val="28"/>
        </w:rPr>
        <w:t>АДМИНИСТРАЦИЯ БЫСТРИНСКОГО СЕЛЬСКОГО ПОСЕЛЕНИЯ</w:t>
      </w:r>
    </w:p>
    <w:p w:rsidR="00FF4218" w:rsidRPr="00FF4218" w:rsidRDefault="00FF4218" w:rsidP="00FF4218">
      <w:pPr>
        <w:widowControl/>
        <w:shd w:val="clear" w:color="auto" w:fill="FFFFFF"/>
        <w:suppressAutoHyphens w:val="0"/>
        <w:overflowPunct/>
        <w:autoSpaceDE/>
        <w:autoSpaceDN/>
        <w:ind w:left="572" w:right="572"/>
        <w:jc w:val="center"/>
        <w:textAlignment w:val="auto"/>
        <w:rPr>
          <w:rFonts w:eastAsia="Lucida Sans Unicode"/>
          <w:b/>
          <w:kern w:val="2"/>
          <w:sz w:val="28"/>
          <w:szCs w:val="28"/>
        </w:rPr>
      </w:pPr>
    </w:p>
    <w:p w:rsidR="00FF4218" w:rsidRPr="00FF4218" w:rsidRDefault="00FF4218" w:rsidP="00FF4218">
      <w:pPr>
        <w:widowControl/>
        <w:shd w:val="clear" w:color="auto" w:fill="FFFFFF"/>
        <w:suppressAutoHyphens w:val="0"/>
        <w:overflowPunct/>
        <w:autoSpaceDE/>
        <w:autoSpaceDN/>
        <w:ind w:left="572" w:right="572"/>
        <w:jc w:val="center"/>
        <w:textAlignment w:val="auto"/>
        <w:rPr>
          <w:rFonts w:eastAsia="Lucida Sans Unicode"/>
          <w:b/>
          <w:kern w:val="2"/>
          <w:sz w:val="28"/>
          <w:szCs w:val="28"/>
        </w:rPr>
      </w:pPr>
      <w:r w:rsidRPr="00FF4218">
        <w:rPr>
          <w:rFonts w:eastAsia="Lucida Sans Unicode"/>
          <w:b/>
          <w:kern w:val="2"/>
          <w:sz w:val="28"/>
          <w:szCs w:val="28"/>
        </w:rPr>
        <w:t>РАСПОРЯЖЕНИЕ</w:t>
      </w:r>
    </w:p>
    <w:p w:rsidR="00FF4218" w:rsidRPr="00FF4218" w:rsidRDefault="00FF4218" w:rsidP="00FF4218">
      <w:pPr>
        <w:widowControl/>
        <w:shd w:val="clear" w:color="auto" w:fill="FFFFFF"/>
        <w:suppressAutoHyphens w:val="0"/>
        <w:overflowPunct/>
        <w:autoSpaceDE/>
        <w:autoSpaceDN/>
        <w:ind w:left="572" w:right="572"/>
        <w:jc w:val="center"/>
        <w:textAlignment w:val="auto"/>
        <w:rPr>
          <w:color w:val="000000"/>
          <w:kern w:val="0"/>
          <w:szCs w:val="24"/>
        </w:rPr>
      </w:pPr>
    </w:p>
    <w:p w:rsidR="00FF4218" w:rsidRPr="00FF4218" w:rsidRDefault="00EC731D" w:rsidP="00FF4218">
      <w:pPr>
        <w:widowControl/>
        <w:shd w:val="clear" w:color="auto" w:fill="FFFFFF"/>
        <w:suppressAutoHyphens w:val="0"/>
        <w:overflowPunct/>
        <w:autoSpaceDE/>
        <w:autoSpaceDN/>
        <w:ind w:right="572"/>
        <w:textAlignment w:val="auto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t>12.08.2024</w:t>
      </w:r>
      <w:r w:rsidR="00D964B8">
        <w:rPr>
          <w:color w:val="000000"/>
          <w:kern w:val="0"/>
          <w:szCs w:val="24"/>
        </w:rPr>
        <w:t xml:space="preserve"> г. № 2</w:t>
      </w:r>
      <w:r>
        <w:rPr>
          <w:color w:val="000000"/>
          <w:kern w:val="0"/>
          <w:szCs w:val="24"/>
        </w:rPr>
        <w:t>5</w:t>
      </w:r>
      <w:r w:rsidR="00D964B8">
        <w:rPr>
          <w:color w:val="000000"/>
          <w:kern w:val="0"/>
          <w:szCs w:val="24"/>
        </w:rPr>
        <w:t xml:space="preserve">-р </w:t>
      </w:r>
    </w:p>
    <w:p w:rsidR="00EC731D" w:rsidRDefault="00EC731D" w:rsidP="00FF4218">
      <w:pPr>
        <w:widowControl/>
        <w:shd w:val="clear" w:color="auto" w:fill="FFFFFF"/>
        <w:suppressAutoHyphens w:val="0"/>
        <w:overflowPunct/>
        <w:autoSpaceDE/>
        <w:autoSpaceDN/>
        <w:ind w:right="572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Об утверждении формы реестра муниципального имущества </w:t>
      </w:r>
    </w:p>
    <w:p w:rsidR="00EC731D" w:rsidRDefault="00FF4218" w:rsidP="00EC731D">
      <w:pPr>
        <w:widowControl/>
        <w:shd w:val="clear" w:color="auto" w:fill="FFFFFF"/>
        <w:suppressAutoHyphens w:val="0"/>
        <w:overflowPunct/>
        <w:autoSpaceDE/>
        <w:autoSpaceDN/>
        <w:ind w:right="572"/>
        <w:textAlignment w:val="auto"/>
        <w:rPr>
          <w:color w:val="000000"/>
          <w:kern w:val="0"/>
          <w:szCs w:val="24"/>
        </w:rPr>
      </w:pPr>
      <w:proofErr w:type="spellStart"/>
      <w:r>
        <w:rPr>
          <w:color w:val="000000"/>
          <w:kern w:val="0"/>
          <w:szCs w:val="24"/>
        </w:rPr>
        <w:t>Быстринского</w:t>
      </w:r>
      <w:proofErr w:type="spellEnd"/>
      <w:r>
        <w:rPr>
          <w:color w:val="000000"/>
          <w:kern w:val="0"/>
          <w:szCs w:val="24"/>
        </w:rPr>
        <w:t xml:space="preserve"> </w:t>
      </w:r>
      <w:r w:rsidR="00EC731D">
        <w:rPr>
          <w:color w:val="000000"/>
          <w:kern w:val="0"/>
          <w:szCs w:val="24"/>
        </w:rPr>
        <w:t>муниципального образования</w:t>
      </w:r>
    </w:p>
    <w:p w:rsidR="00EC731D" w:rsidRPr="00EC731D" w:rsidRDefault="00EC731D" w:rsidP="00EC731D">
      <w:pPr>
        <w:widowControl/>
        <w:shd w:val="clear" w:color="auto" w:fill="FFFFFF"/>
        <w:suppressAutoHyphens w:val="0"/>
        <w:overflowPunct/>
        <w:autoSpaceDE/>
        <w:autoSpaceDN/>
        <w:ind w:right="572"/>
        <w:textAlignment w:val="auto"/>
        <w:rPr>
          <w:color w:val="000000"/>
          <w:kern w:val="0"/>
          <w:szCs w:val="24"/>
        </w:rPr>
      </w:pPr>
    </w:p>
    <w:p w:rsidR="00FF4218" w:rsidRDefault="00FF4218" w:rsidP="00EC731D">
      <w:pPr>
        <w:widowControl/>
        <w:shd w:val="clear" w:color="auto" w:fill="FFFFFF"/>
        <w:suppressAutoHyphens w:val="0"/>
        <w:overflowPunct/>
        <w:autoSpaceDE/>
        <w:autoSpaceDN/>
        <w:ind w:right="573" w:firstLine="709"/>
        <w:jc w:val="both"/>
        <w:textAlignment w:val="auto"/>
      </w:pPr>
      <w:proofErr w:type="gramStart"/>
      <w:r w:rsidRPr="00EC731D">
        <w:rPr>
          <w:szCs w:val="24"/>
        </w:rPr>
        <w:t>В</w:t>
      </w:r>
      <w:r w:rsidR="00EC731D" w:rsidRPr="00EC731D">
        <w:rPr>
          <w:szCs w:val="24"/>
        </w:rPr>
        <w:t xml:space="preserve"> </w:t>
      </w:r>
      <w:r w:rsidR="00EC731D" w:rsidRPr="00EC731D">
        <w:rPr>
          <w:kern w:val="0"/>
          <w:szCs w:val="24"/>
        </w:rPr>
        <w:t>соответствии с Федеральным законом от 06</w:t>
      </w:r>
      <w:r w:rsidR="00EC731D">
        <w:rPr>
          <w:kern w:val="0"/>
          <w:szCs w:val="24"/>
        </w:rPr>
        <w:t>.10.</w:t>
      </w:r>
      <w:r w:rsidR="00EC731D" w:rsidRPr="00EC731D">
        <w:rPr>
          <w:kern w:val="0"/>
          <w:szCs w:val="24"/>
        </w:rPr>
        <w:t>2003 № 131 – ФЗ «Об  общих принципах 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 w:rsidRPr="00EC731D">
        <w:rPr>
          <w:szCs w:val="24"/>
        </w:rPr>
        <w:t>,</w:t>
      </w:r>
      <w:r w:rsidR="00EC731D">
        <w:rPr>
          <w:szCs w:val="24"/>
        </w:rPr>
        <w:t xml:space="preserve"> руководствуясь решением Думы </w:t>
      </w:r>
      <w:proofErr w:type="spellStart"/>
      <w:r w:rsidR="00EC731D">
        <w:rPr>
          <w:szCs w:val="24"/>
        </w:rPr>
        <w:t>Быстринского</w:t>
      </w:r>
      <w:proofErr w:type="spellEnd"/>
      <w:r w:rsidR="00EC731D">
        <w:rPr>
          <w:szCs w:val="24"/>
        </w:rPr>
        <w:t xml:space="preserve"> сельского поселения от 26.10.2023 №23-5сд «Об утверждении </w:t>
      </w:r>
      <w:r w:rsidR="00EC731D" w:rsidRPr="00990175">
        <w:rPr>
          <w:szCs w:val="24"/>
        </w:rPr>
        <w:t>Положени</w:t>
      </w:r>
      <w:r w:rsidR="00EC731D">
        <w:rPr>
          <w:szCs w:val="24"/>
        </w:rPr>
        <w:t>я</w:t>
      </w:r>
      <w:r w:rsidR="00EC731D" w:rsidRPr="00990175">
        <w:rPr>
          <w:szCs w:val="24"/>
        </w:rPr>
        <w:t xml:space="preserve"> о </w:t>
      </w:r>
      <w:r w:rsidR="00EC731D" w:rsidRPr="00990175">
        <w:rPr>
          <w:rFonts w:eastAsia="Calibri"/>
          <w:szCs w:val="24"/>
        </w:rPr>
        <w:t xml:space="preserve">порядке управления и распоряжения имуществом, находящимся в муниципальной собственности </w:t>
      </w:r>
      <w:proofErr w:type="spellStart"/>
      <w:r w:rsidR="00EC731D" w:rsidRPr="00990175">
        <w:rPr>
          <w:rFonts w:eastAsia="Calibri"/>
          <w:szCs w:val="24"/>
        </w:rPr>
        <w:t>Быстринского</w:t>
      </w:r>
      <w:proofErr w:type="spellEnd"/>
      <w:r w:rsidR="00EC731D" w:rsidRPr="00990175">
        <w:rPr>
          <w:rFonts w:eastAsia="Calibri"/>
          <w:szCs w:val="24"/>
        </w:rPr>
        <w:t xml:space="preserve"> муниципального</w:t>
      </w:r>
      <w:proofErr w:type="gramEnd"/>
      <w:r w:rsidR="00EC731D" w:rsidRPr="00990175">
        <w:rPr>
          <w:rFonts w:eastAsia="Calibri"/>
          <w:szCs w:val="24"/>
        </w:rPr>
        <w:t xml:space="preserve"> образования</w:t>
      </w:r>
      <w:r w:rsidR="00EC731D">
        <w:rPr>
          <w:rFonts w:eastAsia="Calibri"/>
          <w:szCs w:val="24"/>
        </w:rPr>
        <w:t xml:space="preserve">», </w:t>
      </w:r>
      <w:r w:rsidRPr="00EC731D">
        <w:rPr>
          <w:szCs w:val="24"/>
        </w:rPr>
        <w:t>администрация</w:t>
      </w:r>
      <w:r>
        <w:t xml:space="preserve"> </w:t>
      </w:r>
      <w:proofErr w:type="spellStart"/>
      <w:r>
        <w:t>Быстринского</w:t>
      </w:r>
      <w:proofErr w:type="spellEnd"/>
      <w:r>
        <w:t xml:space="preserve"> сельского поселения </w:t>
      </w:r>
    </w:p>
    <w:p w:rsidR="00FF4218" w:rsidRDefault="00FF4218" w:rsidP="00FF4218">
      <w:pPr>
        <w:pStyle w:val="a6"/>
        <w:ind w:firstLine="709"/>
      </w:pPr>
    </w:p>
    <w:p w:rsidR="00FF4218" w:rsidRPr="00FF4218" w:rsidRDefault="00FF4218" w:rsidP="00FF4218">
      <w:pPr>
        <w:pStyle w:val="a6"/>
        <w:ind w:firstLine="709"/>
        <w:jc w:val="center"/>
        <w:rPr>
          <w:b/>
          <w:sz w:val="28"/>
          <w:szCs w:val="28"/>
        </w:rPr>
      </w:pPr>
      <w:r w:rsidRPr="00FF4218">
        <w:rPr>
          <w:b/>
          <w:sz w:val="28"/>
          <w:szCs w:val="28"/>
        </w:rPr>
        <w:t>РАСПОРЯЖАЕТСЯ:</w:t>
      </w:r>
    </w:p>
    <w:p w:rsidR="00FF4218" w:rsidRDefault="00FF4218" w:rsidP="00FF4218">
      <w:pPr>
        <w:pStyle w:val="a6"/>
        <w:ind w:firstLine="709"/>
      </w:pPr>
    </w:p>
    <w:p w:rsidR="00EC731D" w:rsidRDefault="00FF4218" w:rsidP="00FF4218">
      <w:pPr>
        <w:pStyle w:val="a6"/>
        <w:ind w:firstLine="709"/>
      </w:pPr>
      <w:r>
        <w:t xml:space="preserve">1. </w:t>
      </w:r>
      <w:r w:rsidR="00EC731D">
        <w:t xml:space="preserve">Утвердить форму реестра муниципального имущества </w:t>
      </w:r>
      <w:proofErr w:type="spellStart"/>
      <w:r w:rsidR="00EC731D">
        <w:t>Быстринского</w:t>
      </w:r>
      <w:proofErr w:type="spellEnd"/>
      <w:r w:rsidR="00EC731D">
        <w:t xml:space="preserve"> муниципального образования </w:t>
      </w:r>
      <w:proofErr w:type="gramStart"/>
      <w:r w:rsidR="00EC731D">
        <w:t>согласно приложения</w:t>
      </w:r>
      <w:proofErr w:type="gramEnd"/>
      <w:r w:rsidR="00EC731D">
        <w:t>.</w:t>
      </w:r>
    </w:p>
    <w:p w:rsidR="00EC731D" w:rsidRDefault="00EC731D" w:rsidP="00FF4218">
      <w:pPr>
        <w:pStyle w:val="a6"/>
        <w:ind w:firstLine="709"/>
      </w:pPr>
      <w:r>
        <w:t xml:space="preserve">2. </w:t>
      </w:r>
      <w:r w:rsidR="001F1ADF">
        <w:t xml:space="preserve">Установить ответственным за ведение реестра должностное </w:t>
      </w:r>
      <w:proofErr w:type="gramStart"/>
      <w:r w:rsidR="001F1ADF">
        <w:t>лицо</w:t>
      </w:r>
      <w:proofErr w:type="gramEnd"/>
      <w:r w:rsidR="001F1ADF">
        <w:t xml:space="preserve"> в обязанности которо</w:t>
      </w:r>
      <w:bookmarkStart w:id="0" w:name="_GoBack"/>
      <w:bookmarkEnd w:id="0"/>
      <w:r w:rsidR="001F1ADF">
        <w:t xml:space="preserve">го входят полномочия в сфере земельных и имущественных отношений. </w:t>
      </w:r>
    </w:p>
    <w:p w:rsidR="00FF4218" w:rsidRDefault="00EC731D" w:rsidP="00FF4218">
      <w:pPr>
        <w:pStyle w:val="a6"/>
        <w:ind w:firstLine="709"/>
      </w:pPr>
      <w:r>
        <w:t xml:space="preserve">3. Опубликовать настоящее распоряжение </w:t>
      </w:r>
      <w:r w:rsidRPr="006B0504">
        <w:rPr>
          <w:szCs w:val="24"/>
        </w:rPr>
        <w:t xml:space="preserve">в печатном издании «Вестник </w:t>
      </w:r>
      <w:proofErr w:type="spellStart"/>
      <w:r w:rsidRPr="006B0504">
        <w:rPr>
          <w:szCs w:val="24"/>
        </w:rPr>
        <w:t>Быстринского</w:t>
      </w:r>
      <w:proofErr w:type="spellEnd"/>
      <w:r w:rsidRPr="006B0504">
        <w:rPr>
          <w:szCs w:val="24"/>
        </w:rPr>
        <w:t xml:space="preserve"> муниципального образования», а также разместить на официальном сайте в информационно-телекоммуникационной сети «Интернет»: </w:t>
      </w:r>
      <w:hyperlink r:id="rId9" w:history="1">
        <w:r w:rsidRPr="006B0504">
          <w:rPr>
            <w:rFonts w:eastAsia="Calibri"/>
            <w:szCs w:val="24"/>
            <w:u w:val="single"/>
            <w:lang w:val="en-US"/>
          </w:rPr>
          <w:t>https</w:t>
        </w:r>
        <w:r w:rsidRPr="006B0504">
          <w:rPr>
            <w:rFonts w:eastAsia="Calibri"/>
            <w:szCs w:val="24"/>
            <w:u w:val="single"/>
          </w:rPr>
          <w:t>://быстринское.рф/</w:t>
        </w:r>
      </w:hyperlink>
      <w:r w:rsidR="00FF4218">
        <w:t>.</w:t>
      </w:r>
    </w:p>
    <w:p w:rsidR="00FF4218" w:rsidRDefault="00FF4218" w:rsidP="00FF4218">
      <w:pPr>
        <w:pStyle w:val="a6"/>
        <w:ind w:firstLine="709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FF4218" w:rsidRDefault="00FF4218" w:rsidP="00FF4218">
      <w:pPr>
        <w:pStyle w:val="a6"/>
      </w:pPr>
    </w:p>
    <w:p w:rsidR="00FF4218" w:rsidRDefault="00FF4218" w:rsidP="00FF4218">
      <w:pPr>
        <w:pStyle w:val="a6"/>
      </w:pPr>
    </w:p>
    <w:p w:rsidR="00FF4218" w:rsidRDefault="00D964B8" w:rsidP="00D964B8">
      <w:pPr>
        <w:pStyle w:val="a6"/>
        <w:ind w:firstLine="0"/>
      </w:pPr>
      <w:proofErr w:type="spellStart"/>
      <w:r>
        <w:t>И.о</w:t>
      </w:r>
      <w:proofErr w:type="spellEnd"/>
      <w:r>
        <w:t xml:space="preserve">. главы </w:t>
      </w:r>
      <w:r w:rsidR="00FF4218">
        <w:t>администрации                                                                         Н.</w:t>
      </w:r>
      <w:r>
        <w:t xml:space="preserve">И. Сухова </w:t>
      </w:r>
    </w:p>
    <w:p w:rsidR="000449CF" w:rsidRDefault="000449CF" w:rsidP="00D964B8">
      <w:pPr>
        <w:pStyle w:val="a6"/>
        <w:ind w:firstLine="0"/>
        <w:sectPr w:rsidR="000449CF" w:rsidSect="000449CF">
          <w:pgSz w:w="11906" w:h="16838"/>
          <w:pgMar w:top="1134" w:right="851" w:bottom="1134" w:left="1701" w:header="720" w:footer="720" w:gutter="0"/>
          <w:cols w:space="720"/>
          <w:docGrid w:linePitch="326"/>
        </w:sectPr>
      </w:pPr>
    </w:p>
    <w:p w:rsidR="000449CF" w:rsidRPr="000449CF" w:rsidRDefault="000449CF" w:rsidP="000449CF">
      <w:pPr>
        <w:widowControl/>
        <w:tabs>
          <w:tab w:val="num" w:pos="200"/>
        </w:tabs>
        <w:suppressAutoHyphens w:val="0"/>
        <w:overflowPunct/>
        <w:autoSpaceDE/>
        <w:autoSpaceDN/>
        <w:ind w:left="4536"/>
        <w:jc w:val="right"/>
        <w:textAlignment w:val="auto"/>
        <w:outlineLvl w:val="0"/>
        <w:rPr>
          <w:color w:val="000000"/>
          <w:kern w:val="0"/>
          <w:sz w:val="22"/>
        </w:rPr>
      </w:pPr>
      <w:r w:rsidRPr="000449CF">
        <w:rPr>
          <w:color w:val="000000"/>
          <w:kern w:val="0"/>
          <w:sz w:val="22"/>
        </w:rPr>
        <w:lastRenderedPageBreak/>
        <w:t>Приложение</w:t>
      </w:r>
    </w:p>
    <w:p w:rsidR="000449CF" w:rsidRPr="000449CF" w:rsidRDefault="000449CF" w:rsidP="000449CF">
      <w:pPr>
        <w:widowControl/>
        <w:suppressAutoHyphens w:val="0"/>
        <w:overflowPunct/>
        <w:autoSpaceDE/>
        <w:autoSpaceDN/>
        <w:ind w:left="4536"/>
        <w:jc w:val="right"/>
        <w:textAlignment w:val="auto"/>
        <w:rPr>
          <w:color w:val="000000"/>
          <w:kern w:val="0"/>
          <w:sz w:val="22"/>
        </w:rPr>
      </w:pPr>
      <w:r w:rsidRPr="000449CF">
        <w:rPr>
          <w:color w:val="000000"/>
          <w:kern w:val="0"/>
          <w:sz w:val="22"/>
        </w:rPr>
        <w:t>к распоряжению администрации</w:t>
      </w:r>
    </w:p>
    <w:p w:rsidR="000449CF" w:rsidRPr="000449CF" w:rsidRDefault="000449CF" w:rsidP="000449CF">
      <w:pPr>
        <w:widowControl/>
        <w:suppressAutoHyphens w:val="0"/>
        <w:overflowPunct/>
        <w:autoSpaceDE/>
        <w:autoSpaceDN/>
        <w:ind w:left="4536"/>
        <w:jc w:val="right"/>
        <w:textAlignment w:val="auto"/>
        <w:rPr>
          <w:color w:val="000000"/>
          <w:kern w:val="0"/>
          <w:sz w:val="22"/>
        </w:rPr>
      </w:pPr>
      <w:proofErr w:type="spellStart"/>
      <w:r w:rsidRPr="000449CF">
        <w:rPr>
          <w:color w:val="000000"/>
          <w:kern w:val="0"/>
          <w:sz w:val="22"/>
        </w:rPr>
        <w:t>Быстринского</w:t>
      </w:r>
      <w:proofErr w:type="spellEnd"/>
      <w:r w:rsidRPr="000449CF">
        <w:rPr>
          <w:color w:val="000000"/>
          <w:kern w:val="0"/>
          <w:sz w:val="22"/>
        </w:rPr>
        <w:t xml:space="preserve"> </w:t>
      </w:r>
      <w:r w:rsidRPr="000449CF">
        <w:rPr>
          <w:bCs/>
          <w:color w:val="000000"/>
          <w:kern w:val="0"/>
          <w:sz w:val="22"/>
        </w:rPr>
        <w:t>сельского поселения</w:t>
      </w:r>
    </w:p>
    <w:p w:rsidR="000449CF" w:rsidRPr="000449CF" w:rsidRDefault="000449CF" w:rsidP="000449CF">
      <w:pPr>
        <w:widowControl/>
        <w:tabs>
          <w:tab w:val="num" w:pos="200"/>
        </w:tabs>
        <w:suppressAutoHyphens w:val="0"/>
        <w:overflowPunct/>
        <w:autoSpaceDE/>
        <w:autoSpaceDN/>
        <w:ind w:left="4536"/>
        <w:jc w:val="right"/>
        <w:textAlignment w:val="auto"/>
        <w:outlineLvl w:val="0"/>
        <w:rPr>
          <w:color w:val="000000"/>
          <w:kern w:val="0"/>
          <w:sz w:val="22"/>
        </w:rPr>
      </w:pPr>
      <w:r w:rsidRPr="000449CF">
        <w:rPr>
          <w:color w:val="000000"/>
          <w:kern w:val="0"/>
          <w:sz w:val="22"/>
        </w:rPr>
        <w:t xml:space="preserve">от 12.08.2024 г. № 25- </w:t>
      </w:r>
      <w:proofErr w:type="gramStart"/>
      <w:r w:rsidRPr="000449CF">
        <w:rPr>
          <w:color w:val="000000"/>
          <w:kern w:val="0"/>
          <w:sz w:val="22"/>
        </w:rPr>
        <w:t>р</w:t>
      </w:r>
      <w:proofErr w:type="gramEnd"/>
    </w:p>
    <w:p w:rsidR="000449CF" w:rsidRPr="000449CF" w:rsidRDefault="000449CF" w:rsidP="000449CF">
      <w:pPr>
        <w:widowControl/>
        <w:overflowPunct/>
        <w:autoSpaceDE/>
        <w:autoSpaceDN/>
        <w:spacing w:line="100" w:lineRule="atLeast"/>
        <w:jc w:val="right"/>
        <w:textAlignment w:val="auto"/>
        <w:rPr>
          <w:rFonts w:cs="Calibri"/>
          <w:b/>
          <w:bCs/>
          <w:kern w:val="0"/>
          <w:sz w:val="22"/>
          <w:lang w:eastAsia="ar-SA"/>
        </w:rPr>
      </w:pPr>
    </w:p>
    <w:p w:rsidR="000449CF" w:rsidRPr="000449CF" w:rsidRDefault="000449CF" w:rsidP="000449CF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b/>
          <w:i/>
          <w:kern w:val="0"/>
          <w:szCs w:val="24"/>
        </w:rPr>
      </w:pPr>
      <w:r w:rsidRPr="000449CF">
        <w:rPr>
          <w:b/>
          <w:bCs/>
          <w:kern w:val="0"/>
          <w:szCs w:val="24"/>
        </w:rPr>
        <w:t>Р</w:t>
      </w:r>
      <w:r w:rsidR="00E23FF7">
        <w:rPr>
          <w:b/>
          <w:bCs/>
          <w:kern w:val="0"/>
          <w:szCs w:val="24"/>
        </w:rPr>
        <w:t>ЕЕСТР</w:t>
      </w:r>
    </w:p>
    <w:p w:rsidR="000449CF" w:rsidRDefault="000449CF" w:rsidP="000449CF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b/>
          <w:bCs/>
          <w:kern w:val="0"/>
          <w:szCs w:val="24"/>
        </w:rPr>
      </w:pPr>
      <w:r w:rsidRPr="000449CF">
        <w:rPr>
          <w:b/>
          <w:bCs/>
          <w:kern w:val="0"/>
          <w:szCs w:val="24"/>
        </w:rPr>
        <w:t xml:space="preserve">муниципального имущества </w:t>
      </w:r>
      <w:proofErr w:type="spellStart"/>
      <w:r>
        <w:rPr>
          <w:b/>
          <w:bCs/>
          <w:kern w:val="0"/>
          <w:szCs w:val="24"/>
        </w:rPr>
        <w:t>Быстринского</w:t>
      </w:r>
      <w:proofErr w:type="spellEnd"/>
      <w:r>
        <w:rPr>
          <w:b/>
          <w:bCs/>
          <w:kern w:val="0"/>
          <w:szCs w:val="24"/>
        </w:rPr>
        <w:t xml:space="preserve"> </w:t>
      </w:r>
      <w:proofErr w:type="spellStart"/>
      <w:r>
        <w:rPr>
          <w:b/>
          <w:bCs/>
          <w:kern w:val="0"/>
          <w:szCs w:val="24"/>
        </w:rPr>
        <w:t>муницпального</w:t>
      </w:r>
      <w:proofErr w:type="spellEnd"/>
      <w:r>
        <w:rPr>
          <w:b/>
          <w:bCs/>
          <w:kern w:val="0"/>
          <w:szCs w:val="24"/>
        </w:rPr>
        <w:t xml:space="preserve"> образования </w:t>
      </w:r>
      <w:bookmarkStart w:id="1" w:name="sub_100"/>
      <w:bookmarkEnd w:id="1"/>
    </w:p>
    <w:p w:rsidR="00E23FF7" w:rsidRDefault="00E23FF7" w:rsidP="000449CF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b/>
          <w:bCs/>
          <w:color w:val="26282F"/>
          <w:kern w:val="0"/>
          <w:szCs w:val="24"/>
          <w:lang w:eastAsia="hi-IN" w:bidi="hi-IN"/>
        </w:rPr>
      </w:pPr>
    </w:p>
    <w:p w:rsidR="000449CF" w:rsidRPr="000449CF" w:rsidRDefault="000449CF" w:rsidP="000449CF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b/>
          <w:bCs/>
          <w:color w:val="26282F"/>
          <w:kern w:val="0"/>
          <w:szCs w:val="24"/>
          <w:lang w:eastAsia="hi-IN" w:bidi="hi-IN"/>
        </w:rPr>
      </w:pPr>
      <w:r w:rsidRPr="000449CF">
        <w:rPr>
          <w:b/>
          <w:bCs/>
          <w:color w:val="26282F"/>
          <w:kern w:val="0"/>
          <w:szCs w:val="24"/>
          <w:lang w:eastAsia="hi-IN" w:bidi="hi-IN"/>
        </w:rPr>
        <w:t>Р</w:t>
      </w:r>
      <w:r w:rsidR="007F0C81">
        <w:rPr>
          <w:b/>
          <w:bCs/>
          <w:color w:val="26282F"/>
          <w:kern w:val="0"/>
          <w:szCs w:val="24"/>
          <w:lang w:eastAsia="hi-IN" w:bidi="hi-IN"/>
        </w:rPr>
        <w:t>АЗДЕЛ</w:t>
      </w:r>
      <w:r w:rsidRPr="000449CF">
        <w:rPr>
          <w:b/>
          <w:bCs/>
          <w:color w:val="26282F"/>
          <w:kern w:val="0"/>
          <w:szCs w:val="24"/>
          <w:lang w:eastAsia="hi-IN" w:bidi="hi-IN"/>
        </w:rPr>
        <w:t xml:space="preserve"> 1. Сведения о муниципальном недвижимом имуществе</w:t>
      </w:r>
    </w:p>
    <w:p w:rsidR="000449CF" w:rsidRPr="000449CF" w:rsidRDefault="000449CF" w:rsidP="000449CF">
      <w:pPr>
        <w:suppressAutoHyphens w:val="0"/>
        <w:overflowPunct/>
        <w:autoSpaceDN/>
        <w:spacing w:before="108" w:after="108"/>
        <w:jc w:val="center"/>
        <w:textAlignment w:val="auto"/>
        <w:rPr>
          <w:b/>
          <w:bCs/>
          <w:color w:val="26282F"/>
          <w:kern w:val="0"/>
          <w:szCs w:val="24"/>
          <w:lang w:eastAsia="hi-IN" w:bidi="hi-IN"/>
        </w:rPr>
      </w:pPr>
      <w:r w:rsidRPr="000449CF">
        <w:rPr>
          <w:b/>
          <w:bCs/>
          <w:color w:val="26282F"/>
          <w:kern w:val="0"/>
          <w:szCs w:val="24"/>
          <w:lang w:eastAsia="hi-IN" w:bidi="hi-IN"/>
        </w:rPr>
        <w:t>Подраздел 1.1. Сведения о земельных участках</w:t>
      </w:r>
    </w:p>
    <w:tbl>
      <w:tblPr>
        <w:tblW w:w="5246" w:type="pct"/>
        <w:tblLayout w:type="fixed"/>
        <w:tblLook w:val="0000" w:firstRow="0" w:lastRow="0" w:firstColumn="0" w:lastColumn="0" w:noHBand="0" w:noVBand="0"/>
      </w:tblPr>
      <w:tblGrid>
        <w:gridCol w:w="804"/>
        <w:gridCol w:w="1399"/>
        <w:gridCol w:w="1399"/>
        <w:gridCol w:w="1753"/>
        <w:gridCol w:w="1132"/>
        <w:gridCol w:w="1558"/>
        <w:gridCol w:w="1843"/>
        <w:gridCol w:w="1136"/>
        <w:gridCol w:w="990"/>
        <w:gridCol w:w="1278"/>
        <w:gridCol w:w="1275"/>
        <w:gridCol w:w="946"/>
      </w:tblGrid>
      <w:tr w:rsidR="000449CF" w:rsidRPr="000449CF" w:rsidTr="00E23FF7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Реестровый номер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3C0A74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Адрес (местоположение) земельного участка</w:t>
            </w:r>
            <w:r w:rsidR="003C0A74">
              <w:rPr>
                <w:rStyle w:val="af0"/>
                <w:kern w:val="0"/>
                <w:sz w:val="22"/>
                <w:lang w:eastAsia="hi-IN" w:bidi="hi-IN"/>
              </w:rPr>
              <w:footnoteReference w:id="1"/>
            </w:r>
            <w:r w:rsidRPr="000449CF">
              <w:rPr>
                <w:kern w:val="0"/>
                <w:sz w:val="22"/>
                <w:lang w:eastAsia="hi-IN" w:bidi="hi-IN"/>
              </w:rPr>
              <w:t xml:space="preserve"> 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3C0A74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Сведения о правообладателе</w:t>
            </w:r>
            <w:r w:rsidR="003C0A74">
              <w:rPr>
                <w:rStyle w:val="af0"/>
                <w:kern w:val="0"/>
                <w:sz w:val="22"/>
                <w:lang w:eastAsia="hi-IN" w:bidi="hi-IN"/>
              </w:rPr>
              <w:footnoteReference w:id="2"/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3C0A74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="003C0A74">
              <w:rPr>
                <w:rStyle w:val="af0"/>
                <w:kern w:val="0"/>
                <w:sz w:val="22"/>
                <w:lang w:eastAsia="hi-IN" w:bidi="hi-IN"/>
              </w:rPr>
              <w:footnoteReference w:id="3"/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3C0A74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="003C0A74">
              <w:rPr>
                <w:rStyle w:val="af0"/>
                <w:kern w:val="0"/>
                <w:sz w:val="22"/>
                <w:lang w:eastAsia="hi-IN" w:bidi="hi-IN"/>
              </w:rPr>
              <w:footnoteReference w:id="4"/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7F0C81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="007F0C81">
              <w:rPr>
                <w:rStyle w:val="af0"/>
                <w:kern w:val="0"/>
                <w:sz w:val="22"/>
                <w:lang w:eastAsia="hi-IN" w:bidi="hi-IN"/>
              </w:rPr>
              <w:footnoteReference w:id="5"/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Иные сведения (при необходимости)</w:t>
            </w:r>
          </w:p>
        </w:tc>
      </w:tr>
      <w:tr w:rsidR="000449CF" w:rsidRPr="000449CF" w:rsidTr="00E23FF7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4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6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9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10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>
              <w:rPr>
                <w:kern w:val="0"/>
                <w:szCs w:val="24"/>
                <w:lang w:eastAsia="hi-IN" w:bidi="hi-IN"/>
              </w:rPr>
              <w:t>11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9CF" w:rsidRPr="000449CF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>
              <w:rPr>
                <w:kern w:val="0"/>
                <w:szCs w:val="24"/>
                <w:lang w:eastAsia="hi-IN" w:bidi="hi-IN"/>
              </w:rPr>
              <w:t>12</w:t>
            </w:r>
          </w:p>
        </w:tc>
      </w:tr>
    </w:tbl>
    <w:p w:rsidR="000449CF" w:rsidRPr="000449CF" w:rsidRDefault="000449CF" w:rsidP="000449CF">
      <w:pPr>
        <w:suppressAutoHyphens w:val="0"/>
        <w:overflowPunct/>
        <w:autoSpaceDN/>
        <w:spacing w:before="108" w:after="108"/>
        <w:jc w:val="center"/>
        <w:textAlignment w:val="auto"/>
        <w:rPr>
          <w:b/>
          <w:kern w:val="0"/>
          <w:szCs w:val="24"/>
          <w:lang w:eastAsia="hi-IN" w:bidi="hi-IN"/>
        </w:rPr>
      </w:pPr>
      <w:r w:rsidRPr="000449CF">
        <w:rPr>
          <w:b/>
          <w:kern w:val="0"/>
          <w:szCs w:val="24"/>
          <w:lang w:eastAsia="hi-IN" w:bidi="hi-IN"/>
        </w:rPr>
        <w:lastRenderedPageBreak/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0449CF" w:rsidRPr="000449CF" w:rsidRDefault="000449CF" w:rsidP="000449CF">
      <w:pPr>
        <w:suppressAutoHyphens w:val="0"/>
        <w:overflowPunct/>
        <w:autoSpaceDN/>
        <w:ind w:firstLine="720"/>
        <w:jc w:val="both"/>
        <w:textAlignment w:val="auto"/>
        <w:rPr>
          <w:kern w:val="0"/>
          <w:szCs w:val="24"/>
          <w:lang w:eastAsia="hi-IN" w:bidi="hi-IN"/>
        </w:rPr>
      </w:pPr>
      <w:bookmarkStart w:id="2" w:name="sub_1001"/>
      <w:bookmarkStart w:id="3" w:name="sub_1002"/>
      <w:bookmarkEnd w:id="2"/>
      <w:bookmarkEnd w:id="3"/>
    </w:p>
    <w:tbl>
      <w:tblPr>
        <w:tblW w:w="151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701"/>
        <w:gridCol w:w="851"/>
        <w:gridCol w:w="850"/>
        <w:gridCol w:w="851"/>
        <w:gridCol w:w="850"/>
        <w:gridCol w:w="1276"/>
        <w:gridCol w:w="850"/>
        <w:gridCol w:w="1134"/>
        <w:gridCol w:w="1418"/>
        <w:gridCol w:w="992"/>
        <w:gridCol w:w="851"/>
        <w:gridCol w:w="1275"/>
        <w:gridCol w:w="993"/>
        <w:gridCol w:w="850"/>
        <w:gridCol w:w="850"/>
      </w:tblGrid>
      <w:tr w:rsidR="007D5604" w:rsidRPr="000449CF" w:rsidTr="007D560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Реестровый номер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Вид объекта учета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Наименование объекта учета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7F0C81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Вид вещного права, на основании которого правообладателю принадлежит объект учета</w:t>
            </w:r>
            <w:r w:rsidR="007F0C81">
              <w:rPr>
                <w:rStyle w:val="af0"/>
                <w:kern w:val="0"/>
                <w:sz w:val="22"/>
                <w:lang w:eastAsia="hi-IN" w:bidi="hi-IN"/>
              </w:rPr>
              <w:footnoteReference w:id="6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Инвентарный номер объекта учета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604" w:rsidRPr="000449CF" w:rsidRDefault="007D5604" w:rsidP="00A0024F">
            <w:pPr>
              <w:suppressAutoHyphens w:val="0"/>
              <w:overflowPunct/>
              <w:autoSpaceDN/>
              <w:jc w:val="both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604" w:rsidRPr="000449CF" w:rsidRDefault="007D5604" w:rsidP="00A0024F">
            <w:pPr>
              <w:suppressAutoHyphens w:val="0"/>
              <w:overflowPunct/>
              <w:autoSpaceDN/>
              <w:jc w:val="both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604" w:rsidRPr="000449CF" w:rsidRDefault="007D5604" w:rsidP="007F0C81">
            <w:pPr>
              <w:suppressAutoHyphens w:val="0"/>
              <w:overflowPunct/>
              <w:autoSpaceDN/>
              <w:jc w:val="both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Сведения об установленных в отношении объекта учета ограничениях (обременениях)</w:t>
            </w:r>
            <w:r w:rsidR="007F0C81">
              <w:rPr>
                <w:rStyle w:val="af0"/>
                <w:kern w:val="0"/>
                <w:sz w:val="22"/>
                <w:lang w:eastAsia="hi-IN" w:bidi="hi-IN"/>
              </w:rPr>
              <w:footnoteReference w:id="7"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604" w:rsidRPr="000449CF" w:rsidRDefault="007D5604" w:rsidP="00A0024F">
            <w:pPr>
              <w:suppressAutoHyphens w:val="0"/>
              <w:overflowPunct/>
              <w:autoSpaceDN/>
              <w:jc w:val="both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604" w:rsidRPr="000449CF" w:rsidRDefault="007D5604" w:rsidP="00A0024F">
            <w:pPr>
              <w:suppressAutoHyphens w:val="0"/>
              <w:overflowPunct/>
              <w:autoSpaceDN/>
              <w:jc w:val="both"/>
              <w:textAlignment w:val="auto"/>
              <w:rPr>
                <w:kern w:val="0"/>
                <w:sz w:val="22"/>
                <w:lang w:eastAsia="hi-IN" w:bidi="hi-IN"/>
              </w:rPr>
            </w:pPr>
            <w:r w:rsidRPr="000449CF">
              <w:rPr>
                <w:kern w:val="0"/>
                <w:sz w:val="22"/>
                <w:lang w:eastAsia="hi-IN" w:bidi="hi-IN"/>
              </w:rPr>
              <w:t>Иные сведения (при необходимости)</w:t>
            </w:r>
          </w:p>
        </w:tc>
      </w:tr>
      <w:tr w:rsidR="007D5604" w:rsidRPr="000449CF" w:rsidTr="007D560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 w:rsidRPr="000449CF">
              <w:rPr>
                <w:kern w:val="0"/>
                <w:szCs w:val="24"/>
                <w:lang w:eastAsia="hi-IN" w:bidi="hi-IN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>
              <w:rPr>
                <w:kern w:val="0"/>
                <w:szCs w:val="24"/>
                <w:lang w:eastAsia="hi-IN" w:bidi="hi-IN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>
              <w:rPr>
                <w:kern w:val="0"/>
                <w:szCs w:val="24"/>
                <w:lang w:eastAsia="hi-IN" w:bidi="hi-IN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>
              <w:rPr>
                <w:kern w:val="0"/>
                <w:szCs w:val="24"/>
                <w:lang w:eastAsia="hi-IN" w:bidi="hi-IN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604" w:rsidRPr="000449CF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  <w:r>
              <w:rPr>
                <w:kern w:val="0"/>
                <w:szCs w:val="24"/>
                <w:lang w:eastAsia="hi-IN" w:bidi="hi-IN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604" w:rsidRDefault="007D5604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Cs w:val="24"/>
                <w:lang w:eastAsia="hi-IN" w:bidi="hi-IN"/>
              </w:rPr>
            </w:pPr>
          </w:p>
        </w:tc>
      </w:tr>
    </w:tbl>
    <w:p w:rsidR="000449CF" w:rsidRDefault="000449CF" w:rsidP="000449CF">
      <w:pPr>
        <w:suppressAutoHyphens w:val="0"/>
        <w:overflowPunct/>
        <w:autoSpaceDN/>
        <w:spacing w:before="108" w:after="108"/>
        <w:jc w:val="center"/>
        <w:textAlignment w:val="auto"/>
        <w:rPr>
          <w:b/>
          <w:bCs/>
          <w:color w:val="26282F"/>
          <w:kern w:val="0"/>
          <w:szCs w:val="24"/>
          <w:lang w:eastAsia="hi-IN" w:bidi="hi-IN"/>
        </w:rPr>
      </w:pPr>
    </w:p>
    <w:p w:rsidR="007F0C81" w:rsidRDefault="007F0C81" w:rsidP="000449CF">
      <w:pPr>
        <w:suppressAutoHyphens w:val="0"/>
        <w:overflowPunct/>
        <w:autoSpaceDN/>
        <w:spacing w:before="108" w:after="108"/>
        <w:jc w:val="center"/>
        <w:textAlignment w:val="auto"/>
        <w:rPr>
          <w:b/>
          <w:bCs/>
          <w:color w:val="26282F"/>
          <w:kern w:val="0"/>
          <w:szCs w:val="24"/>
          <w:lang w:eastAsia="hi-IN" w:bidi="hi-IN"/>
        </w:rPr>
      </w:pPr>
    </w:p>
    <w:p w:rsidR="007F0C81" w:rsidRDefault="007F0C81" w:rsidP="000449CF">
      <w:pPr>
        <w:suppressAutoHyphens w:val="0"/>
        <w:overflowPunct/>
        <w:autoSpaceDN/>
        <w:spacing w:before="108" w:after="108"/>
        <w:jc w:val="center"/>
        <w:textAlignment w:val="auto"/>
        <w:rPr>
          <w:b/>
          <w:bCs/>
          <w:color w:val="26282F"/>
          <w:kern w:val="0"/>
          <w:szCs w:val="24"/>
          <w:lang w:eastAsia="hi-IN" w:bidi="hi-IN"/>
        </w:rPr>
      </w:pPr>
    </w:p>
    <w:p w:rsidR="007F0C81" w:rsidRDefault="007F0C81" w:rsidP="000449CF">
      <w:pPr>
        <w:suppressAutoHyphens w:val="0"/>
        <w:overflowPunct/>
        <w:autoSpaceDN/>
        <w:spacing w:before="108" w:after="108"/>
        <w:jc w:val="center"/>
        <w:textAlignment w:val="auto"/>
        <w:rPr>
          <w:b/>
          <w:bCs/>
          <w:color w:val="26282F"/>
          <w:kern w:val="0"/>
          <w:szCs w:val="24"/>
          <w:lang w:eastAsia="hi-IN" w:bidi="hi-IN"/>
        </w:rPr>
      </w:pPr>
    </w:p>
    <w:p w:rsidR="007F0C81" w:rsidRDefault="007F0C81" w:rsidP="000449CF">
      <w:pPr>
        <w:suppressAutoHyphens w:val="0"/>
        <w:overflowPunct/>
        <w:autoSpaceDN/>
        <w:spacing w:before="108" w:after="108"/>
        <w:jc w:val="center"/>
        <w:textAlignment w:val="auto"/>
        <w:rPr>
          <w:b/>
          <w:bCs/>
          <w:color w:val="26282F"/>
          <w:kern w:val="0"/>
          <w:szCs w:val="24"/>
          <w:lang w:eastAsia="hi-IN" w:bidi="hi-IN"/>
        </w:rPr>
      </w:pPr>
    </w:p>
    <w:p w:rsidR="007F0C81" w:rsidRPr="000449CF" w:rsidRDefault="007F0C81" w:rsidP="000449CF">
      <w:pPr>
        <w:suppressAutoHyphens w:val="0"/>
        <w:overflowPunct/>
        <w:autoSpaceDN/>
        <w:spacing w:before="108" w:after="108"/>
        <w:jc w:val="center"/>
        <w:textAlignment w:val="auto"/>
        <w:rPr>
          <w:b/>
          <w:bCs/>
          <w:color w:val="26282F"/>
          <w:kern w:val="0"/>
          <w:szCs w:val="24"/>
          <w:lang w:eastAsia="hi-IN" w:bidi="hi-IN"/>
        </w:rPr>
      </w:pPr>
    </w:p>
    <w:p w:rsidR="000449CF" w:rsidRPr="000449CF" w:rsidRDefault="000449CF" w:rsidP="000449CF">
      <w:pPr>
        <w:suppressAutoHyphens w:val="0"/>
        <w:overflowPunct/>
        <w:autoSpaceDN/>
        <w:spacing w:before="108" w:after="108"/>
        <w:jc w:val="center"/>
        <w:textAlignment w:val="auto"/>
        <w:rPr>
          <w:b/>
          <w:bCs/>
          <w:color w:val="26282F"/>
          <w:kern w:val="0"/>
          <w:szCs w:val="24"/>
          <w:lang w:eastAsia="hi-IN" w:bidi="hi-IN"/>
        </w:rPr>
      </w:pPr>
    </w:p>
    <w:p w:rsidR="000449CF" w:rsidRPr="000449CF" w:rsidRDefault="000449CF" w:rsidP="000449CF">
      <w:pPr>
        <w:suppressAutoHyphens w:val="0"/>
        <w:overflowPunct/>
        <w:autoSpaceDN/>
        <w:spacing w:before="108" w:after="108"/>
        <w:jc w:val="center"/>
        <w:textAlignment w:val="auto"/>
        <w:rPr>
          <w:kern w:val="0"/>
          <w:szCs w:val="24"/>
          <w:lang w:eastAsia="hi-IN" w:bidi="hi-IN"/>
        </w:rPr>
      </w:pPr>
      <w:r w:rsidRPr="000449CF">
        <w:rPr>
          <w:b/>
          <w:bCs/>
          <w:color w:val="26282F"/>
          <w:kern w:val="0"/>
          <w:szCs w:val="24"/>
          <w:lang w:eastAsia="hi-IN" w:bidi="hi-IN"/>
        </w:rPr>
        <w:lastRenderedPageBreak/>
        <w:t>Р</w:t>
      </w:r>
      <w:r w:rsidR="007F0C81">
        <w:rPr>
          <w:b/>
          <w:bCs/>
          <w:color w:val="26282F"/>
          <w:kern w:val="0"/>
          <w:szCs w:val="24"/>
          <w:lang w:eastAsia="hi-IN" w:bidi="hi-IN"/>
        </w:rPr>
        <w:t>АЗДЕЛ</w:t>
      </w:r>
      <w:r w:rsidRPr="000449CF">
        <w:rPr>
          <w:b/>
          <w:bCs/>
          <w:color w:val="26282F"/>
          <w:kern w:val="0"/>
          <w:szCs w:val="24"/>
          <w:lang w:eastAsia="hi-IN" w:bidi="hi-IN"/>
        </w:rPr>
        <w:t xml:space="preserve"> 2. Сведения о муниципальном движимом и ином имуществе</w:t>
      </w:r>
    </w:p>
    <w:p w:rsidR="000449CF" w:rsidRPr="000449CF" w:rsidRDefault="000449CF" w:rsidP="000449CF">
      <w:pPr>
        <w:widowControl/>
        <w:suppressAutoHyphens w:val="0"/>
        <w:overflowPunct/>
        <w:autoSpaceDE/>
        <w:autoSpaceDN/>
        <w:ind w:right="-83"/>
        <w:jc w:val="center"/>
        <w:textAlignment w:val="auto"/>
        <w:rPr>
          <w:kern w:val="0"/>
          <w:szCs w:val="24"/>
        </w:rPr>
      </w:pPr>
      <w:bookmarkStart w:id="4" w:name="sub_2001"/>
      <w:bookmarkStart w:id="5" w:name="sub_2002"/>
      <w:bookmarkEnd w:id="4"/>
      <w:bookmarkEnd w:id="5"/>
      <w:r w:rsidRPr="000449CF">
        <w:rPr>
          <w:kern w:val="0"/>
          <w:szCs w:val="24"/>
          <w:lang w:eastAsia="hi-IN" w:bidi="hi-IN"/>
        </w:rPr>
        <w:t xml:space="preserve">В раздел включается имущество, стоимость которого превышает размер, установленный </w:t>
      </w:r>
      <w:r w:rsidR="003C0A74">
        <w:rPr>
          <w:kern w:val="0"/>
          <w:szCs w:val="24"/>
          <w:lang w:eastAsia="hi-IN" w:bidi="hi-IN"/>
        </w:rPr>
        <w:t xml:space="preserve">решением Думы </w:t>
      </w:r>
      <w:proofErr w:type="spellStart"/>
      <w:r w:rsidR="003C0A74">
        <w:rPr>
          <w:kern w:val="0"/>
          <w:szCs w:val="24"/>
          <w:lang w:eastAsia="hi-IN" w:bidi="hi-IN"/>
        </w:rPr>
        <w:t>Быстринского</w:t>
      </w:r>
      <w:proofErr w:type="spellEnd"/>
      <w:r w:rsidR="003C0A74">
        <w:rPr>
          <w:kern w:val="0"/>
          <w:szCs w:val="24"/>
          <w:lang w:eastAsia="hi-IN" w:bidi="hi-IN"/>
        </w:rPr>
        <w:t xml:space="preserve"> сельского поселения от 28.09.2023 №17-5сд «Об установлении стоимости движимого имущества, подлежащего учету в реестре муниципального имущества </w:t>
      </w:r>
      <w:proofErr w:type="spellStart"/>
      <w:r w:rsidR="003C0A74">
        <w:rPr>
          <w:kern w:val="0"/>
          <w:szCs w:val="24"/>
          <w:lang w:eastAsia="hi-IN" w:bidi="hi-IN"/>
        </w:rPr>
        <w:t>Быстринского</w:t>
      </w:r>
      <w:proofErr w:type="spellEnd"/>
      <w:r w:rsidR="003C0A74">
        <w:rPr>
          <w:kern w:val="0"/>
          <w:szCs w:val="24"/>
          <w:lang w:eastAsia="hi-IN" w:bidi="hi-IN"/>
        </w:rPr>
        <w:t xml:space="preserve"> муниципального образования» </w:t>
      </w:r>
    </w:p>
    <w:p w:rsidR="000449CF" w:rsidRPr="000449CF" w:rsidRDefault="000449CF" w:rsidP="007F0C81">
      <w:pPr>
        <w:suppressAutoHyphens w:val="0"/>
        <w:overflowPunct/>
        <w:autoSpaceDN/>
        <w:jc w:val="center"/>
        <w:textAlignment w:val="auto"/>
        <w:rPr>
          <w:b/>
          <w:bCs/>
          <w:color w:val="26282F"/>
          <w:kern w:val="0"/>
          <w:szCs w:val="24"/>
          <w:lang w:eastAsia="hi-IN" w:bidi="hi-IN"/>
        </w:rPr>
      </w:pPr>
    </w:p>
    <w:p w:rsidR="000449CF" w:rsidRPr="000449CF" w:rsidRDefault="007F0C81" w:rsidP="007F0C81">
      <w:pPr>
        <w:suppressAutoHyphens w:val="0"/>
        <w:overflowPunct/>
        <w:autoSpaceDN/>
        <w:jc w:val="center"/>
        <w:textAlignment w:val="auto"/>
        <w:rPr>
          <w:color w:val="22272F"/>
          <w:kern w:val="0"/>
          <w:szCs w:val="24"/>
          <w:shd w:val="clear" w:color="auto" w:fill="FFFFFF"/>
        </w:rPr>
      </w:pPr>
      <w:bookmarkStart w:id="6" w:name="sub_210"/>
      <w:bookmarkStart w:id="7" w:name="sub_220"/>
      <w:bookmarkEnd w:id="6"/>
      <w:bookmarkEnd w:id="7"/>
      <w:r>
        <w:rPr>
          <w:b/>
          <w:bCs/>
          <w:color w:val="26282F"/>
          <w:kern w:val="0"/>
          <w:szCs w:val="24"/>
          <w:lang w:eastAsia="hi-IN" w:bidi="hi-IN"/>
        </w:rPr>
        <w:t>Подраздел</w:t>
      </w:r>
      <w:r w:rsidR="000449CF" w:rsidRPr="000449CF">
        <w:rPr>
          <w:b/>
          <w:bCs/>
          <w:color w:val="26282F"/>
          <w:kern w:val="0"/>
          <w:szCs w:val="24"/>
          <w:lang w:eastAsia="hi-IN" w:bidi="hi-IN"/>
        </w:rPr>
        <w:t xml:space="preserve"> 2.</w:t>
      </w:r>
      <w:r>
        <w:rPr>
          <w:b/>
          <w:bCs/>
          <w:color w:val="26282F"/>
          <w:kern w:val="0"/>
          <w:szCs w:val="24"/>
          <w:lang w:eastAsia="hi-IN" w:bidi="hi-IN"/>
        </w:rPr>
        <w:t>3</w:t>
      </w:r>
      <w:r w:rsidR="000449CF" w:rsidRPr="000449CF">
        <w:rPr>
          <w:b/>
          <w:bCs/>
          <w:color w:val="26282F"/>
          <w:kern w:val="0"/>
          <w:szCs w:val="24"/>
          <w:lang w:eastAsia="hi-IN" w:bidi="hi-IN"/>
        </w:rPr>
        <w:t xml:space="preserve">. Сведения о </w:t>
      </w:r>
      <w:r w:rsidR="000449CF" w:rsidRPr="000449CF">
        <w:rPr>
          <w:b/>
          <w:color w:val="22272F"/>
          <w:kern w:val="0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0449CF" w:rsidRPr="000449CF" w:rsidRDefault="000449CF" w:rsidP="007F0C81">
      <w:pPr>
        <w:suppressAutoHyphens w:val="0"/>
        <w:overflowPunct/>
        <w:autoSpaceDN/>
        <w:jc w:val="center"/>
        <w:textAlignment w:val="auto"/>
        <w:rPr>
          <w:kern w:val="0"/>
          <w:szCs w:val="24"/>
          <w:lang w:eastAsia="hi-IN" w:bidi="hi-IN"/>
        </w:rPr>
      </w:pPr>
    </w:p>
    <w:tbl>
      <w:tblPr>
        <w:tblW w:w="5070" w:type="pct"/>
        <w:tblLayout w:type="fixed"/>
        <w:tblLook w:val="0000" w:firstRow="0" w:lastRow="0" w:firstColumn="0" w:lastColumn="0" w:noHBand="0" w:noVBand="0"/>
      </w:tblPr>
      <w:tblGrid>
        <w:gridCol w:w="1359"/>
        <w:gridCol w:w="1644"/>
        <w:gridCol w:w="1640"/>
        <w:gridCol w:w="1724"/>
        <w:gridCol w:w="1238"/>
        <w:gridCol w:w="2081"/>
        <w:gridCol w:w="1763"/>
        <w:gridCol w:w="1700"/>
        <w:gridCol w:w="1844"/>
      </w:tblGrid>
      <w:tr w:rsidR="000449CF" w:rsidRPr="000449CF" w:rsidTr="007F0C81"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7F0C81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bookmarkStart w:id="8" w:name="sub_2201"/>
            <w:bookmarkStart w:id="9" w:name="sub_2202"/>
            <w:bookmarkEnd w:id="8"/>
            <w:bookmarkEnd w:id="9"/>
            <w:r w:rsidRPr="007F0C81">
              <w:rPr>
                <w:kern w:val="0"/>
                <w:sz w:val="22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7F0C81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color w:val="22272F"/>
                <w:kern w:val="0"/>
                <w:sz w:val="22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7F0C81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color w:val="22272F"/>
                <w:kern w:val="0"/>
                <w:sz w:val="22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7F0C81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kern w:val="0"/>
                <w:sz w:val="22"/>
                <w:lang w:eastAsia="hi-IN" w:bidi="hi-IN"/>
              </w:rPr>
              <w:t>Сведения о правообладателе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9CF" w:rsidRPr="007F0C81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kern w:val="0"/>
                <w:sz w:val="22"/>
                <w:lang w:eastAsia="hi-IN" w:bidi="hi-IN"/>
              </w:rPr>
              <w:t>Сведения о стоимости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7F0C81" w:rsidRDefault="000449CF" w:rsidP="007F0C81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kern w:val="0"/>
                <w:sz w:val="22"/>
                <w:lang w:eastAsia="hi-IN" w:bidi="hi-IN"/>
              </w:rPr>
              <w:t>Вид вещного права, на основании которого правообладателю принадлежит объект учета</w:t>
            </w:r>
            <w:r w:rsidR="007F0C81" w:rsidRPr="007F0C81">
              <w:rPr>
                <w:rStyle w:val="af0"/>
                <w:kern w:val="0"/>
                <w:sz w:val="22"/>
                <w:lang w:eastAsia="hi-IN" w:bidi="hi-IN"/>
              </w:rPr>
              <w:footnoteReference w:id="8"/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7F0C81" w:rsidRDefault="000449CF" w:rsidP="007F0C81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kern w:val="0"/>
                <w:sz w:val="22"/>
                <w:lang w:eastAsia="hi-IN" w:bidi="hi-IN"/>
              </w:rPr>
              <w:t>Сведения об установленных ограничениях (обременениях)</w:t>
            </w:r>
            <w:r w:rsidR="007F0C81" w:rsidRPr="007F0C81">
              <w:rPr>
                <w:rStyle w:val="af0"/>
                <w:kern w:val="0"/>
                <w:sz w:val="22"/>
                <w:lang w:eastAsia="hi-IN" w:bidi="hi-IN"/>
              </w:rPr>
              <w:footnoteReference w:id="9"/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9CF" w:rsidRPr="007F0C81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kern w:val="0"/>
                <w:sz w:val="22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9CF" w:rsidRPr="007F0C81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kern w:val="0"/>
                <w:sz w:val="22"/>
                <w:lang w:eastAsia="hi-IN" w:bidi="hi-IN"/>
              </w:rPr>
              <w:t>Иные сведения (при необходимости)</w:t>
            </w:r>
          </w:p>
        </w:tc>
      </w:tr>
      <w:tr w:rsidR="000449CF" w:rsidRPr="000449CF" w:rsidTr="007F0C81"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7F0C81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kern w:val="0"/>
                <w:sz w:val="22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7F0C81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kern w:val="0"/>
                <w:sz w:val="22"/>
                <w:lang w:eastAsia="hi-IN" w:bidi="hi-IN"/>
              </w:rPr>
              <w:t>2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7F0C81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kern w:val="0"/>
                <w:sz w:val="22"/>
                <w:lang w:eastAsia="hi-IN" w:bidi="hi-IN"/>
              </w:rPr>
              <w:t>3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7F0C81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kern w:val="0"/>
                <w:sz w:val="22"/>
                <w:lang w:eastAsia="hi-IN" w:bidi="hi-IN"/>
              </w:rPr>
              <w:t>4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9CF" w:rsidRPr="007F0C81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kern w:val="0"/>
                <w:sz w:val="22"/>
                <w:lang w:eastAsia="hi-IN" w:bidi="hi-IN"/>
              </w:rPr>
              <w:t>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7F0C81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kern w:val="0"/>
                <w:sz w:val="22"/>
                <w:lang w:eastAsia="hi-IN" w:bidi="hi-IN"/>
              </w:rPr>
              <w:t>6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9CF" w:rsidRPr="007F0C81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kern w:val="0"/>
                <w:sz w:val="22"/>
                <w:lang w:eastAsia="hi-IN" w:bidi="hi-IN"/>
              </w:rPr>
              <w:t>7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9CF" w:rsidRPr="007F0C81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kern w:val="0"/>
                <w:sz w:val="22"/>
                <w:lang w:eastAsia="hi-IN" w:bidi="hi-IN"/>
              </w:rPr>
              <w:t>8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9CF" w:rsidRPr="007F0C81" w:rsidRDefault="000449CF" w:rsidP="000449CF">
            <w:pPr>
              <w:suppressAutoHyphens w:val="0"/>
              <w:overflowPunct/>
              <w:autoSpaceDN/>
              <w:jc w:val="center"/>
              <w:textAlignment w:val="auto"/>
              <w:rPr>
                <w:kern w:val="0"/>
                <w:sz w:val="22"/>
                <w:lang w:eastAsia="hi-IN" w:bidi="hi-IN"/>
              </w:rPr>
            </w:pPr>
            <w:r w:rsidRPr="007F0C81">
              <w:rPr>
                <w:kern w:val="0"/>
                <w:sz w:val="22"/>
                <w:lang w:eastAsia="hi-IN" w:bidi="hi-IN"/>
              </w:rPr>
              <w:t>9</w:t>
            </w:r>
          </w:p>
        </w:tc>
      </w:tr>
    </w:tbl>
    <w:p w:rsidR="000449CF" w:rsidRPr="000449CF" w:rsidRDefault="000449CF" w:rsidP="000449CF">
      <w:pPr>
        <w:suppressAutoHyphens w:val="0"/>
        <w:overflowPunct/>
        <w:autoSpaceDN/>
        <w:ind w:firstLine="720"/>
        <w:jc w:val="both"/>
        <w:textAlignment w:val="auto"/>
        <w:rPr>
          <w:kern w:val="0"/>
          <w:szCs w:val="24"/>
          <w:lang w:eastAsia="hi-IN" w:bidi="hi-IN"/>
        </w:rPr>
      </w:pPr>
    </w:p>
    <w:p w:rsidR="000449CF" w:rsidRPr="000449CF" w:rsidRDefault="000449CF" w:rsidP="000449CF">
      <w:pPr>
        <w:suppressAutoHyphens w:val="0"/>
        <w:overflowPunct/>
        <w:autoSpaceDN/>
        <w:spacing w:before="108" w:after="108"/>
        <w:jc w:val="center"/>
        <w:textAlignment w:val="auto"/>
        <w:rPr>
          <w:b/>
          <w:bCs/>
          <w:color w:val="26282F"/>
          <w:kern w:val="0"/>
          <w:szCs w:val="24"/>
          <w:lang w:eastAsia="hi-IN" w:bidi="hi-IN"/>
        </w:rPr>
      </w:pPr>
      <w:bookmarkStart w:id="10" w:name="sub_300"/>
      <w:bookmarkEnd w:id="10"/>
    </w:p>
    <w:sectPr w:rsidR="000449CF" w:rsidRPr="000449CF" w:rsidSect="000449CF">
      <w:pgSz w:w="16838" w:h="11906" w:orient="landscape"/>
      <w:pgMar w:top="850" w:right="1134" w:bottom="170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1E" w:rsidRDefault="00204C1E" w:rsidP="00FF4218">
      <w:r>
        <w:separator/>
      </w:r>
    </w:p>
  </w:endnote>
  <w:endnote w:type="continuationSeparator" w:id="0">
    <w:p w:rsidR="00204C1E" w:rsidRDefault="00204C1E" w:rsidP="00FF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1E" w:rsidRDefault="00204C1E" w:rsidP="00FF4218">
      <w:r>
        <w:separator/>
      </w:r>
    </w:p>
  </w:footnote>
  <w:footnote w:type="continuationSeparator" w:id="0">
    <w:p w:rsidR="00204C1E" w:rsidRDefault="00204C1E" w:rsidP="00FF4218">
      <w:r>
        <w:continuationSeparator/>
      </w:r>
    </w:p>
  </w:footnote>
  <w:footnote w:id="1">
    <w:p w:rsidR="003C0A74" w:rsidRDefault="003C0A74" w:rsidP="007F0C81">
      <w:pPr>
        <w:widowControl/>
        <w:suppressAutoHyphens w:val="0"/>
        <w:overflowPunct/>
        <w:autoSpaceDE/>
        <w:autoSpaceDN/>
        <w:jc w:val="both"/>
        <w:textAlignment w:val="auto"/>
      </w:pPr>
      <w:r>
        <w:rPr>
          <w:rStyle w:val="af0"/>
        </w:rPr>
        <w:footnoteRef/>
      </w:r>
      <w:r>
        <w:t xml:space="preserve"> </w:t>
      </w:r>
      <w:r w:rsidRPr="000449CF">
        <w:rPr>
          <w:kern w:val="0"/>
          <w:sz w:val="20"/>
          <w:szCs w:val="20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</w:footnote>
  <w:footnote w:id="2">
    <w:p w:rsidR="003C0A74" w:rsidRDefault="003C0A74" w:rsidP="007F0C81">
      <w:pPr>
        <w:widowControl/>
        <w:suppressAutoHyphens w:val="0"/>
        <w:overflowPunct/>
        <w:autoSpaceDE/>
        <w:autoSpaceDN/>
        <w:jc w:val="both"/>
        <w:textAlignment w:val="auto"/>
      </w:pPr>
      <w:r>
        <w:rPr>
          <w:rStyle w:val="af0"/>
        </w:rPr>
        <w:footnoteRef/>
      </w:r>
      <w:r>
        <w:t xml:space="preserve"> </w:t>
      </w:r>
      <w:r w:rsidRPr="000449CF">
        <w:rPr>
          <w:kern w:val="0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а также идентификационный номер налогоплательщика (далее - ИНН), код причины п</w:t>
      </w:r>
      <w:r>
        <w:rPr>
          <w:kern w:val="0"/>
          <w:sz w:val="20"/>
          <w:szCs w:val="20"/>
          <w:lang w:eastAsia="hi-IN" w:bidi="hi-IN"/>
        </w:rPr>
        <w:t>остановки на учет (далее - КПП)</w:t>
      </w:r>
      <w:r w:rsidRPr="000449CF">
        <w:rPr>
          <w:kern w:val="0"/>
          <w:sz w:val="20"/>
          <w:szCs w:val="20"/>
          <w:lang w:eastAsia="hi-IN" w:bidi="hi-IN"/>
        </w:rPr>
        <w:t>, основной государственный регистрационный номер (далее - ОГРН), адрес в пределах места нахождения (с указанием кода ОКТМО) (далее - сведения о правообладателе);</w:t>
      </w:r>
    </w:p>
  </w:footnote>
  <w:footnote w:id="3">
    <w:p w:rsidR="003C0A74" w:rsidRDefault="003C0A74" w:rsidP="007F0C81">
      <w:pPr>
        <w:widowControl/>
        <w:suppressAutoHyphens w:val="0"/>
        <w:overflowPunct/>
        <w:autoSpaceDE/>
        <w:autoSpaceDN/>
        <w:jc w:val="both"/>
        <w:textAlignment w:val="auto"/>
      </w:pPr>
      <w:r>
        <w:rPr>
          <w:rStyle w:val="af0"/>
        </w:rPr>
        <w:footnoteRef/>
      </w:r>
      <w:r>
        <w:t xml:space="preserve"> </w:t>
      </w:r>
      <w:r w:rsidRPr="000449CF">
        <w:rPr>
          <w:kern w:val="0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</w:footnote>
  <w:footnote w:id="4">
    <w:p w:rsidR="003C0A74" w:rsidRDefault="003C0A74" w:rsidP="007F0C81">
      <w:pPr>
        <w:widowControl/>
        <w:suppressAutoHyphens w:val="0"/>
        <w:overflowPunct/>
        <w:autoSpaceDE/>
        <w:autoSpaceDN/>
        <w:jc w:val="both"/>
        <w:textAlignment w:val="auto"/>
      </w:pPr>
      <w:r>
        <w:rPr>
          <w:rStyle w:val="af0"/>
        </w:rPr>
        <w:footnoteRef/>
      </w:r>
      <w:r>
        <w:t xml:space="preserve"> </w:t>
      </w:r>
      <w:r w:rsidRPr="000449CF">
        <w:rPr>
          <w:kern w:val="0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0449CF">
        <w:rPr>
          <w:kern w:val="0"/>
          <w:sz w:val="20"/>
          <w:szCs w:val="20"/>
          <w:lang w:eastAsia="hi-IN" w:bidi="hi-IN"/>
        </w:rPr>
        <w:t>обременении</w:t>
      </w:r>
      <w:proofErr w:type="gramEnd"/>
      <w:r w:rsidRPr="000449CF">
        <w:rPr>
          <w:kern w:val="0"/>
          <w:sz w:val="20"/>
          <w:szCs w:val="20"/>
          <w:lang w:eastAsia="hi-IN" w:bidi="hi-IN"/>
        </w:rPr>
        <w:t>), основания и даты их возникновения и прекращения;</w:t>
      </w:r>
    </w:p>
  </w:footnote>
  <w:footnote w:id="5">
    <w:p w:rsidR="007F0C81" w:rsidRPr="000449CF" w:rsidRDefault="007F0C81" w:rsidP="007F0C81">
      <w:pPr>
        <w:widowControl/>
        <w:suppressAutoHyphens w:val="0"/>
        <w:overflowPunct/>
        <w:autoSpaceDE/>
        <w:autoSpaceDN/>
        <w:jc w:val="both"/>
        <w:textAlignment w:val="auto"/>
        <w:rPr>
          <w:kern w:val="0"/>
          <w:sz w:val="20"/>
          <w:szCs w:val="20"/>
          <w:lang w:eastAsia="hi-IN" w:bidi="hi-IN"/>
        </w:rPr>
      </w:pPr>
      <w:r>
        <w:rPr>
          <w:rStyle w:val="af0"/>
        </w:rPr>
        <w:footnoteRef/>
      </w:r>
      <w:r>
        <w:t xml:space="preserve"> </w:t>
      </w:r>
      <w:proofErr w:type="gramStart"/>
      <w:r w:rsidRPr="000449CF">
        <w:rPr>
          <w:kern w:val="0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0449CF">
        <w:rPr>
          <w:kern w:val="0"/>
          <w:sz w:val="20"/>
          <w:szCs w:val="20"/>
          <w:lang w:eastAsia="hi-IN" w:bidi="hi-IN"/>
        </w:rPr>
        <w:t xml:space="preserve"> (обременения).</w:t>
      </w:r>
    </w:p>
    <w:p w:rsidR="007F0C81" w:rsidRDefault="007F0C81">
      <w:pPr>
        <w:pStyle w:val="ae"/>
      </w:pPr>
    </w:p>
  </w:footnote>
  <w:footnote w:id="6">
    <w:p w:rsidR="007F0C81" w:rsidRDefault="007F0C81" w:rsidP="007F0C81">
      <w:pPr>
        <w:widowControl/>
        <w:suppressAutoHyphens w:val="0"/>
        <w:overflowPunct/>
        <w:autoSpaceDE/>
        <w:autoSpaceDN/>
        <w:ind w:left="360"/>
        <w:jc w:val="both"/>
        <w:textAlignment w:val="auto"/>
      </w:pPr>
      <w:r>
        <w:rPr>
          <w:rStyle w:val="af0"/>
        </w:rPr>
        <w:footnoteRef/>
      </w:r>
      <w:r>
        <w:t xml:space="preserve"> </w:t>
      </w:r>
      <w:r w:rsidRPr="000449CF">
        <w:rPr>
          <w:kern w:val="0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</w:footnote>
  <w:footnote w:id="7">
    <w:p w:rsidR="007F0C81" w:rsidRPr="000449CF" w:rsidRDefault="007F0C81" w:rsidP="007F0C81">
      <w:pPr>
        <w:widowControl/>
        <w:suppressAutoHyphens w:val="0"/>
        <w:overflowPunct/>
        <w:autoSpaceDE/>
        <w:autoSpaceDN/>
        <w:ind w:left="360"/>
        <w:jc w:val="both"/>
        <w:textAlignment w:val="auto"/>
        <w:rPr>
          <w:kern w:val="0"/>
          <w:sz w:val="20"/>
          <w:szCs w:val="20"/>
          <w:lang w:eastAsia="hi-IN" w:bidi="hi-IN"/>
        </w:rPr>
      </w:pPr>
      <w:r>
        <w:rPr>
          <w:rStyle w:val="af0"/>
        </w:rPr>
        <w:footnoteRef/>
      </w:r>
      <w:r>
        <w:t xml:space="preserve"> </w:t>
      </w:r>
      <w:r w:rsidRPr="000449CF">
        <w:rPr>
          <w:kern w:val="0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0449CF">
        <w:rPr>
          <w:kern w:val="0"/>
          <w:sz w:val="20"/>
          <w:szCs w:val="20"/>
          <w:lang w:eastAsia="hi-IN" w:bidi="hi-IN"/>
        </w:rPr>
        <w:t>обременении</w:t>
      </w:r>
      <w:proofErr w:type="gramEnd"/>
      <w:r w:rsidRPr="000449CF">
        <w:rPr>
          <w:kern w:val="0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7F0C81" w:rsidRDefault="007F0C81">
      <w:pPr>
        <w:pStyle w:val="ae"/>
      </w:pPr>
    </w:p>
  </w:footnote>
  <w:footnote w:id="8">
    <w:p w:rsidR="007F0C81" w:rsidRDefault="007F0C81" w:rsidP="007F0C81">
      <w:pPr>
        <w:widowControl/>
        <w:suppressAutoHyphens w:val="0"/>
        <w:overflowPunct/>
        <w:autoSpaceDE/>
        <w:autoSpaceDN/>
        <w:ind w:left="360"/>
        <w:jc w:val="both"/>
        <w:textAlignment w:val="auto"/>
      </w:pPr>
      <w:r>
        <w:rPr>
          <w:rStyle w:val="af0"/>
        </w:rPr>
        <w:footnoteRef/>
      </w:r>
      <w:r>
        <w:t xml:space="preserve"> </w:t>
      </w:r>
      <w:r w:rsidRPr="000449CF">
        <w:rPr>
          <w:kern w:val="0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</w:footnote>
  <w:footnote w:id="9">
    <w:p w:rsidR="007F0C81" w:rsidRPr="000449CF" w:rsidRDefault="007F0C81" w:rsidP="007F0C81">
      <w:pPr>
        <w:widowControl/>
        <w:suppressAutoHyphens w:val="0"/>
        <w:overflowPunct/>
        <w:autoSpaceDE/>
        <w:autoSpaceDN/>
        <w:ind w:left="360"/>
        <w:jc w:val="both"/>
        <w:textAlignment w:val="auto"/>
        <w:rPr>
          <w:kern w:val="0"/>
          <w:sz w:val="20"/>
          <w:szCs w:val="20"/>
          <w:lang w:eastAsia="hi-IN" w:bidi="hi-IN"/>
        </w:rPr>
      </w:pPr>
      <w:r>
        <w:rPr>
          <w:rStyle w:val="af0"/>
        </w:rPr>
        <w:footnoteRef/>
      </w:r>
      <w:r>
        <w:t xml:space="preserve"> </w:t>
      </w:r>
      <w:r w:rsidRPr="000449CF">
        <w:rPr>
          <w:kern w:val="0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0449CF">
        <w:rPr>
          <w:kern w:val="0"/>
          <w:sz w:val="20"/>
          <w:szCs w:val="20"/>
          <w:lang w:eastAsia="hi-IN" w:bidi="hi-IN"/>
        </w:rPr>
        <w:t>обременении</w:t>
      </w:r>
      <w:proofErr w:type="gramEnd"/>
      <w:r w:rsidRPr="000449CF">
        <w:rPr>
          <w:kern w:val="0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7F0C81" w:rsidRDefault="007F0C81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36"/>
    <w:rsid w:val="000449CF"/>
    <w:rsid w:val="000C58C9"/>
    <w:rsid w:val="001F1ADF"/>
    <w:rsid w:val="00204C1E"/>
    <w:rsid w:val="00267202"/>
    <w:rsid w:val="003C0A74"/>
    <w:rsid w:val="004C5E09"/>
    <w:rsid w:val="005C1776"/>
    <w:rsid w:val="007010B5"/>
    <w:rsid w:val="007D5604"/>
    <w:rsid w:val="007F0C81"/>
    <w:rsid w:val="009B3EB0"/>
    <w:rsid w:val="00D964B8"/>
    <w:rsid w:val="00DB6A36"/>
    <w:rsid w:val="00E23FF7"/>
    <w:rsid w:val="00EC731D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1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3">
    <w:name w:val="heading 3"/>
    <w:basedOn w:val="a"/>
    <w:link w:val="30"/>
    <w:uiPriority w:val="9"/>
    <w:qFormat/>
    <w:rsid w:val="00FF4218"/>
    <w:pPr>
      <w:keepNext/>
      <w:widowControl/>
      <w:spacing w:before="240" w:after="120"/>
      <w:ind w:firstLine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58C9"/>
    <w:pPr>
      <w:widowControl/>
      <w:suppressAutoHyphens w:val="0"/>
      <w:overflowPunct/>
      <w:jc w:val="center"/>
      <w:textAlignment w:val="auto"/>
    </w:pPr>
    <w:rPr>
      <w:kern w:val="0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0C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0C58C9"/>
    <w:pPr>
      <w:widowControl/>
      <w:overflowPunct/>
      <w:autoSpaceDE/>
      <w:autoSpaceDN/>
      <w:ind w:left="720"/>
      <w:contextualSpacing/>
      <w:textAlignment w:val="auto"/>
    </w:pPr>
    <w:rPr>
      <w:kern w:val="0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FF4218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FF421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6">
    <w:name w:val="Нормальный"/>
    <w:basedOn w:val="Standard"/>
    <w:rsid w:val="00FF4218"/>
  </w:style>
  <w:style w:type="paragraph" w:customStyle="1" w:styleId="a7">
    <w:name w:val="Прижатый влево"/>
    <w:basedOn w:val="Standard"/>
    <w:rsid w:val="00FF4218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FF42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4218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FF4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4218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964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64B8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3C0A7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C0A74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C0A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1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3">
    <w:name w:val="heading 3"/>
    <w:basedOn w:val="a"/>
    <w:link w:val="30"/>
    <w:uiPriority w:val="9"/>
    <w:qFormat/>
    <w:rsid w:val="00FF4218"/>
    <w:pPr>
      <w:keepNext/>
      <w:widowControl/>
      <w:spacing w:before="240" w:after="120"/>
      <w:ind w:firstLine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58C9"/>
    <w:pPr>
      <w:widowControl/>
      <w:suppressAutoHyphens w:val="0"/>
      <w:overflowPunct/>
      <w:jc w:val="center"/>
      <w:textAlignment w:val="auto"/>
    </w:pPr>
    <w:rPr>
      <w:kern w:val="0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0C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0C58C9"/>
    <w:pPr>
      <w:widowControl/>
      <w:overflowPunct/>
      <w:autoSpaceDE/>
      <w:autoSpaceDN/>
      <w:ind w:left="720"/>
      <w:contextualSpacing/>
      <w:textAlignment w:val="auto"/>
    </w:pPr>
    <w:rPr>
      <w:kern w:val="0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FF4218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FF421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6">
    <w:name w:val="Нормальный"/>
    <w:basedOn w:val="Standard"/>
    <w:rsid w:val="00FF4218"/>
  </w:style>
  <w:style w:type="paragraph" w:customStyle="1" w:styleId="a7">
    <w:name w:val="Прижатый влево"/>
    <w:basedOn w:val="Standard"/>
    <w:rsid w:val="00FF4218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FF42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4218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FF4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4218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964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64B8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3C0A7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C0A74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C0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&#1073;&#1099;&#1089;&#1090;&#1088;&#1080;&#1085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05EF-5917-4DC4-9976-158C7565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2024-08-14T01:07:00Z</cp:lastPrinted>
  <dcterms:created xsi:type="dcterms:W3CDTF">2024-07-17T08:08:00Z</dcterms:created>
  <dcterms:modified xsi:type="dcterms:W3CDTF">2024-08-14T01:09:00Z</dcterms:modified>
</cp:coreProperties>
</file>