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90" w:rsidRPr="003406BA" w:rsidRDefault="007A6690" w:rsidP="00667DD3">
      <w:pPr>
        <w:jc w:val="center"/>
      </w:pPr>
      <w:r w:rsidRPr="003406BA">
        <w:t>Российская Федерация</w:t>
      </w:r>
    </w:p>
    <w:p w:rsidR="007A6690" w:rsidRPr="003406BA" w:rsidRDefault="007A6690" w:rsidP="00667DD3">
      <w:pPr>
        <w:jc w:val="center"/>
      </w:pPr>
      <w:r w:rsidRPr="003406BA">
        <w:t>Иркутская область, Слюдянский район</w:t>
      </w:r>
    </w:p>
    <w:p w:rsidR="007A6690" w:rsidRPr="003406BA" w:rsidRDefault="007A6690" w:rsidP="00667DD3">
      <w:pPr>
        <w:jc w:val="center"/>
        <w:rPr>
          <w:b/>
        </w:rPr>
      </w:pPr>
      <w:r w:rsidRPr="003406BA">
        <w:rPr>
          <w:b/>
        </w:rPr>
        <w:t xml:space="preserve">ДУМА БЫСТРИНСКОГО СЕЛЬСКОГО ПОСЕЛЕНИЯ (третьего созыва) </w:t>
      </w:r>
    </w:p>
    <w:p w:rsidR="007A6690" w:rsidRPr="003406BA" w:rsidRDefault="007A6690" w:rsidP="00667DD3">
      <w:pPr>
        <w:jc w:val="center"/>
      </w:pPr>
    </w:p>
    <w:p w:rsidR="007A6690" w:rsidRPr="003406BA" w:rsidRDefault="007A6690" w:rsidP="00667DD3">
      <w:pPr>
        <w:jc w:val="center"/>
        <w:rPr>
          <w:b/>
        </w:rPr>
      </w:pPr>
      <w:r w:rsidRPr="003406BA">
        <w:rPr>
          <w:b/>
        </w:rPr>
        <w:t>РЕШЕНИЕ</w:t>
      </w:r>
    </w:p>
    <w:p w:rsidR="007A6690" w:rsidRPr="003406BA" w:rsidRDefault="007A6690" w:rsidP="00667DD3">
      <w:pPr>
        <w:jc w:val="center"/>
      </w:pPr>
      <w:r w:rsidRPr="003406BA">
        <w:t>д. Быстрая</w:t>
      </w:r>
    </w:p>
    <w:p w:rsidR="007A6690" w:rsidRPr="003406BA" w:rsidRDefault="007A6690" w:rsidP="00667DD3">
      <w:r w:rsidRPr="003406BA">
        <w:t xml:space="preserve">От </w:t>
      </w:r>
      <w:r w:rsidR="00667DD3" w:rsidRPr="003406BA">
        <w:t>15.02.2017г. № 2-3</w:t>
      </w:r>
      <w:r w:rsidRPr="003406BA">
        <w:t xml:space="preserve"> </w:t>
      </w:r>
      <w:proofErr w:type="spellStart"/>
      <w:r w:rsidRPr="003406BA">
        <w:t>сд</w:t>
      </w:r>
      <w:proofErr w:type="spellEnd"/>
      <w:r w:rsidRPr="003406BA">
        <w:t xml:space="preserve"> </w:t>
      </w:r>
    </w:p>
    <w:p w:rsidR="00FB4078" w:rsidRPr="003406BA" w:rsidRDefault="007A6690" w:rsidP="00667DD3">
      <w:r w:rsidRPr="003406BA">
        <w:t xml:space="preserve">О внесении изменений </w:t>
      </w:r>
      <w:r w:rsidR="00D021C2" w:rsidRPr="003406BA">
        <w:t xml:space="preserve">и дополнений </w:t>
      </w:r>
      <w:r w:rsidRPr="003406BA">
        <w:t xml:space="preserve">в решение Думы </w:t>
      </w:r>
    </w:p>
    <w:p w:rsidR="00FB4078" w:rsidRPr="003406BA" w:rsidRDefault="007A6690" w:rsidP="00667DD3">
      <w:r w:rsidRPr="003406BA">
        <w:t xml:space="preserve">от 12.03.2015 г. № 8- 3 </w:t>
      </w:r>
      <w:proofErr w:type="spellStart"/>
      <w:r w:rsidRPr="003406BA">
        <w:t>сд</w:t>
      </w:r>
      <w:proofErr w:type="spellEnd"/>
      <w:r w:rsidRPr="003406BA">
        <w:t xml:space="preserve"> «Об утверждении Правил </w:t>
      </w:r>
    </w:p>
    <w:p w:rsidR="00FB4078" w:rsidRPr="003406BA" w:rsidRDefault="007A6690" w:rsidP="00667DD3">
      <w:r w:rsidRPr="003406BA">
        <w:t xml:space="preserve">землепользования и застройки Быстринского </w:t>
      </w:r>
    </w:p>
    <w:p w:rsidR="00FB4078" w:rsidRPr="003406BA" w:rsidRDefault="007A6690" w:rsidP="00667DD3">
      <w:r w:rsidRPr="003406BA">
        <w:t xml:space="preserve">муниципального образования (сельского поселения) </w:t>
      </w:r>
    </w:p>
    <w:p w:rsidR="007A6690" w:rsidRPr="003406BA" w:rsidRDefault="007A6690" w:rsidP="00667DD3">
      <w:r w:rsidRPr="003406BA">
        <w:t>Слюдянского района Иркутской области</w:t>
      </w:r>
    </w:p>
    <w:p w:rsidR="007A6690" w:rsidRPr="003406BA" w:rsidRDefault="007A6690" w:rsidP="00667DD3"/>
    <w:p w:rsidR="007A6690" w:rsidRPr="003406BA" w:rsidRDefault="00395F4A" w:rsidP="00667DD3">
      <w:pPr>
        <w:ind w:firstLine="709"/>
        <w:jc w:val="both"/>
      </w:pPr>
      <w:r w:rsidRPr="003406BA">
        <w:t xml:space="preserve"> </w:t>
      </w:r>
      <w:proofErr w:type="gramStart"/>
      <w:r w:rsidR="007A6690" w:rsidRPr="003406BA">
        <w:t>В целях приведения правил землепользования и застройки</w:t>
      </w:r>
      <w:r w:rsidR="004105B2">
        <w:t xml:space="preserve"> (в текстовой части)</w:t>
      </w:r>
      <w:r w:rsidR="007A6690" w:rsidRPr="003406BA">
        <w:t xml:space="preserve"> в соответствие с  Градостроительным кодексом Российской Федерации, руководствуясь статьей 14 Федерального закона от 06.10.2003 г № 131 –ФЗ «Об общих принципах организации местного самоуправления в Ро</w:t>
      </w:r>
      <w:r w:rsidR="009E0F8E" w:rsidRPr="003406BA">
        <w:t>ссийской Федерации», статьями</w:t>
      </w:r>
      <w:r w:rsidR="007A6690" w:rsidRPr="003406BA">
        <w:t xml:space="preserve"> 19</w:t>
      </w:r>
      <w:r w:rsidR="009E0F8E" w:rsidRPr="003406BA">
        <w:t>, 20</w:t>
      </w:r>
      <w:r w:rsidR="007A6690" w:rsidRPr="003406BA">
        <w:t xml:space="preserve"> Правил землепользования и застройки Быстринского муниципального образования (сельского поселения) Слюдянского района Иркутской области,  статями 10, 32, 36 Устава Быстринского муниципального образования, </w:t>
      </w:r>
      <w:proofErr w:type="gramEnd"/>
    </w:p>
    <w:p w:rsidR="007A6690" w:rsidRPr="003406BA" w:rsidRDefault="007A6690" w:rsidP="00667DD3">
      <w:pPr>
        <w:ind w:firstLine="709"/>
        <w:jc w:val="both"/>
      </w:pPr>
    </w:p>
    <w:p w:rsidR="007A6690" w:rsidRPr="003406BA" w:rsidRDefault="007A6690" w:rsidP="00667DD3">
      <w:pPr>
        <w:ind w:firstLine="709"/>
        <w:jc w:val="both"/>
        <w:rPr>
          <w:b/>
        </w:rPr>
      </w:pPr>
      <w:r w:rsidRPr="003406BA">
        <w:rPr>
          <w:b/>
        </w:rPr>
        <w:t>ДУМА БЫСТРИНСКОГО СЕЛЬСКОГО ПОСЕЛЕНИЯ РЕШИЛА:</w:t>
      </w:r>
    </w:p>
    <w:p w:rsidR="007A6690" w:rsidRPr="003406BA" w:rsidRDefault="007A6690" w:rsidP="00667DD3">
      <w:pPr>
        <w:ind w:firstLine="709"/>
        <w:jc w:val="both"/>
        <w:rPr>
          <w:b/>
        </w:rPr>
      </w:pPr>
    </w:p>
    <w:p w:rsidR="00D021C2" w:rsidRPr="003406BA" w:rsidRDefault="007A6690" w:rsidP="00667DD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6BA">
        <w:rPr>
          <w:rFonts w:ascii="Times New Roman" w:hAnsi="Times New Roman"/>
          <w:sz w:val="24"/>
          <w:szCs w:val="24"/>
        </w:rPr>
        <w:t>Внести изменения</w:t>
      </w:r>
      <w:r w:rsidR="00D021C2" w:rsidRPr="003406BA">
        <w:rPr>
          <w:rFonts w:ascii="Times New Roman" w:hAnsi="Times New Roman"/>
          <w:sz w:val="24"/>
          <w:szCs w:val="24"/>
        </w:rPr>
        <w:t xml:space="preserve"> и дополнения в </w:t>
      </w:r>
      <w:r w:rsidR="009E0F8E" w:rsidRPr="003406BA">
        <w:rPr>
          <w:rFonts w:ascii="Times New Roman" w:hAnsi="Times New Roman"/>
          <w:sz w:val="24"/>
          <w:szCs w:val="24"/>
        </w:rPr>
        <w:t xml:space="preserve"> Правил</w:t>
      </w:r>
      <w:r w:rsidR="00D021C2" w:rsidRPr="003406BA">
        <w:rPr>
          <w:rFonts w:ascii="Times New Roman" w:hAnsi="Times New Roman"/>
          <w:sz w:val="24"/>
          <w:szCs w:val="24"/>
        </w:rPr>
        <w:t>а</w:t>
      </w:r>
      <w:r w:rsidRPr="003406BA">
        <w:rPr>
          <w:rFonts w:ascii="Times New Roman" w:hAnsi="Times New Roman"/>
          <w:sz w:val="24"/>
          <w:szCs w:val="24"/>
        </w:rPr>
        <w:t xml:space="preserve"> землепользования и застройки Быстринского муниципального образования  (сельского поселения) Слюдянского района Иркутской области утвержденные решением</w:t>
      </w:r>
      <w:r w:rsidR="009E0F8E" w:rsidRPr="003406BA">
        <w:rPr>
          <w:rFonts w:ascii="Times New Roman" w:hAnsi="Times New Roman"/>
          <w:sz w:val="24"/>
          <w:szCs w:val="24"/>
        </w:rPr>
        <w:t xml:space="preserve"> </w:t>
      </w:r>
      <w:r w:rsidR="00D021C2" w:rsidRPr="003406BA">
        <w:rPr>
          <w:rFonts w:ascii="Times New Roman" w:hAnsi="Times New Roman"/>
          <w:sz w:val="24"/>
          <w:szCs w:val="24"/>
        </w:rPr>
        <w:t xml:space="preserve">Думы от 12.03.2015 г. № 8-3 </w:t>
      </w:r>
      <w:proofErr w:type="spellStart"/>
      <w:r w:rsidR="00D021C2" w:rsidRPr="003406BA">
        <w:rPr>
          <w:rFonts w:ascii="Times New Roman" w:hAnsi="Times New Roman"/>
          <w:sz w:val="24"/>
          <w:szCs w:val="24"/>
        </w:rPr>
        <w:t>сд</w:t>
      </w:r>
      <w:proofErr w:type="spellEnd"/>
      <w:r w:rsidR="00D021C2" w:rsidRPr="003406BA">
        <w:rPr>
          <w:rFonts w:ascii="Times New Roman" w:hAnsi="Times New Roman"/>
          <w:sz w:val="24"/>
          <w:szCs w:val="24"/>
        </w:rPr>
        <w:t>:</w:t>
      </w:r>
    </w:p>
    <w:p w:rsidR="008A08DB" w:rsidRPr="003406BA" w:rsidRDefault="008A08DB" w:rsidP="00667DD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5F4A" w:rsidRPr="003406BA" w:rsidRDefault="00395F4A" w:rsidP="00667DD3">
      <w:pPr>
        <w:ind w:firstLine="709"/>
        <w:jc w:val="both"/>
        <w:rPr>
          <w:b/>
        </w:rPr>
      </w:pPr>
      <w:r w:rsidRPr="003406BA">
        <w:rPr>
          <w:b/>
        </w:rPr>
        <w:t xml:space="preserve">1.1. </w:t>
      </w:r>
      <w:r w:rsidR="000305A7" w:rsidRPr="003406BA">
        <w:rPr>
          <w:b/>
        </w:rPr>
        <w:t>Статья 1. Основные понятия и термины, используемые в настоящих правилах</w:t>
      </w:r>
    </w:p>
    <w:p w:rsidR="00F91515" w:rsidRPr="003406BA" w:rsidRDefault="00395F4A" w:rsidP="00667DD3">
      <w:pPr>
        <w:ind w:firstLine="709"/>
        <w:jc w:val="both"/>
        <w:rPr>
          <w:b/>
        </w:rPr>
      </w:pPr>
      <w:r w:rsidRPr="003406BA">
        <w:t xml:space="preserve">а) </w:t>
      </w:r>
      <w:r w:rsidR="00F91515" w:rsidRPr="003406BA">
        <w:t>абзац 10 изложить в следующей редакции:</w:t>
      </w:r>
      <w:r w:rsidR="00F91515" w:rsidRPr="003406BA">
        <w:rPr>
          <w:b/>
        </w:rPr>
        <w:t xml:space="preserve">  </w:t>
      </w:r>
    </w:p>
    <w:p w:rsidR="00395F4A" w:rsidRPr="003406BA" w:rsidRDefault="00F91515" w:rsidP="00667DD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406BA">
        <w:rPr>
          <w:rFonts w:ascii="Times New Roman" w:hAnsi="Times New Roman"/>
          <w:sz w:val="24"/>
          <w:szCs w:val="24"/>
        </w:rPr>
        <w:t>«</w:t>
      </w:r>
      <w:r w:rsidRPr="003406BA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3406BA">
        <w:rPr>
          <w:rFonts w:ascii="Times New Roman" w:hAnsi="Times New Roman"/>
          <w:sz w:val="24"/>
          <w:szCs w:val="24"/>
        </w:rPr>
        <w:t xml:space="preserve"> - </w:t>
      </w:r>
      <w:r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="001E1B5D"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1E1B5D" w:rsidRPr="003406BA" w:rsidRDefault="001E1B5D" w:rsidP="00667DD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абзац 27 изложить в следующей редакции:</w:t>
      </w:r>
    </w:p>
    <w:p w:rsidR="008A08DB" w:rsidRPr="003406BA" w:rsidRDefault="001E1B5D" w:rsidP="00667DD3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406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красные линии</w:t>
      </w:r>
      <w:r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  <w:proofErr w:type="gramEnd"/>
    </w:p>
    <w:p w:rsidR="000305A7" w:rsidRPr="003406BA" w:rsidRDefault="000305A7" w:rsidP="00667DD3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1566" w:rsidRPr="003406BA" w:rsidRDefault="00395F4A" w:rsidP="00667DD3">
      <w:pPr>
        <w:ind w:firstLine="709"/>
        <w:jc w:val="both"/>
        <w:rPr>
          <w:b/>
        </w:rPr>
      </w:pPr>
      <w:r w:rsidRPr="003406BA">
        <w:rPr>
          <w:b/>
          <w:color w:val="000000"/>
          <w:shd w:val="clear" w:color="auto" w:fill="FFFFFF"/>
        </w:rPr>
        <w:t>1.2.</w:t>
      </w:r>
      <w:r w:rsidRPr="003406BA">
        <w:rPr>
          <w:color w:val="000000"/>
          <w:shd w:val="clear" w:color="auto" w:fill="FFFFFF"/>
        </w:rPr>
        <w:t xml:space="preserve"> </w:t>
      </w:r>
      <w:r w:rsidR="00B96CF8" w:rsidRPr="003406BA">
        <w:rPr>
          <w:color w:val="000000"/>
          <w:shd w:val="clear" w:color="auto" w:fill="FFFFFF"/>
        </w:rPr>
        <w:t xml:space="preserve"> </w:t>
      </w:r>
      <w:r w:rsidR="000305A7" w:rsidRPr="003406BA">
        <w:rPr>
          <w:b/>
          <w:color w:val="000000"/>
          <w:shd w:val="clear" w:color="auto" w:fill="FFFFFF"/>
        </w:rPr>
        <w:t>Статья</w:t>
      </w:r>
      <w:r w:rsidR="00FE1566" w:rsidRPr="003406BA">
        <w:rPr>
          <w:b/>
          <w:color w:val="000000"/>
          <w:shd w:val="clear" w:color="auto" w:fill="FFFFFF"/>
        </w:rPr>
        <w:t xml:space="preserve"> 1</w:t>
      </w:r>
      <w:r w:rsidR="009F06BD" w:rsidRPr="003406BA">
        <w:rPr>
          <w:b/>
          <w:color w:val="000000"/>
          <w:shd w:val="clear" w:color="auto" w:fill="FFFFFF"/>
        </w:rPr>
        <w:t>3</w:t>
      </w:r>
      <w:r w:rsidR="000305A7" w:rsidRPr="003406BA">
        <w:rPr>
          <w:b/>
          <w:color w:val="000000"/>
          <w:shd w:val="clear" w:color="auto" w:fill="FFFFFF"/>
        </w:rPr>
        <w:t>. Проекты планировки территорий</w:t>
      </w:r>
    </w:p>
    <w:p w:rsidR="009F06BD" w:rsidRPr="003406BA" w:rsidRDefault="00F2621B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 xml:space="preserve">а) </w:t>
      </w:r>
      <w:r w:rsidR="000E65EB" w:rsidRPr="003406BA">
        <w:rPr>
          <w:color w:val="000000"/>
          <w:shd w:val="clear" w:color="auto" w:fill="FFFFFF"/>
        </w:rPr>
        <w:t>часть</w:t>
      </w:r>
      <w:r w:rsidR="009F06BD" w:rsidRPr="003406BA">
        <w:rPr>
          <w:color w:val="000000"/>
          <w:shd w:val="clear" w:color="auto" w:fill="FFFFFF"/>
        </w:rPr>
        <w:t xml:space="preserve"> 1 изложить в следующей редакции:</w:t>
      </w:r>
    </w:p>
    <w:p w:rsidR="00395F4A" w:rsidRPr="003406BA" w:rsidRDefault="00E210FB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lastRenderedPageBreak/>
        <w:t>«</w:t>
      </w:r>
      <w:r w:rsidR="009F06BD" w:rsidRPr="003406BA">
        <w:rPr>
          <w:color w:val="000000"/>
          <w:shd w:val="clear" w:color="auto" w:fill="FFFFFF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территории»;</w:t>
      </w:r>
    </w:p>
    <w:p w:rsidR="009F06BD" w:rsidRPr="003406BA" w:rsidRDefault="009F06BD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 xml:space="preserve">б) </w:t>
      </w:r>
      <w:r w:rsidR="000E65EB" w:rsidRPr="003406BA">
        <w:rPr>
          <w:color w:val="000000"/>
          <w:shd w:val="clear" w:color="auto" w:fill="FFFFFF"/>
        </w:rPr>
        <w:t>подпункт б) пункта 1 части</w:t>
      </w:r>
      <w:r w:rsidRPr="003406BA">
        <w:rPr>
          <w:color w:val="000000"/>
          <w:shd w:val="clear" w:color="auto" w:fill="FFFFFF"/>
        </w:rPr>
        <w:t xml:space="preserve"> 3 изложить в следующей редакции:</w:t>
      </w:r>
    </w:p>
    <w:p w:rsidR="00395F4A" w:rsidRPr="003406BA" w:rsidRDefault="009F06BD" w:rsidP="00667DD3">
      <w:pPr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«границы существующих и планируемых элементов планировочной структуры»;</w:t>
      </w:r>
    </w:p>
    <w:p w:rsidR="009F06BD" w:rsidRPr="003406BA" w:rsidRDefault="009F06BD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 xml:space="preserve">в) </w:t>
      </w:r>
      <w:r w:rsidR="000E65EB" w:rsidRPr="003406BA">
        <w:rPr>
          <w:color w:val="000000"/>
          <w:shd w:val="clear" w:color="auto" w:fill="FFFFFF"/>
        </w:rPr>
        <w:t xml:space="preserve">подпункт в) пункта 1 части 3 </w:t>
      </w:r>
      <w:r w:rsidR="005947C0" w:rsidRPr="003406BA">
        <w:rPr>
          <w:color w:val="000000"/>
          <w:shd w:val="clear" w:color="auto" w:fill="FFFFFF"/>
        </w:rPr>
        <w:t>слова «социально-культурного  и коммунально-бытового назначения, иных объектов» исключить;</w:t>
      </w:r>
    </w:p>
    <w:p w:rsidR="00F754D9" w:rsidRPr="003406BA" w:rsidRDefault="00F754D9" w:rsidP="00667DD3">
      <w:pPr>
        <w:ind w:firstLine="709"/>
        <w:jc w:val="both"/>
        <w:rPr>
          <w:i/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 xml:space="preserve">г) </w:t>
      </w:r>
      <w:r w:rsidR="000E65EB" w:rsidRPr="003406BA">
        <w:rPr>
          <w:color w:val="000000"/>
          <w:shd w:val="clear" w:color="auto" w:fill="FFFFFF"/>
        </w:rPr>
        <w:t xml:space="preserve">подпункт г) пункта 1 части 3 </w:t>
      </w:r>
      <w:r w:rsidR="0003554F" w:rsidRPr="003406BA">
        <w:rPr>
          <w:color w:val="000000"/>
          <w:shd w:val="clear" w:color="auto" w:fill="FFFFFF"/>
        </w:rPr>
        <w:t>исключить;</w:t>
      </w:r>
    </w:p>
    <w:p w:rsidR="005947C0" w:rsidRPr="003406BA" w:rsidRDefault="0003554F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д</w:t>
      </w:r>
      <w:r w:rsidR="005947C0" w:rsidRPr="003406BA">
        <w:rPr>
          <w:color w:val="000000"/>
          <w:shd w:val="clear" w:color="auto" w:fill="FFFFFF"/>
        </w:rPr>
        <w:t xml:space="preserve">) </w:t>
      </w:r>
      <w:r w:rsidR="000E65EB" w:rsidRPr="003406BA">
        <w:rPr>
          <w:color w:val="000000"/>
          <w:shd w:val="clear" w:color="auto" w:fill="FFFFFF"/>
        </w:rPr>
        <w:t>пункт 2 части 3</w:t>
      </w:r>
      <w:r w:rsidR="005947C0" w:rsidRPr="003406BA">
        <w:rPr>
          <w:color w:val="000000"/>
          <w:shd w:val="clear" w:color="auto" w:fill="FFFFFF"/>
        </w:rPr>
        <w:t xml:space="preserve"> изложить в следующей редакции:</w:t>
      </w:r>
    </w:p>
    <w:p w:rsidR="00395F4A" w:rsidRPr="003406BA" w:rsidRDefault="005947C0" w:rsidP="00667DD3">
      <w:pPr>
        <w:ind w:firstLine="709"/>
        <w:jc w:val="both"/>
        <w:rPr>
          <w:color w:val="FF0000"/>
          <w:shd w:val="clear" w:color="auto" w:fill="FFFFFF"/>
        </w:rPr>
      </w:pPr>
      <w:proofErr w:type="gramStart"/>
      <w:r w:rsidRPr="003406BA">
        <w:rPr>
          <w:color w:val="000000"/>
          <w:shd w:val="clear" w:color="auto" w:fill="FFFFFF"/>
        </w:rPr>
        <w:t>«положение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</w:t>
      </w:r>
      <w:proofErr w:type="gramEnd"/>
      <w:r w:rsidRPr="003406BA">
        <w:rPr>
          <w:color w:val="000000"/>
          <w:shd w:val="clear" w:color="auto" w:fill="FFFFFF"/>
        </w:rPr>
        <w:t xml:space="preserve"> </w:t>
      </w:r>
      <w:proofErr w:type="gramStart"/>
      <w:r w:rsidRPr="003406BA">
        <w:rPr>
          <w:color w:val="000000"/>
          <w:shd w:val="clear" w:color="auto" w:fill="FFFFFF"/>
        </w:rPr>
        <w:t xml:space="preserve">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  <w:proofErr w:type="gramEnd"/>
    </w:p>
    <w:p w:rsidR="005947C0" w:rsidRPr="003406BA" w:rsidRDefault="0003554F" w:rsidP="00667DD3">
      <w:pPr>
        <w:ind w:firstLine="709"/>
        <w:jc w:val="both"/>
        <w:rPr>
          <w:color w:val="FF0000"/>
          <w:shd w:val="clear" w:color="auto" w:fill="FFFFFF"/>
        </w:rPr>
      </w:pPr>
      <w:r w:rsidRPr="003406BA">
        <w:rPr>
          <w:shd w:val="clear" w:color="auto" w:fill="FFFFFF"/>
        </w:rPr>
        <w:t>е</w:t>
      </w:r>
      <w:r w:rsidR="005947C0" w:rsidRPr="003406BA">
        <w:rPr>
          <w:shd w:val="clear" w:color="auto" w:fill="FFFFFF"/>
        </w:rPr>
        <w:t xml:space="preserve">) </w:t>
      </w:r>
      <w:r w:rsidR="000E65EB" w:rsidRPr="003406BA">
        <w:rPr>
          <w:shd w:val="clear" w:color="auto" w:fill="FFFFFF"/>
        </w:rPr>
        <w:t xml:space="preserve">часть 3 дополнить </w:t>
      </w:r>
      <w:r w:rsidR="00A74A1A" w:rsidRPr="003406BA">
        <w:rPr>
          <w:shd w:val="clear" w:color="auto" w:fill="FFFFFF"/>
        </w:rPr>
        <w:t xml:space="preserve">пунктом 3) </w:t>
      </w:r>
      <w:r w:rsidR="005947C0" w:rsidRPr="003406BA">
        <w:rPr>
          <w:shd w:val="clear" w:color="auto" w:fill="FFFFFF"/>
        </w:rPr>
        <w:t>и изложить его в следующей редакции:</w:t>
      </w:r>
    </w:p>
    <w:p w:rsidR="00395F4A" w:rsidRPr="003406BA" w:rsidRDefault="005947C0" w:rsidP="00667DD3">
      <w:pPr>
        <w:ind w:firstLine="709"/>
        <w:jc w:val="both"/>
        <w:rPr>
          <w:shd w:val="clear" w:color="auto" w:fill="FFFFFF"/>
        </w:rPr>
      </w:pPr>
      <w:proofErr w:type="gramStart"/>
      <w:r w:rsidRPr="003406BA">
        <w:rPr>
          <w:shd w:val="clear" w:color="auto" w:fill="FFFFFF"/>
        </w:rPr>
        <w:t>«</w:t>
      </w:r>
      <w:r w:rsidR="00A74A1A" w:rsidRPr="003406BA">
        <w:rPr>
          <w:shd w:val="clear" w:color="auto" w:fill="FFFFFF"/>
        </w:rPr>
        <w:t xml:space="preserve">3) </w:t>
      </w:r>
      <w:r w:rsidRPr="003406BA">
        <w:rPr>
          <w:color w:val="000000"/>
          <w:shd w:val="clear" w:color="auto" w:fill="FFFFFF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 w:rsidRPr="003406BA">
        <w:rPr>
          <w:color w:val="000000"/>
          <w:shd w:val="clear" w:color="auto" w:fill="FFFFFF"/>
        </w:rPr>
        <w:t xml:space="preserve"> инфраструктуры</w:t>
      </w:r>
      <w:r w:rsidR="00ED328E" w:rsidRPr="003406BA">
        <w:rPr>
          <w:color w:val="000000"/>
          <w:shd w:val="clear" w:color="auto" w:fill="FFFFFF"/>
        </w:rPr>
        <w:t>»;</w:t>
      </w:r>
    </w:p>
    <w:p w:rsidR="00ED328E" w:rsidRPr="003406BA" w:rsidRDefault="0003554F" w:rsidP="00667DD3">
      <w:pPr>
        <w:ind w:firstLine="709"/>
        <w:jc w:val="both"/>
        <w:rPr>
          <w:shd w:val="clear" w:color="auto" w:fill="FFFFFF"/>
        </w:rPr>
      </w:pPr>
      <w:r w:rsidRPr="003406BA">
        <w:t>ж</w:t>
      </w:r>
      <w:r w:rsidR="00ED328E" w:rsidRPr="003406BA">
        <w:t xml:space="preserve">) </w:t>
      </w:r>
      <w:r w:rsidR="00A74A1A" w:rsidRPr="003406BA">
        <w:t>части</w:t>
      </w:r>
      <w:r w:rsidR="00ED328E" w:rsidRPr="003406BA">
        <w:t xml:space="preserve"> 4</w:t>
      </w:r>
      <w:r w:rsidR="00A74A1A" w:rsidRPr="003406BA">
        <w:t xml:space="preserve">, </w:t>
      </w:r>
      <w:r w:rsidR="005041B7" w:rsidRPr="003406BA">
        <w:t>6 исключить;</w:t>
      </w:r>
    </w:p>
    <w:p w:rsidR="005041B7" w:rsidRPr="003406BA" w:rsidRDefault="0003554F" w:rsidP="00667DD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06BA">
        <w:rPr>
          <w:rFonts w:ascii="Times New Roman" w:hAnsi="Times New Roman"/>
          <w:sz w:val="24"/>
          <w:szCs w:val="24"/>
        </w:rPr>
        <w:t>з</w:t>
      </w:r>
      <w:r w:rsidR="00C50A9C" w:rsidRPr="003406BA">
        <w:rPr>
          <w:rFonts w:ascii="Times New Roman" w:hAnsi="Times New Roman"/>
          <w:sz w:val="24"/>
          <w:szCs w:val="24"/>
        </w:rPr>
        <w:t>)</w:t>
      </w:r>
      <w:r w:rsidR="00C50A9C"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74A1A"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часть</w:t>
      </w:r>
      <w:r w:rsidR="005041B7"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 считать </w:t>
      </w:r>
      <w:r w:rsidR="00A74A1A"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частью </w:t>
      </w:r>
      <w:r w:rsidR="005041B7"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и изложить его в следующей редакции: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r w:rsidRPr="003406BA">
        <w:rPr>
          <w:color w:val="000000"/>
          <w:shd w:val="clear" w:color="auto" w:fill="FFFFFF"/>
        </w:rPr>
        <w:t>«</w:t>
      </w:r>
      <w:r w:rsidR="00C50A9C" w:rsidRPr="003406BA">
        <w:rPr>
          <w:color w:val="000000"/>
          <w:shd w:val="clear" w:color="auto" w:fill="FFFFFF"/>
        </w:rPr>
        <w:t xml:space="preserve"> </w:t>
      </w:r>
      <w:r w:rsidRPr="003406BA">
        <w:rPr>
          <w:rStyle w:val="blk"/>
          <w:color w:val="000000"/>
        </w:rPr>
        <w:t>Материалы по обоснованию проекта планировки территории содержат: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0" w:name="dst1381"/>
      <w:bookmarkEnd w:id="0"/>
      <w:r w:rsidRPr="003406BA">
        <w:rPr>
          <w:rStyle w:val="blk"/>
          <w:color w:val="000000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1" w:name="dst1382"/>
      <w:bookmarkEnd w:id="1"/>
      <w:r w:rsidRPr="003406BA">
        <w:rPr>
          <w:rStyle w:val="blk"/>
          <w:color w:val="000000"/>
        </w:rP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2" w:name="dst1383"/>
      <w:bookmarkEnd w:id="2"/>
      <w:r w:rsidRPr="003406BA">
        <w:rPr>
          <w:rStyle w:val="blk"/>
          <w:color w:val="000000"/>
        </w:rPr>
        <w:t xml:space="preserve">3) обоснование </w:t>
      </w:r>
      <w:proofErr w:type="gramStart"/>
      <w:r w:rsidRPr="003406BA">
        <w:rPr>
          <w:rStyle w:val="blk"/>
          <w:color w:val="000000"/>
        </w:rPr>
        <w:t>определения границ зон планируемого размещения объектов капитального строительства</w:t>
      </w:r>
      <w:proofErr w:type="gramEnd"/>
      <w:r w:rsidRPr="003406BA">
        <w:rPr>
          <w:rStyle w:val="blk"/>
          <w:color w:val="000000"/>
        </w:rPr>
        <w:t>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3" w:name="dst1384"/>
      <w:bookmarkEnd w:id="3"/>
      <w:r w:rsidRPr="003406BA">
        <w:rPr>
          <w:rStyle w:val="blk"/>
          <w:color w:val="000000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4" w:name="dst1385"/>
      <w:bookmarkEnd w:id="4"/>
      <w:r w:rsidRPr="003406BA">
        <w:rPr>
          <w:rStyle w:val="blk"/>
          <w:color w:val="000000"/>
        </w:rPr>
        <w:t>5) схему границ территорий объектов культурного наследия;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5" w:name="dst1386"/>
      <w:bookmarkEnd w:id="5"/>
      <w:r w:rsidRPr="003406BA">
        <w:rPr>
          <w:rStyle w:val="blk"/>
          <w:color w:val="000000"/>
        </w:rPr>
        <w:t>6) схему границ зон с особыми условиями использования территории;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6" w:name="dst1387"/>
      <w:bookmarkEnd w:id="6"/>
      <w:proofErr w:type="gramStart"/>
      <w:r w:rsidRPr="003406BA">
        <w:rPr>
          <w:rStyle w:val="blk"/>
          <w:color w:val="000000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</w:t>
      </w:r>
      <w:r w:rsidRPr="003406BA">
        <w:rPr>
          <w:rStyle w:val="blk"/>
          <w:color w:val="000000"/>
        </w:rPr>
        <w:lastRenderedPageBreak/>
        <w:t>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Pr="003406BA">
        <w:rPr>
          <w:rStyle w:val="blk"/>
          <w:color w:val="000000"/>
        </w:rPr>
        <w:t xml:space="preserve"> уровня территориальной доступности таких объектов для населения;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7" w:name="dst1388"/>
      <w:bookmarkEnd w:id="7"/>
      <w:r w:rsidRPr="003406BA">
        <w:rPr>
          <w:rStyle w:val="blk"/>
          <w:color w:val="000000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8" w:name="dst1389"/>
      <w:bookmarkEnd w:id="8"/>
      <w:r w:rsidRPr="003406BA">
        <w:rPr>
          <w:rStyle w:val="blk"/>
          <w:color w:val="000000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9" w:name="dst1390"/>
      <w:bookmarkEnd w:id="9"/>
      <w:r w:rsidRPr="003406BA">
        <w:rPr>
          <w:rStyle w:val="blk"/>
          <w:color w:val="000000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10" w:name="dst1391"/>
      <w:bookmarkEnd w:id="10"/>
      <w:r w:rsidRPr="003406BA">
        <w:rPr>
          <w:rStyle w:val="blk"/>
          <w:color w:val="000000"/>
        </w:rPr>
        <w:t>11) перечень мероприятий по охране окружающей среды;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11" w:name="dst1392"/>
      <w:bookmarkEnd w:id="11"/>
      <w:r w:rsidRPr="003406BA">
        <w:rPr>
          <w:rStyle w:val="blk"/>
          <w:color w:val="000000"/>
        </w:rPr>
        <w:t>12) обоснование очередности планируемого развития территории;</w:t>
      </w:r>
    </w:p>
    <w:p w:rsidR="005041B7" w:rsidRPr="003406BA" w:rsidRDefault="005041B7" w:rsidP="00667DD3">
      <w:pPr>
        <w:shd w:val="clear" w:color="auto" w:fill="FFFFFF"/>
        <w:ind w:firstLine="709"/>
        <w:jc w:val="both"/>
        <w:rPr>
          <w:color w:val="000000"/>
        </w:rPr>
      </w:pPr>
      <w:bookmarkStart w:id="12" w:name="dst1393"/>
      <w:bookmarkEnd w:id="12"/>
      <w:r w:rsidRPr="003406BA">
        <w:rPr>
          <w:rStyle w:val="blk"/>
          <w:color w:val="000000"/>
        </w:rPr>
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395F4A" w:rsidRPr="003406BA" w:rsidRDefault="005041B7" w:rsidP="00667DD3">
      <w:pPr>
        <w:shd w:val="clear" w:color="auto" w:fill="FFFFFF"/>
        <w:ind w:firstLine="709"/>
        <w:jc w:val="both"/>
        <w:rPr>
          <w:rStyle w:val="blk"/>
          <w:color w:val="000000"/>
        </w:rPr>
      </w:pPr>
      <w:bookmarkStart w:id="13" w:name="dst1394"/>
      <w:bookmarkEnd w:id="13"/>
      <w:r w:rsidRPr="003406BA">
        <w:rPr>
          <w:rStyle w:val="blk"/>
          <w:color w:val="000000"/>
        </w:rPr>
        <w:t>14) иные материалы для обоснования положений по планировке территории»;</w:t>
      </w:r>
    </w:p>
    <w:p w:rsidR="00C50A9C" w:rsidRPr="003406BA" w:rsidRDefault="0003554F" w:rsidP="00667DD3">
      <w:pPr>
        <w:shd w:val="clear" w:color="auto" w:fill="FFFFFF"/>
        <w:ind w:firstLine="709"/>
        <w:jc w:val="both"/>
        <w:rPr>
          <w:color w:val="000000"/>
        </w:rPr>
      </w:pPr>
      <w:r w:rsidRPr="003406BA">
        <w:rPr>
          <w:color w:val="000000"/>
          <w:shd w:val="clear" w:color="auto" w:fill="FFFFFF"/>
        </w:rPr>
        <w:t>и</w:t>
      </w:r>
      <w:r w:rsidR="00C50A9C" w:rsidRPr="003406BA">
        <w:rPr>
          <w:color w:val="000000"/>
          <w:shd w:val="clear" w:color="auto" w:fill="FFFFFF"/>
        </w:rPr>
        <w:t xml:space="preserve">) </w:t>
      </w:r>
      <w:r w:rsidR="00A74A1A" w:rsidRPr="003406BA">
        <w:rPr>
          <w:color w:val="000000"/>
          <w:shd w:val="clear" w:color="auto" w:fill="FFFFFF"/>
        </w:rPr>
        <w:t>дополнить частью 5</w:t>
      </w:r>
      <w:r w:rsidR="00562E00" w:rsidRPr="003406BA">
        <w:rPr>
          <w:color w:val="000000"/>
          <w:shd w:val="clear" w:color="auto" w:fill="FFFFFF"/>
        </w:rPr>
        <w:t xml:space="preserve"> и изложить е</w:t>
      </w:r>
      <w:r w:rsidR="00A74A1A" w:rsidRPr="003406BA">
        <w:rPr>
          <w:color w:val="000000"/>
          <w:shd w:val="clear" w:color="auto" w:fill="FFFFFF"/>
        </w:rPr>
        <w:t>ё</w:t>
      </w:r>
      <w:r w:rsidR="00562E00" w:rsidRPr="003406BA">
        <w:rPr>
          <w:color w:val="000000"/>
          <w:shd w:val="clear" w:color="auto" w:fill="FFFFFF"/>
        </w:rPr>
        <w:t xml:space="preserve"> в следующей редакции:</w:t>
      </w:r>
    </w:p>
    <w:p w:rsidR="00562E00" w:rsidRPr="003406BA" w:rsidRDefault="00562E00" w:rsidP="00667DD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0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«Состав и содержание проектов планировки территории, предусматривающих размещение одного или нескольких линейных объектов, устанавливаются Правительством Российской Федерации».</w:t>
      </w:r>
    </w:p>
    <w:p w:rsidR="00DC2B33" w:rsidRPr="003406BA" w:rsidRDefault="00DC2B33" w:rsidP="00667DD3">
      <w:pPr>
        <w:ind w:firstLine="709"/>
        <w:jc w:val="both"/>
        <w:rPr>
          <w:b/>
        </w:rPr>
      </w:pPr>
    </w:p>
    <w:p w:rsidR="00DC2B33" w:rsidRPr="003406BA" w:rsidRDefault="00395F4A" w:rsidP="00667DD3">
      <w:pPr>
        <w:ind w:firstLine="709"/>
        <w:jc w:val="both"/>
        <w:rPr>
          <w:b/>
        </w:rPr>
      </w:pPr>
      <w:r w:rsidRPr="003406BA">
        <w:rPr>
          <w:b/>
        </w:rPr>
        <w:t xml:space="preserve">1.3. </w:t>
      </w:r>
      <w:r w:rsidR="000305A7" w:rsidRPr="003406BA">
        <w:rPr>
          <w:b/>
        </w:rPr>
        <w:t>Статья 14. Проекты межевания территорий.</w:t>
      </w:r>
    </w:p>
    <w:p w:rsidR="00DC2B33" w:rsidRPr="003406BA" w:rsidRDefault="00562E00" w:rsidP="00667DD3">
      <w:pPr>
        <w:ind w:firstLine="709"/>
        <w:jc w:val="both"/>
      </w:pPr>
      <w:r w:rsidRPr="003406BA">
        <w:t xml:space="preserve">а) </w:t>
      </w:r>
      <w:r w:rsidR="00A74A1A" w:rsidRPr="003406BA">
        <w:t>части</w:t>
      </w:r>
      <w:r w:rsidRPr="003406BA">
        <w:t xml:space="preserve"> 1</w:t>
      </w:r>
      <w:r w:rsidR="00A74A1A" w:rsidRPr="003406BA">
        <w:t>, 2</w:t>
      </w:r>
      <w:r w:rsidR="00C75BC1" w:rsidRPr="003406BA">
        <w:t xml:space="preserve">, 3 </w:t>
      </w:r>
      <w:r w:rsidRPr="003406BA">
        <w:t>изложить в следующей редакции:</w:t>
      </w:r>
    </w:p>
    <w:p w:rsidR="00A74A1A" w:rsidRPr="003406BA" w:rsidRDefault="00562E00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t>«</w:t>
      </w:r>
      <w:r w:rsidR="00A74A1A" w:rsidRPr="003406BA">
        <w:t xml:space="preserve">1. </w:t>
      </w:r>
      <w:proofErr w:type="gramStart"/>
      <w:r w:rsidRPr="003406BA">
        <w:rPr>
          <w:shd w:val="clear" w:color="auto" w:fill="FFFFFF"/>
        </w:rPr>
        <w:t>Подготовка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color w:val="000000"/>
          <w:shd w:val="clear" w:color="auto" w:fill="FFFFFF"/>
        </w:rPr>
        <w:t>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</w:t>
      </w:r>
      <w:r w:rsidR="00A74A1A" w:rsidRPr="003406BA">
        <w:rPr>
          <w:color w:val="000000"/>
          <w:shd w:val="clear" w:color="auto" w:fill="FFFFFF"/>
        </w:rPr>
        <w:t>.</w:t>
      </w:r>
      <w:proofErr w:type="gramEnd"/>
    </w:p>
    <w:p w:rsidR="001A728F" w:rsidRPr="003406BA" w:rsidRDefault="00A74A1A" w:rsidP="00667DD3">
      <w:pPr>
        <w:shd w:val="clear" w:color="auto" w:fill="FFFFFF"/>
        <w:ind w:firstLine="709"/>
        <w:jc w:val="both"/>
        <w:rPr>
          <w:color w:val="000000"/>
        </w:rPr>
      </w:pPr>
      <w:r w:rsidRPr="003406BA">
        <w:rPr>
          <w:rStyle w:val="blk"/>
          <w:color w:val="000000"/>
        </w:rPr>
        <w:t xml:space="preserve">2. </w:t>
      </w:r>
      <w:r w:rsidR="001A728F" w:rsidRPr="003406BA">
        <w:rPr>
          <w:rStyle w:val="blk"/>
          <w:color w:val="000000"/>
        </w:rPr>
        <w:t xml:space="preserve">Подготовка проекта межевания территории осуществляется </w:t>
      </w:r>
      <w:proofErr w:type="gramStart"/>
      <w:r w:rsidR="001A728F" w:rsidRPr="003406BA">
        <w:rPr>
          <w:rStyle w:val="blk"/>
          <w:color w:val="000000"/>
        </w:rPr>
        <w:t>для</w:t>
      </w:r>
      <w:proofErr w:type="gramEnd"/>
      <w:r w:rsidR="001A728F" w:rsidRPr="003406BA">
        <w:rPr>
          <w:rStyle w:val="blk"/>
          <w:color w:val="000000"/>
        </w:rPr>
        <w:t>:</w:t>
      </w:r>
    </w:p>
    <w:p w:rsidR="001A728F" w:rsidRPr="003406BA" w:rsidRDefault="001A728F" w:rsidP="00667DD3">
      <w:pPr>
        <w:shd w:val="clear" w:color="auto" w:fill="FFFFFF"/>
        <w:ind w:firstLine="709"/>
        <w:jc w:val="both"/>
        <w:rPr>
          <w:color w:val="000000"/>
        </w:rPr>
      </w:pPr>
      <w:bookmarkStart w:id="14" w:name="dst1399"/>
      <w:bookmarkEnd w:id="14"/>
      <w:r w:rsidRPr="003406BA">
        <w:rPr>
          <w:rStyle w:val="blk"/>
          <w:color w:val="000000"/>
        </w:rPr>
        <w:t>1) определения местоположения границ образуемых и изменяемых земельных участков;</w:t>
      </w:r>
    </w:p>
    <w:p w:rsidR="00C75BC1" w:rsidRPr="003406BA" w:rsidRDefault="001A728F" w:rsidP="00667DD3">
      <w:pPr>
        <w:shd w:val="clear" w:color="auto" w:fill="FFFFFF"/>
        <w:ind w:firstLine="709"/>
        <w:jc w:val="both"/>
        <w:rPr>
          <w:rStyle w:val="blk"/>
          <w:color w:val="000000"/>
        </w:rPr>
      </w:pPr>
      <w:bookmarkStart w:id="15" w:name="dst1400"/>
      <w:bookmarkEnd w:id="15"/>
      <w:proofErr w:type="gramStart"/>
      <w:r w:rsidRPr="003406BA">
        <w:rPr>
          <w:rStyle w:val="blk"/>
          <w:color w:val="000000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3406BA">
        <w:rPr>
          <w:rStyle w:val="blk"/>
          <w:color w:val="000000"/>
        </w:rPr>
        <w:t xml:space="preserve"> влекут за собой исключительно изменение границ территории общего пользования</w:t>
      </w:r>
      <w:r w:rsidR="00C75BC1" w:rsidRPr="003406BA">
        <w:rPr>
          <w:rStyle w:val="blk"/>
          <w:color w:val="000000"/>
        </w:rPr>
        <w:t>.</w:t>
      </w:r>
    </w:p>
    <w:p w:rsidR="001A728F" w:rsidRPr="003406BA" w:rsidRDefault="00C75BC1" w:rsidP="00667DD3">
      <w:pPr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 xml:space="preserve">3. </w:t>
      </w:r>
      <w:r w:rsidR="001A728F" w:rsidRPr="003406BA">
        <w:rPr>
          <w:color w:val="000000"/>
          <w:shd w:val="clear" w:color="auto" w:fill="FFFFFF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</w:t>
      </w:r>
      <w:r w:rsidR="001A728F" w:rsidRPr="003406BA">
        <w:rPr>
          <w:color w:val="000000"/>
          <w:shd w:val="clear" w:color="auto" w:fill="FFFFFF"/>
        </w:rPr>
        <w:lastRenderedPageBreak/>
        <w:t>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</w:t>
      </w:r>
      <w:proofErr w:type="gramStart"/>
      <w:r w:rsidRPr="003406BA">
        <w:rPr>
          <w:color w:val="000000"/>
          <w:shd w:val="clear" w:color="auto" w:fill="FFFFFF"/>
        </w:rPr>
        <w:t>.</w:t>
      </w:r>
      <w:r w:rsidR="001A728F" w:rsidRPr="003406BA">
        <w:rPr>
          <w:color w:val="000000"/>
          <w:shd w:val="clear" w:color="auto" w:fill="FFFFFF"/>
        </w:rPr>
        <w:t>»;</w:t>
      </w:r>
      <w:proofErr w:type="gramEnd"/>
    </w:p>
    <w:p w:rsidR="00804206" w:rsidRPr="003406BA" w:rsidRDefault="00C75BC1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б</w:t>
      </w:r>
      <w:r w:rsidR="00804206" w:rsidRPr="003406BA">
        <w:rPr>
          <w:color w:val="000000"/>
          <w:shd w:val="clear" w:color="auto" w:fill="FFFFFF"/>
        </w:rPr>
        <w:t xml:space="preserve">) </w:t>
      </w:r>
      <w:r w:rsidR="00A74A1A" w:rsidRPr="003406BA">
        <w:rPr>
          <w:color w:val="000000"/>
          <w:shd w:val="clear" w:color="auto" w:fill="FFFFFF"/>
        </w:rPr>
        <w:t>часть</w:t>
      </w:r>
      <w:r w:rsidR="00804206" w:rsidRPr="003406BA">
        <w:rPr>
          <w:color w:val="000000"/>
          <w:shd w:val="clear" w:color="auto" w:fill="FFFFFF"/>
        </w:rPr>
        <w:t xml:space="preserve"> 5 изложить в следующей редакции:</w:t>
      </w:r>
    </w:p>
    <w:p w:rsidR="00804206" w:rsidRPr="003406BA" w:rsidRDefault="00804206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«</w:t>
      </w:r>
      <w:r w:rsidR="00C75BC1" w:rsidRPr="003406BA">
        <w:rPr>
          <w:color w:val="000000"/>
          <w:shd w:val="clear" w:color="auto" w:fill="FFFFFF"/>
        </w:rPr>
        <w:t xml:space="preserve">5. </w:t>
      </w:r>
      <w:r w:rsidRPr="003406BA">
        <w:rPr>
          <w:color w:val="000000"/>
          <w:shd w:val="clear" w:color="auto" w:fill="FFFFFF"/>
        </w:rPr>
        <w:t>Проект межевания территории состоит из основной части, которая подлежит утверждению, и материалов по обоснованию этого проекта</w:t>
      </w:r>
      <w:proofErr w:type="gramStart"/>
      <w:r w:rsidR="00C75BC1" w:rsidRPr="003406BA">
        <w:rPr>
          <w:color w:val="000000"/>
          <w:shd w:val="clear" w:color="auto" w:fill="FFFFFF"/>
        </w:rPr>
        <w:t>.</w:t>
      </w:r>
      <w:r w:rsidRPr="003406BA">
        <w:rPr>
          <w:color w:val="000000"/>
          <w:shd w:val="clear" w:color="auto" w:fill="FFFFFF"/>
        </w:rPr>
        <w:t>»;</w:t>
      </w:r>
      <w:proofErr w:type="gramEnd"/>
    </w:p>
    <w:p w:rsidR="00804206" w:rsidRPr="003406BA" w:rsidRDefault="00395F4A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 xml:space="preserve">  </w:t>
      </w:r>
      <w:r w:rsidR="00C75BC1" w:rsidRPr="003406BA">
        <w:rPr>
          <w:color w:val="000000"/>
          <w:shd w:val="clear" w:color="auto" w:fill="FFFFFF"/>
        </w:rPr>
        <w:t>в</w:t>
      </w:r>
      <w:r w:rsidR="00804206" w:rsidRPr="003406BA">
        <w:rPr>
          <w:color w:val="000000"/>
          <w:shd w:val="clear" w:color="auto" w:fill="FFFFFF"/>
        </w:rPr>
        <w:t xml:space="preserve">) </w:t>
      </w:r>
      <w:r w:rsidR="00A74A1A" w:rsidRPr="003406BA">
        <w:rPr>
          <w:color w:val="000000"/>
          <w:shd w:val="clear" w:color="auto" w:fill="FFFFFF"/>
        </w:rPr>
        <w:t xml:space="preserve">дополнить частями </w:t>
      </w:r>
      <w:r w:rsidR="00804206" w:rsidRPr="003406BA">
        <w:rPr>
          <w:color w:val="000000"/>
          <w:shd w:val="clear" w:color="auto" w:fill="FFFFFF"/>
        </w:rPr>
        <w:t>6</w:t>
      </w:r>
      <w:r w:rsidR="00A74A1A" w:rsidRPr="003406BA">
        <w:rPr>
          <w:color w:val="000000"/>
          <w:shd w:val="clear" w:color="auto" w:fill="FFFFFF"/>
        </w:rPr>
        <w:t>, 7, 8,</w:t>
      </w:r>
      <w:r w:rsidR="00C75BC1" w:rsidRPr="003406BA">
        <w:rPr>
          <w:color w:val="000000"/>
          <w:shd w:val="clear" w:color="auto" w:fill="FFFFFF"/>
        </w:rPr>
        <w:t xml:space="preserve"> </w:t>
      </w:r>
      <w:r w:rsidR="00A74A1A" w:rsidRPr="003406BA">
        <w:rPr>
          <w:color w:val="000000"/>
          <w:shd w:val="clear" w:color="auto" w:fill="FFFFFF"/>
        </w:rPr>
        <w:t>9</w:t>
      </w:r>
      <w:r w:rsidR="00804206" w:rsidRPr="003406BA">
        <w:rPr>
          <w:color w:val="000000"/>
          <w:shd w:val="clear" w:color="auto" w:fill="FFFFFF"/>
        </w:rPr>
        <w:t xml:space="preserve"> и изложить </w:t>
      </w:r>
      <w:r w:rsidR="00A74A1A" w:rsidRPr="003406BA">
        <w:rPr>
          <w:color w:val="000000"/>
          <w:shd w:val="clear" w:color="auto" w:fill="FFFFFF"/>
        </w:rPr>
        <w:t>их</w:t>
      </w:r>
      <w:r w:rsidR="00804206" w:rsidRPr="003406BA">
        <w:rPr>
          <w:color w:val="000000"/>
          <w:shd w:val="clear" w:color="auto" w:fill="FFFFFF"/>
        </w:rPr>
        <w:t xml:space="preserve"> в следующей редакции:</w:t>
      </w:r>
    </w:p>
    <w:p w:rsidR="00A74A1A" w:rsidRPr="003406BA" w:rsidRDefault="00804206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«</w:t>
      </w:r>
      <w:r w:rsidR="00A74A1A" w:rsidRPr="003406BA">
        <w:rPr>
          <w:color w:val="000000"/>
          <w:shd w:val="clear" w:color="auto" w:fill="FFFFFF"/>
        </w:rPr>
        <w:t xml:space="preserve">6. </w:t>
      </w:r>
      <w:r w:rsidRPr="003406BA">
        <w:rPr>
          <w:color w:val="000000"/>
          <w:shd w:val="clear" w:color="auto" w:fill="FFFFFF"/>
        </w:rPr>
        <w:t>Основная часть проекта межевания территории включает в себя текстовую часть и чертежи межевания территории</w:t>
      </w:r>
      <w:r w:rsidR="00A74A1A" w:rsidRPr="003406BA">
        <w:rPr>
          <w:color w:val="000000"/>
          <w:shd w:val="clear" w:color="auto" w:fill="FFFFFF"/>
        </w:rPr>
        <w:t>.</w:t>
      </w:r>
    </w:p>
    <w:p w:rsidR="00804206" w:rsidRPr="003406BA" w:rsidRDefault="00A74A1A" w:rsidP="00667DD3">
      <w:pPr>
        <w:ind w:firstLine="709"/>
        <w:jc w:val="both"/>
        <w:rPr>
          <w:color w:val="000000"/>
        </w:rPr>
      </w:pPr>
      <w:r w:rsidRPr="003406BA">
        <w:rPr>
          <w:color w:val="000000"/>
          <w:shd w:val="clear" w:color="auto" w:fill="FFFFFF"/>
        </w:rPr>
        <w:t xml:space="preserve">7. </w:t>
      </w:r>
      <w:r w:rsidR="00804206" w:rsidRPr="003406BA">
        <w:rPr>
          <w:rStyle w:val="blk"/>
          <w:color w:val="000000"/>
        </w:rPr>
        <w:t>Текстовая часть проекта межевания территории включает в себя: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16" w:name="dst1404"/>
      <w:bookmarkEnd w:id="16"/>
      <w:r w:rsidRPr="003406BA">
        <w:rPr>
          <w:rStyle w:val="blk"/>
          <w:color w:val="000000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17" w:name="dst1405"/>
      <w:bookmarkEnd w:id="17"/>
      <w:r w:rsidRPr="003406BA">
        <w:rPr>
          <w:rStyle w:val="blk"/>
          <w:color w:val="000000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A74A1A" w:rsidRPr="003406BA" w:rsidRDefault="00804206" w:rsidP="00667DD3">
      <w:pPr>
        <w:shd w:val="clear" w:color="auto" w:fill="FFFFFF"/>
        <w:ind w:firstLine="709"/>
        <w:jc w:val="both"/>
        <w:rPr>
          <w:rStyle w:val="blk"/>
          <w:color w:val="000000"/>
        </w:rPr>
      </w:pPr>
      <w:bookmarkStart w:id="18" w:name="dst1406"/>
      <w:bookmarkEnd w:id="18"/>
      <w:r w:rsidRPr="003406BA">
        <w:rPr>
          <w:rStyle w:val="blk"/>
          <w:color w:val="000000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</w:t>
      </w:r>
      <w:r w:rsidR="00A74A1A" w:rsidRPr="003406BA">
        <w:rPr>
          <w:rStyle w:val="blk"/>
          <w:color w:val="000000"/>
        </w:rPr>
        <w:t>.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r w:rsidRPr="003406BA">
        <w:rPr>
          <w:rStyle w:val="blk"/>
          <w:color w:val="000000"/>
        </w:rPr>
        <w:t>8</w:t>
      </w:r>
      <w:r w:rsidR="00A74A1A" w:rsidRPr="003406BA">
        <w:rPr>
          <w:rStyle w:val="blk"/>
          <w:color w:val="000000"/>
        </w:rPr>
        <w:t xml:space="preserve">. </w:t>
      </w:r>
      <w:r w:rsidRPr="003406BA">
        <w:rPr>
          <w:rStyle w:val="blk"/>
          <w:color w:val="000000"/>
        </w:rPr>
        <w:t>На чертежах межевания территории отображаются: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19" w:name="dst1408"/>
      <w:bookmarkEnd w:id="19"/>
      <w:r w:rsidRPr="003406BA">
        <w:rPr>
          <w:rStyle w:val="blk"/>
          <w:color w:val="000000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20" w:name="dst1409"/>
      <w:bookmarkEnd w:id="20"/>
      <w:r w:rsidRPr="003406BA">
        <w:rPr>
          <w:rStyle w:val="blk"/>
          <w:color w:val="000000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</w:t>
      </w:r>
      <w:r w:rsidR="004B4157" w:rsidRPr="003406BA">
        <w:rPr>
          <w:rStyle w:val="blk"/>
          <w:color w:val="000000"/>
        </w:rPr>
        <w:t>;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21" w:name="dst1410"/>
      <w:bookmarkEnd w:id="21"/>
      <w:r w:rsidRPr="003406BA">
        <w:rPr>
          <w:rStyle w:val="blk"/>
          <w:color w:val="000000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22" w:name="dst1411"/>
      <w:bookmarkEnd w:id="22"/>
      <w:r w:rsidRPr="003406BA">
        <w:rPr>
          <w:rStyle w:val="blk"/>
          <w:color w:val="000000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A74A1A" w:rsidRPr="003406BA" w:rsidRDefault="00804206" w:rsidP="00667DD3">
      <w:pPr>
        <w:shd w:val="clear" w:color="auto" w:fill="FFFFFF"/>
        <w:ind w:firstLine="709"/>
        <w:jc w:val="both"/>
        <w:rPr>
          <w:rStyle w:val="blk"/>
          <w:color w:val="000000"/>
        </w:rPr>
      </w:pPr>
      <w:bookmarkStart w:id="23" w:name="dst1412"/>
      <w:bookmarkEnd w:id="23"/>
      <w:r w:rsidRPr="003406BA">
        <w:rPr>
          <w:rStyle w:val="blk"/>
          <w:color w:val="000000"/>
        </w:rPr>
        <w:t>5) границы зон действия публичных сервитутов</w:t>
      </w:r>
      <w:r w:rsidR="00A74A1A" w:rsidRPr="003406BA">
        <w:rPr>
          <w:rStyle w:val="blk"/>
          <w:color w:val="000000"/>
        </w:rPr>
        <w:t>.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r w:rsidRPr="003406BA">
        <w:rPr>
          <w:rStyle w:val="blk"/>
          <w:color w:val="000000"/>
        </w:rPr>
        <w:t>9</w:t>
      </w:r>
      <w:r w:rsidR="00A74A1A" w:rsidRPr="003406BA">
        <w:rPr>
          <w:rStyle w:val="blk"/>
          <w:color w:val="000000"/>
        </w:rPr>
        <w:t xml:space="preserve">. </w:t>
      </w:r>
      <w:r w:rsidRPr="003406BA">
        <w:rPr>
          <w:rStyle w:val="blk"/>
          <w:color w:val="000000"/>
        </w:rPr>
        <w:t>Материалы по обоснованию проекта межевания территории включают в себя чертежи, на которых отображаются: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24" w:name="dst1414"/>
      <w:bookmarkEnd w:id="24"/>
      <w:r w:rsidRPr="003406BA">
        <w:rPr>
          <w:rStyle w:val="blk"/>
          <w:color w:val="000000"/>
        </w:rPr>
        <w:t>1) границы существующих земельных участков;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25" w:name="dst1415"/>
      <w:bookmarkEnd w:id="25"/>
      <w:r w:rsidRPr="003406BA">
        <w:rPr>
          <w:rStyle w:val="blk"/>
          <w:color w:val="000000"/>
        </w:rPr>
        <w:t>2) границы зон с особыми условиями использования территорий;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26" w:name="dst1416"/>
      <w:bookmarkEnd w:id="26"/>
      <w:r w:rsidRPr="003406BA">
        <w:rPr>
          <w:rStyle w:val="blk"/>
          <w:color w:val="000000"/>
        </w:rPr>
        <w:t>3) местоположение существующих объектов капитального строительства;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color w:val="000000"/>
        </w:rPr>
      </w:pPr>
      <w:bookmarkStart w:id="27" w:name="dst1417"/>
      <w:bookmarkEnd w:id="27"/>
      <w:r w:rsidRPr="003406BA">
        <w:rPr>
          <w:rStyle w:val="blk"/>
          <w:color w:val="000000"/>
        </w:rPr>
        <w:t>4) границы особо охраняемых природных территорий;</w:t>
      </w:r>
    </w:p>
    <w:p w:rsidR="00804206" w:rsidRPr="003406BA" w:rsidRDefault="00804206" w:rsidP="00667DD3">
      <w:pPr>
        <w:shd w:val="clear" w:color="auto" w:fill="FFFFFF"/>
        <w:ind w:firstLine="709"/>
        <w:jc w:val="both"/>
        <w:rPr>
          <w:rStyle w:val="blk"/>
          <w:color w:val="000000"/>
        </w:rPr>
      </w:pPr>
      <w:bookmarkStart w:id="28" w:name="dst1418"/>
      <w:bookmarkEnd w:id="28"/>
      <w:r w:rsidRPr="003406BA">
        <w:rPr>
          <w:rStyle w:val="blk"/>
          <w:color w:val="000000"/>
        </w:rPr>
        <w:t>5) границы территорий объектов культурного наследия»</w:t>
      </w:r>
    </w:p>
    <w:p w:rsidR="00317027" w:rsidRPr="003406BA" w:rsidRDefault="00317027" w:rsidP="00667DD3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317027" w:rsidRPr="003406BA" w:rsidRDefault="00317027" w:rsidP="00667DD3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В случае</w:t>
      </w:r>
      <w:proofErr w:type="gramStart"/>
      <w:r w:rsidRPr="003406BA">
        <w:rPr>
          <w:color w:val="000000"/>
          <w:shd w:val="clear" w:color="auto" w:fill="FFFFFF"/>
        </w:rPr>
        <w:t>,</w:t>
      </w:r>
      <w:proofErr w:type="gramEnd"/>
      <w:r w:rsidRPr="003406BA">
        <w:rPr>
          <w:color w:val="000000"/>
          <w:shd w:val="clear" w:color="auto" w:fill="FFFFFF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</w:t>
      </w:r>
      <w:r w:rsidRPr="003406BA">
        <w:rPr>
          <w:color w:val="000000"/>
          <w:shd w:val="clear" w:color="auto" w:fill="FFFFFF"/>
        </w:rPr>
        <w:lastRenderedPageBreak/>
        <w:t>территории должно соответствовать местоположению границ земельных участков, образование которых предусмотрено данной схемой</w:t>
      </w:r>
      <w:r w:rsidR="00A74A1A" w:rsidRPr="003406BA">
        <w:rPr>
          <w:color w:val="000000"/>
          <w:shd w:val="clear" w:color="auto" w:fill="FFFFFF"/>
        </w:rPr>
        <w:t>.</w:t>
      </w:r>
      <w:r w:rsidRPr="003406BA">
        <w:rPr>
          <w:color w:val="000000"/>
          <w:shd w:val="clear" w:color="auto" w:fill="FFFFFF"/>
        </w:rPr>
        <w:t>».</w:t>
      </w:r>
    </w:p>
    <w:p w:rsidR="00DC2B33" w:rsidRPr="003406BA" w:rsidRDefault="00DC2B33" w:rsidP="00667DD3">
      <w:pPr>
        <w:ind w:firstLine="709"/>
        <w:jc w:val="both"/>
        <w:rPr>
          <w:color w:val="000000"/>
          <w:shd w:val="clear" w:color="auto" w:fill="FFFFFF"/>
        </w:rPr>
      </w:pPr>
    </w:p>
    <w:p w:rsidR="00317027" w:rsidRPr="003406BA" w:rsidRDefault="00DA75A6" w:rsidP="00667DD3">
      <w:pPr>
        <w:ind w:firstLine="709"/>
        <w:jc w:val="both"/>
        <w:rPr>
          <w:b/>
        </w:rPr>
      </w:pPr>
      <w:r w:rsidRPr="003406BA">
        <w:rPr>
          <w:b/>
        </w:rPr>
        <w:t xml:space="preserve">1.4. </w:t>
      </w:r>
      <w:r w:rsidR="000305A7" w:rsidRPr="003406BA">
        <w:rPr>
          <w:b/>
        </w:rPr>
        <w:t>Статья 16. Подготовка и утверждение документации по планировке территории</w:t>
      </w:r>
    </w:p>
    <w:p w:rsidR="00317027" w:rsidRPr="003406BA" w:rsidRDefault="00317027" w:rsidP="00667DD3">
      <w:pPr>
        <w:ind w:firstLine="709"/>
        <w:jc w:val="both"/>
      </w:pPr>
      <w:r w:rsidRPr="003406BA">
        <w:t>а) абзац 1 изложить в следующей редакции:</w:t>
      </w:r>
    </w:p>
    <w:p w:rsidR="00A654E2" w:rsidRPr="003406BA" w:rsidRDefault="00317027" w:rsidP="00667DD3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406BA">
        <w:t>«</w:t>
      </w:r>
      <w:r w:rsidR="00A654E2" w:rsidRPr="003406BA">
        <w:rPr>
          <w:rStyle w:val="blk"/>
          <w:color w:val="000000"/>
        </w:rPr>
        <w:t xml:space="preserve">Органы местного самоуправления поселения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</w:t>
      </w:r>
      <w:r w:rsidR="00A654E2" w:rsidRPr="003406BA">
        <w:t>части 1.1</w:t>
      </w:r>
      <w:r w:rsidR="00A654E2" w:rsidRPr="003406BA">
        <w:rPr>
          <w:rStyle w:val="apple-converted-space"/>
          <w:color w:val="000000"/>
        </w:rPr>
        <w:t> </w:t>
      </w:r>
      <w:r w:rsidR="00A654E2" w:rsidRPr="003406BA">
        <w:rPr>
          <w:rStyle w:val="blk"/>
          <w:color w:val="000000"/>
        </w:rPr>
        <w:t xml:space="preserve"> статьи 45 Градостроительного кодекса Р</w:t>
      </w:r>
      <w:r w:rsidR="00C75BC1" w:rsidRPr="003406BA">
        <w:rPr>
          <w:rStyle w:val="blk"/>
          <w:color w:val="000000"/>
        </w:rPr>
        <w:t>оссийской Федерации</w:t>
      </w:r>
      <w:r w:rsidR="00A654E2" w:rsidRPr="003406BA">
        <w:rPr>
          <w:rStyle w:val="blk"/>
          <w:color w:val="000000"/>
        </w:rPr>
        <w:t>, и утверждают документацию по планировке территории в границах поселения, за исключением случаев, указанных в</w:t>
      </w:r>
      <w:r w:rsidR="00A654E2" w:rsidRPr="003406BA">
        <w:rPr>
          <w:rStyle w:val="apple-converted-space"/>
          <w:color w:val="000000"/>
        </w:rPr>
        <w:t> </w:t>
      </w:r>
      <w:r w:rsidR="00A654E2" w:rsidRPr="003406BA">
        <w:t>частях 2</w:t>
      </w:r>
      <w:r w:rsidR="00A654E2" w:rsidRPr="003406BA">
        <w:rPr>
          <w:rStyle w:val="apple-converted-space"/>
          <w:color w:val="000000"/>
        </w:rPr>
        <w:t> </w:t>
      </w:r>
      <w:r w:rsidR="00A654E2" w:rsidRPr="003406BA">
        <w:rPr>
          <w:rStyle w:val="blk"/>
          <w:color w:val="000000"/>
        </w:rPr>
        <w:t>-</w:t>
      </w:r>
      <w:r w:rsidR="00A654E2" w:rsidRPr="003406BA">
        <w:rPr>
          <w:rStyle w:val="apple-converted-space"/>
          <w:color w:val="000000"/>
        </w:rPr>
        <w:t> </w:t>
      </w:r>
      <w:r w:rsidR="00A654E2" w:rsidRPr="003406BA">
        <w:t>4.2</w:t>
      </w:r>
      <w:r w:rsidR="00A654E2" w:rsidRPr="003406BA">
        <w:rPr>
          <w:rStyle w:val="blk"/>
          <w:color w:val="000000"/>
        </w:rPr>
        <w:t>,</w:t>
      </w:r>
      <w:r w:rsidR="00A654E2" w:rsidRPr="003406BA">
        <w:rPr>
          <w:rStyle w:val="apple-converted-space"/>
          <w:color w:val="000000"/>
        </w:rPr>
        <w:t> </w:t>
      </w:r>
      <w:r w:rsidR="00A654E2" w:rsidRPr="003406BA">
        <w:t>5.2</w:t>
      </w:r>
      <w:r w:rsidR="00A654E2" w:rsidRPr="003406BA">
        <w:rPr>
          <w:rStyle w:val="apple-converted-space"/>
          <w:color w:val="000000"/>
        </w:rPr>
        <w:t> </w:t>
      </w:r>
      <w:r w:rsidR="00A654E2" w:rsidRPr="003406BA">
        <w:rPr>
          <w:rStyle w:val="blk"/>
          <w:color w:val="000000"/>
        </w:rPr>
        <w:t xml:space="preserve"> статьи 45 Г</w:t>
      </w:r>
      <w:r w:rsidR="00C75BC1" w:rsidRPr="003406BA">
        <w:rPr>
          <w:rStyle w:val="blk"/>
          <w:color w:val="000000"/>
        </w:rPr>
        <w:t>радостроительного кодекса Российской Федерации.»;</w:t>
      </w:r>
      <w:proofErr w:type="gramEnd"/>
    </w:p>
    <w:p w:rsidR="00317027" w:rsidRPr="003406BA" w:rsidRDefault="00A654E2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t>б) в абзаце 2 после слов «муниципального района» дополнить словами «</w:t>
      </w:r>
      <w:r w:rsidRPr="003406BA">
        <w:rPr>
          <w:color w:val="000000"/>
          <w:shd w:val="clear" w:color="auto" w:fill="FFFFFF"/>
        </w:rPr>
        <w:t>заинтересованное лицо, указанное в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shd w:val="clear" w:color="auto" w:fill="FFFFFF"/>
        </w:rPr>
        <w:t>части 1.1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color w:val="000000"/>
          <w:shd w:val="clear" w:color="auto" w:fill="FFFFFF"/>
        </w:rPr>
        <w:t xml:space="preserve"> статьи 45 Г</w:t>
      </w:r>
      <w:r w:rsidR="00C75BC1" w:rsidRPr="003406BA">
        <w:rPr>
          <w:color w:val="000000"/>
          <w:shd w:val="clear" w:color="auto" w:fill="FFFFFF"/>
        </w:rPr>
        <w:t>радостроительного кодекса</w:t>
      </w:r>
      <w:r w:rsidRPr="003406BA">
        <w:rPr>
          <w:color w:val="000000"/>
          <w:shd w:val="clear" w:color="auto" w:fill="FFFFFF"/>
        </w:rPr>
        <w:t xml:space="preserve"> Р</w:t>
      </w:r>
      <w:r w:rsidR="00C75BC1" w:rsidRPr="003406BA">
        <w:rPr>
          <w:color w:val="000000"/>
          <w:shd w:val="clear" w:color="auto" w:fill="FFFFFF"/>
        </w:rPr>
        <w:t>оссийской Федерации</w:t>
      </w:r>
      <w:proofErr w:type="gramStart"/>
      <w:r w:rsidR="00C75BC1" w:rsidRPr="003406BA">
        <w:rPr>
          <w:color w:val="000000"/>
          <w:shd w:val="clear" w:color="auto" w:fill="FFFFFF"/>
        </w:rPr>
        <w:t>.</w:t>
      </w:r>
      <w:r w:rsidRPr="003406BA">
        <w:rPr>
          <w:color w:val="000000"/>
          <w:shd w:val="clear" w:color="auto" w:fill="FFFFFF"/>
        </w:rPr>
        <w:t>»;</w:t>
      </w:r>
      <w:proofErr w:type="gramEnd"/>
    </w:p>
    <w:p w:rsidR="00951378" w:rsidRPr="003406BA" w:rsidRDefault="00951378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в) в абзаце 3 после слов</w:t>
      </w:r>
      <w:r w:rsidR="00FC5FFB" w:rsidRPr="003406BA">
        <w:rPr>
          <w:color w:val="000000"/>
          <w:shd w:val="clear" w:color="auto" w:fill="FFFFFF"/>
        </w:rPr>
        <w:t>а</w:t>
      </w:r>
      <w:r w:rsidRPr="003406BA">
        <w:rPr>
          <w:color w:val="000000"/>
          <w:shd w:val="clear" w:color="auto" w:fill="FFFFFF"/>
        </w:rPr>
        <w:t xml:space="preserve"> «самостоятельно» добавить слова «подведомственными указанным органам государственными, муниципальными (бюджетными или автономными) учреждениями»;</w:t>
      </w:r>
    </w:p>
    <w:p w:rsidR="00951378" w:rsidRPr="003406BA" w:rsidRDefault="00951378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г) абзац 5 исключить;</w:t>
      </w:r>
    </w:p>
    <w:p w:rsidR="00951378" w:rsidRPr="003406BA" w:rsidRDefault="00951378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д) абзац 6 изложить  в следующей редакции:</w:t>
      </w:r>
    </w:p>
    <w:p w:rsidR="00951378" w:rsidRPr="003406BA" w:rsidRDefault="00951378" w:rsidP="00667DD3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406BA">
        <w:rPr>
          <w:color w:val="000000"/>
          <w:shd w:val="clear" w:color="auto" w:fill="FFFFFF"/>
        </w:rPr>
        <w:t>«Подготовка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</w:t>
      </w:r>
      <w:proofErr w:type="gramEnd"/>
      <w:r w:rsidRPr="003406BA">
        <w:rPr>
          <w:color w:val="000000"/>
          <w:shd w:val="clear" w:color="auto" w:fill="FFFFFF"/>
        </w:rPr>
        <w:t>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территорий»;</w:t>
      </w:r>
    </w:p>
    <w:p w:rsidR="00381ECA" w:rsidRPr="003406BA" w:rsidRDefault="00381ECA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>е) абзац 7 изложить в следующей редакции:</w:t>
      </w:r>
    </w:p>
    <w:p w:rsidR="00381ECA" w:rsidRPr="003406BA" w:rsidRDefault="00381ECA" w:rsidP="00667DD3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406BA">
        <w:rPr>
          <w:color w:val="000000"/>
          <w:shd w:val="clear" w:color="auto" w:fill="FFFFFF"/>
        </w:rPr>
        <w:t>«Лица, указанные в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shd w:val="clear" w:color="auto" w:fill="FFFFFF"/>
        </w:rPr>
        <w:t>пунктах 3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color w:val="000000"/>
          <w:shd w:val="clear" w:color="auto" w:fill="FFFFFF"/>
        </w:rPr>
        <w:t>и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shd w:val="clear" w:color="auto" w:fill="FFFFFF"/>
        </w:rPr>
        <w:t>4 части 1.1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color w:val="000000"/>
          <w:shd w:val="clear" w:color="auto" w:fill="FFFFFF"/>
        </w:rPr>
        <w:t xml:space="preserve"> статьи 45 Г</w:t>
      </w:r>
      <w:r w:rsidR="008C1803" w:rsidRPr="003406BA">
        <w:rPr>
          <w:color w:val="000000"/>
          <w:shd w:val="clear" w:color="auto" w:fill="FFFFFF"/>
        </w:rPr>
        <w:t>р</w:t>
      </w:r>
      <w:r w:rsidR="00C75BC1" w:rsidRPr="003406BA">
        <w:rPr>
          <w:color w:val="000000"/>
          <w:shd w:val="clear" w:color="auto" w:fill="FFFFFF"/>
        </w:rPr>
        <w:t>адостроительного кодекса</w:t>
      </w:r>
      <w:r w:rsidRPr="003406BA">
        <w:rPr>
          <w:color w:val="000000"/>
          <w:shd w:val="clear" w:color="auto" w:fill="FFFFFF"/>
        </w:rPr>
        <w:t xml:space="preserve"> Р</w:t>
      </w:r>
      <w:r w:rsidR="00C75BC1" w:rsidRPr="003406BA">
        <w:rPr>
          <w:color w:val="000000"/>
          <w:shd w:val="clear" w:color="auto" w:fill="FFFFFF"/>
        </w:rPr>
        <w:t>оссийской Федерации</w:t>
      </w:r>
      <w:r w:rsidRPr="003406BA">
        <w:rPr>
          <w:color w:val="000000"/>
          <w:shd w:val="clear" w:color="auto" w:fill="FFFFFF"/>
        </w:rPr>
        <w:t>, осуществляют подготовку документации по планировке территории в соответствии с требованиями, указанными в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shd w:val="clear" w:color="auto" w:fill="FFFFFF"/>
        </w:rPr>
        <w:t>части 10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color w:val="000000"/>
          <w:shd w:val="clear" w:color="auto" w:fill="FFFFFF"/>
        </w:rPr>
        <w:t>статьи 45 Г</w:t>
      </w:r>
      <w:r w:rsidR="00C75BC1" w:rsidRPr="003406BA">
        <w:rPr>
          <w:color w:val="000000"/>
          <w:shd w:val="clear" w:color="auto" w:fill="FFFFFF"/>
        </w:rPr>
        <w:t xml:space="preserve">радостроительного кодекса </w:t>
      </w:r>
      <w:r w:rsidRPr="003406BA">
        <w:rPr>
          <w:color w:val="000000"/>
          <w:shd w:val="clear" w:color="auto" w:fill="FFFFFF"/>
        </w:rPr>
        <w:t>Р</w:t>
      </w:r>
      <w:r w:rsidR="00C75BC1" w:rsidRPr="003406BA">
        <w:rPr>
          <w:color w:val="000000"/>
          <w:shd w:val="clear" w:color="auto" w:fill="FFFFFF"/>
        </w:rPr>
        <w:t>оссийской Федерации</w:t>
      </w:r>
      <w:r w:rsidRPr="003406BA">
        <w:rPr>
          <w:color w:val="000000"/>
          <w:shd w:val="clear" w:color="auto" w:fill="FFFFFF"/>
        </w:rPr>
        <w:t>, и направляют такую документацию для утверждения соответственно в уполномоченные федеральные органы исполнительной власти, органы исполнительной власти субъекта Российской Федерации, органы местного самоуправления, указанные в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shd w:val="clear" w:color="auto" w:fill="FFFFFF"/>
        </w:rPr>
        <w:t>частях</w:t>
      </w:r>
      <w:proofErr w:type="gramEnd"/>
      <w:r w:rsidRPr="003406BA">
        <w:rPr>
          <w:shd w:val="clear" w:color="auto" w:fill="FFFFFF"/>
        </w:rPr>
        <w:t xml:space="preserve"> 2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color w:val="000000"/>
          <w:shd w:val="clear" w:color="auto" w:fill="FFFFFF"/>
        </w:rPr>
        <w:t>-</w:t>
      </w:r>
      <w:r w:rsidRPr="003406BA">
        <w:rPr>
          <w:rStyle w:val="apple-converted-space"/>
          <w:color w:val="000000"/>
          <w:shd w:val="clear" w:color="auto" w:fill="FFFFFF"/>
        </w:rPr>
        <w:t> </w:t>
      </w:r>
      <w:r w:rsidRPr="003406BA">
        <w:rPr>
          <w:shd w:val="clear" w:color="auto" w:fill="FFFFFF"/>
        </w:rPr>
        <w:t>5.2</w:t>
      </w:r>
      <w:r w:rsidRPr="003406BA">
        <w:rPr>
          <w:color w:val="000000"/>
          <w:shd w:val="clear" w:color="auto" w:fill="FFFFFF"/>
        </w:rPr>
        <w:t xml:space="preserve"> статьи 45 Г</w:t>
      </w:r>
      <w:r w:rsidR="00C75BC1" w:rsidRPr="003406BA">
        <w:rPr>
          <w:color w:val="000000"/>
          <w:shd w:val="clear" w:color="auto" w:fill="FFFFFF"/>
        </w:rPr>
        <w:t xml:space="preserve">радостроительного кодекса </w:t>
      </w:r>
      <w:r w:rsidRPr="003406BA">
        <w:rPr>
          <w:color w:val="000000"/>
          <w:shd w:val="clear" w:color="auto" w:fill="FFFFFF"/>
        </w:rPr>
        <w:t>Р</w:t>
      </w:r>
      <w:r w:rsidR="00C75BC1" w:rsidRPr="003406BA">
        <w:rPr>
          <w:color w:val="000000"/>
          <w:shd w:val="clear" w:color="auto" w:fill="FFFFFF"/>
        </w:rPr>
        <w:t>оссийской Федерации</w:t>
      </w:r>
      <w:proofErr w:type="gramStart"/>
      <w:r w:rsidR="00C75BC1" w:rsidRPr="003406BA">
        <w:rPr>
          <w:color w:val="000000"/>
          <w:shd w:val="clear" w:color="auto" w:fill="FFFFFF"/>
        </w:rPr>
        <w:t>.»</w:t>
      </w:r>
      <w:r w:rsidRPr="003406BA">
        <w:rPr>
          <w:color w:val="000000"/>
          <w:shd w:val="clear" w:color="auto" w:fill="FFFFFF"/>
        </w:rPr>
        <w:t>;</w:t>
      </w:r>
      <w:proofErr w:type="gramEnd"/>
    </w:p>
    <w:p w:rsidR="00BA6809" w:rsidRPr="003406BA" w:rsidRDefault="00DA75A6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 xml:space="preserve"> </w:t>
      </w:r>
      <w:r w:rsidR="00381ECA" w:rsidRPr="003406BA">
        <w:rPr>
          <w:color w:val="000000"/>
          <w:shd w:val="clear" w:color="auto" w:fill="FFFFFF"/>
        </w:rPr>
        <w:t xml:space="preserve">ж) </w:t>
      </w:r>
      <w:r w:rsidR="00BA6809" w:rsidRPr="003406BA">
        <w:rPr>
          <w:color w:val="000000"/>
          <w:shd w:val="clear" w:color="auto" w:fill="FFFFFF"/>
        </w:rPr>
        <w:t>абзац 11 исключить;</w:t>
      </w:r>
    </w:p>
    <w:p w:rsidR="00381ECA" w:rsidRPr="003406BA" w:rsidRDefault="00DA75A6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 xml:space="preserve"> </w:t>
      </w:r>
      <w:r w:rsidR="00BA6809" w:rsidRPr="003406BA">
        <w:rPr>
          <w:color w:val="000000"/>
          <w:shd w:val="clear" w:color="auto" w:fill="FFFFFF"/>
        </w:rPr>
        <w:t>з) в абзаце 12 слова «разрабатываемой на основании решения органа местного самоуправления</w:t>
      </w:r>
      <w:r w:rsidR="00DF4B4A" w:rsidRPr="003406BA">
        <w:rPr>
          <w:color w:val="000000"/>
          <w:shd w:val="clear" w:color="auto" w:fill="FFFFFF"/>
        </w:rPr>
        <w:t>» заменить словами «применительно к территориям»</w:t>
      </w:r>
      <w:r w:rsidR="001E4571" w:rsidRPr="003406BA">
        <w:rPr>
          <w:color w:val="000000"/>
          <w:shd w:val="clear" w:color="auto" w:fill="FFFFFF"/>
        </w:rPr>
        <w:t>;</w:t>
      </w:r>
    </w:p>
    <w:p w:rsidR="001E4571" w:rsidRPr="003406BA" w:rsidRDefault="00DA75A6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FFFFF"/>
        </w:rPr>
        <w:t xml:space="preserve"> </w:t>
      </w:r>
      <w:r w:rsidR="001E4571" w:rsidRPr="003406BA">
        <w:rPr>
          <w:color w:val="000000"/>
          <w:shd w:val="clear" w:color="auto" w:fill="FFFFFF"/>
        </w:rPr>
        <w:t>и) в абзаце 17 слово «устанавливается» заменить словами «</w:t>
      </w:r>
      <w:r w:rsidR="001E4571" w:rsidRPr="003406BA">
        <w:rPr>
          <w:color w:val="000000"/>
          <w:shd w:val="clear" w:color="auto" w:fill="FAFAFA"/>
        </w:rPr>
        <w:t xml:space="preserve">порядок принятия решения об утверждении документации по планировке территории для размещения объектов, указанных в части 2 статьи 45 </w:t>
      </w:r>
      <w:r w:rsidR="00C75BC1" w:rsidRPr="003406BA">
        <w:rPr>
          <w:color w:val="000000"/>
          <w:shd w:val="clear" w:color="auto" w:fill="FFFFFF"/>
        </w:rPr>
        <w:t>Градостроительного кодекса Российской Федерации</w:t>
      </w:r>
      <w:r w:rsidR="001E4571" w:rsidRPr="003406BA">
        <w:rPr>
          <w:color w:val="000000"/>
          <w:shd w:val="clear" w:color="auto" w:fill="FAFAFA"/>
        </w:rPr>
        <w:t xml:space="preserve">, </w:t>
      </w:r>
      <w:r w:rsidR="004F71FA" w:rsidRPr="003406BA">
        <w:rPr>
          <w:color w:val="000000"/>
          <w:shd w:val="clear" w:color="auto" w:fill="FAFAFA"/>
        </w:rPr>
        <w:t>подготовленной,</w:t>
      </w:r>
      <w:r w:rsidR="001E4571" w:rsidRPr="003406BA">
        <w:rPr>
          <w:color w:val="000000"/>
          <w:shd w:val="clear" w:color="auto" w:fill="FAFAFA"/>
        </w:rPr>
        <w:t xml:space="preserve"> в том числе лицами, указанными в пунктах 3 и 4 части 1.1 статьи 45 </w:t>
      </w:r>
      <w:r w:rsidR="00C75BC1" w:rsidRPr="003406BA">
        <w:rPr>
          <w:color w:val="000000"/>
          <w:shd w:val="clear" w:color="auto" w:fill="FFFFFF"/>
        </w:rPr>
        <w:t>Градостроительного кодекса Российской Федерации</w:t>
      </w:r>
      <w:r w:rsidR="001E4571" w:rsidRPr="003406BA">
        <w:rPr>
          <w:color w:val="000000"/>
          <w:shd w:val="clear" w:color="auto" w:fill="FAFAFA"/>
        </w:rPr>
        <w:t>, устанавливаются»;</w:t>
      </w:r>
    </w:p>
    <w:p w:rsidR="001E4571" w:rsidRPr="003406BA" w:rsidRDefault="001E4571" w:rsidP="00667DD3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406BA">
        <w:rPr>
          <w:color w:val="000000"/>
          <w:shd w:val="clear" w:color="auto" w:fill="FAFAFA"/>
        </w:rPr>
        <w:t xml:space="preserve">к) в абзаце 18 слово «устанавливается» заменить словами «порядок принятия решения об утверждении документации по планировке территории для размещения </w:t>
      </w:r>
      <w:r w:rsidRPr="003406BA">
        <w:rPr>
          <w:color w:val="000000"/>
          <w:shd w:val="clear" w:color="auto" w:fill="FAFAFA"/>
        </w:rPr>
        <w:lastRenderedPageBreak/>
        <w:t>объектов, указанны</w:t>
      </w:r>
      <w:r w:rsidR="004F71FA" w:rsidRPr="003406BA">
        <w:rPr>
          <w:color w:val="000000"/>
          <w:shd w:val="clear" w:color="auto" w:fill="FAFAFA"/>
        </w:rPr>
        <w:t xml:space="preserve">х в частях 3 и 3.1 </w:t>
      </w:r>
      <w:r w:rsidRPr="003406BA">
        <w:rPr>
          <w:color w:val="000000"/>
          <w:shd w:val="clear" w:color="auto" w:fill="FAFAFA"/>
        </w:rPr>
        <w:t>статьи</w:t>
      </w:r>
      <w:r w:rsidR="004F71FA" w:rsidRPr="003406BA">
        <w:rPr>
          <w:color w:val="000000"/>
          <w:shd w:val="clear" w:color="auto" w:fill="FAFAFA"/>
        </w:rPr>
        <w:t xml:space="preserve"> 45 </w:t>
      </w:r>
      <w:r w:rsidR="00C75BC1" w:rsidRPr="003406BA">
        <w:rPr>
          <w:color w:val="000000"/>
          <w:shd w:val="clear" w:color="auto" w:fill="FFFFFF"/>
        </w:rPr>
        <w:t>Градостроительного кодекса Российской Федерации</w:t>
      </w:r>
      <w:r w:rsidRPr="003406BA">
        <w:rPr>
          <w:color w:val="000000"/>
          <w:shd w:val="clear" w:color="auto" w:fill="FAFAFA"/>
        </w:rPr>
        <w:t xml:space="preserve">, </w:t>
      </w:r>
      <w:r w:rsidR="004F71FA" w:rsidRPr="003406BA">
        <w:rPr>
          <w:color w:val="000000"/>
          <w:shd w:val="clear" w:color="auto" w:fill="FAFAFA"/>
        </w:rPr>
        <w:t>подготовленной,</w:t>
      </w:r>
      <w:r w:rsidRPr="003406BA">
        <w:rPr>
          <w:color w:val="000000"/>
          <w:shd w:val="clear" w:color="auto" w:fill="FAFAFA"/>
        </w:rPr>
        <w:t xml:space="preserve"> в том числе лицами, указанными в пу</w:t>
      </w:r>
      <w:r w:rsidR="004F71FA" w:rsidRPr="003406BA">
        <w:rPr>
          <w:color w:val="000000"/>
          <w:shd w:val="clear" w:color="auto" w:fill="FAFAFA"/>
        </w:rPr>
        <w:t xml:space="preserve">нктах 3 и 4 части 1.1 </w:t>
      </w:r>
      <w:r w:rsidRPr="003406BA">
        <w:rPr>
          <w:color w:val="000000"/>
          <w:shd w:val="clear" w:color="auto" w:fill="FAFAFA"/>
        </w:rPr>
        <w:t>статьи</w:t>
      </w:r>
      <w:r w:rsidR="004F71FA" w:rsidRPr="003406BA">
        <w:rPr>
          <w:color w:val="000000"/>
          <w:shd w:val="clear" w:color="auto" w:fill="FAFAFA"/>
        </w:rPr>
        <w:t xml:space="preserve"> 45 </w:t>
      </w:r>
      <w:r w:rsidR="00C75BC1" w:rsidRPr="003406BA">
        <w:rPr>
          <w:color w:val="000000"/>
          <w:shd w:val="clear" w:color="auto" w:fill="FFFFFF"/>
        </w:rPr>
        <w:t>Градостроительного кодекса Российской Федерации</w:t>
      </w:r>
      <w:r w:rsidRPr="003406BA">
        <w:rPr>
          <w:color w:val="000000"/>
          <w:shd w:val="clear" w:color="auto" w:fill="FAFAFA"/>
        </w:rPr>
        <w:t>, устанавливаются</w:t>
      </w:r>
      <w:r w:rsidR="004F71FA" w:rsidRPr="003406BA">
        <w:rPr>
          <w:color w:val="000000"/>
          <w:shd w:val="clear" w:color="auto" w:fill="FAFAFA"/>
        </w:rPr>
        <w:t>»;</w:t>
      </w:r>
      <w:proofErr w:type="gramEnd"/>
    </w:p>
    <w:p w:rsidR="00DF4B4A" w:rsidRPr="003406BA" w:rsidRDefault="004F71FA" w:rsidP="00667DD3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406BA">
        <w:rPr>
          <w:color w:val="000000"/>
          <w:shd w:val="clear" w:color="auto" w:fill="FFFFFF"/>
        </w:rPr>
        <w:t xml:space="preserve">л) в абзаце 19 </w:t>
      </w:r>
      <w:r w:rsidR="00DF4B4A" w:rsidRPr="003406BA">
        <w:rPr>
          <w:color w:val="000000"/>
          <w:shd w:val="clear" w:color="auto" w:fill="FFFFFF"/>
        </w:rPr>
        <w:t>слов</w:t>
      </w:r>
      <w:r w:rsidRPr="003406BA">
        <w:rPr>
          <w:color w:val="000000"/>
          <w:shd w:val="clear" w:color="auto" w:fill="FFFFFF"/>
        </w:rPr>
        <w:t>о</w:t>
      </w:r>
      <w:r w:rsidR="00DF4B4A" w:rsidRPr="003406BA">
        <w:rPr>
          <w:color w:val="000000"/>
          <w:shd w:val="clear" w:color="auto" w:fill="FFFFFF"/>
        </w:rPr>
        <w:t xml:space="preserve"> «</w:t>
      </w:r>
      <w:r w:rsidRPr="003406BA">
        <w:rPr>
          <w:color w:val="000000"/>
          <w:shd w:val="clear" w:color="auto" w:fill="FFFFFF"/>
        </w:rPr>
        <w:t>устанавливается</w:t>
      </w:r>
      <w:r w:rsidR="00DF4B4A" w:rsidRPr="003406BA">
        <w:rPr>
          <w:color w:val="000000"/>
          <w:shd w:val="clear" w:color="auto" w:fill="FFFFFF"/>
        </w:rPr>
        <w:t>» добавить слова «порядок принятия решения об утверждении документации по планировке территории для размещения объектов, указанных в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shd w:val="clear" w:color="auto" w:fill="FFFFFF"/>
        </w:rPr>
        <w:t>частях 4</w:t>
      </w:r>
      <w:r w:rsidR="00DF4B4A" w:rsidRPr="003406BA">
        <w:rPr>
          <w:color w:val="000000"/>
          <w:shd w:val="clear" w:color="auto" w:fill="FFFFFF"/>
        </w:rPr>
        <w:t>,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shd w:val="clear" w:color="auto" w:fill="FFFFFF"/>
        </w:rPr>
        <w:t>4.1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color w:val="000000"/>
          <w:shd w:val="clear" w:color="auto" w:fill="FFFFFF"/>
        </w:rPr>
        <w:t>и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shd w:val="clear" w:color="auto" w:fill="FFFFFF"/>
        </w:rPr>
        <w:t>5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color w:val="000000"/>
          <w:shd w:val="clear" w:color="auto" w:fill="FFFFFF"/>
        </w:rPr>
        <w:t>-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shd w:val="clear" w:color="auto" w:fill="FFFFFF"/>
        </w:rPr>
        <w:t>5.2</w:t>
      </w:r>
      <w:r w:rsidR="00AD21BA" w:rsidRPr="003406BA">
        <w:rPr>
          <w:color w:val="000000"/>
          <w:shd w:val="clear" w:color="auto" w:fill="FFFFFF"/>
        </w:rPr>
        <w:t xml:space="preserve"> статьи 45 </w:t>
      </w:r>
      <w:r w:rsidR="00C75BC1" w:rsidRPr="003406BA">
        <w:rPr>
          <w:color w:val="000000"/>
          <w:shd w:val="clear" w:color="auto" w:fill="FFFFFF"/>
        </w:rPr>
        <w:t>Градостроительного кодекса Российской Федерации</w:t>
      </w:r>
      <w:r w:rsidR="00DF4B4A" w:rsidRPr="003406BA">
        <w:rPr>
          <w:color w:val="000000"/>
          <w:shd w:val="clear" w:color="auto" w:fill="FFFFFF"/>
        </w:rPr>
        <w:t xml:space="preserve">, </w:t>
      </w:r>
      <w:r w:rsidRPr="003406BA">
        <w:rPr>
          <w:color w:val="000000"/>
          <w:shd w:val="clear" w:color="auto" w:fill="FFFFFF"/>
        </w:rPr>
        <w:t>подготовленной,</w:t>
      </w:r>
      <w:r w:rsidR="00DF4B4A" w:rsidRPr="003406BA">
        <w:rPr>
          <w:color w:val="000000"/>
          <w:shd w:val="clear" w:color="auto" w:fill="FFFFFF"/>
        </w:rPr>
        <w:t xml:space="preserve"> в том числе лицами, указанными в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shd w:val="clear" w:color="auto" w:fill="FFFFFF"/>
        </w:rPr>
        <w:t>пунктах 3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color w:val="000000"/>
          <w:shd w:val="clear" w:color="auto" w:fill="FFFFFF"/>
        </w:rPr>
        <w:t>и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shd w:val="clear" w:color="auto" w:fill="FFFFFF"/>
        </w:rPr>
        <w:t>4 части 1.1</w:t>
      </w:r>
      <w:r w:rsidR="00DF4B4A" w:rsidRPr="003406BA">
        <w:rPr>
          <w:rStyle w:val="apple-converted-space"/>
          <w:color w:val="000000"/>
          <w:shd w:val="clear" w:color="auto" w:fill="FFFFFF"/>
        </w:rPr>
        <w:t> </w:t>
      </w:r>
      <w:r w:rsidR="00DF4B4A" w:rsidRPr="003406BA">
        <w:rPr>
          <w:color w:val="000000"/>
          <w:shd w:val="clear" w:color="auto" w:fill="FFFFFF"/>
        </w:rPr>
        <w:t>статьи</w:t>
      </w:r>
      <w:r w:rsidR="00AD21BA" w:rsidRPr="003406BA">
        <w:rPr>
          <w:color w:val="000000"/>
          <w:shd w:val="clear" w:color="auto" w:fill="FFFFFF"/>
        </w:rPr>
        <w:t xml:space="preserve"> 45 </w:t>
      </w:r>
      <w:r w:rsidR="00C75BC1" w:rsidRPr="003406BA">
        <w:rPr>
          <w:color w:val="000000"/>
          <w:shd w:val="clear" w:color="auto" w:fill="FFFFFF"/>
        </w:rPr>
        <w:t>Градостроительного кодекса Российской Федерации</w:t>
      </w:r>
      <w:r w:rsidRPr="003406BA">
        <w:rPr>
          <w:color w:val="000000"/>
          <w:shd w:val="clear" w:color="auto" w:fill="FFFFFF"/>
        </w:rPr>
        <w:t>, устанавливаются</w:t>
      </w:r>
      <w:r w:rsidR="00DF4B4A" w:rsidRPr="003406BA">
        <w:rPr>
          <w:color w:val="000000"/>
          <w:shd w:val="clear" w:color="auto" w:fill="FFFFFF"/>
        </w:rPr>
        <w:t>»</w:t>
      </w:r>
      <w:r w:rsidRPr="003406BA">
        <w:rPr>
          <w:color w:val="000000"/>
          <w:shd w:val="clear" w:color="auto" w:fill="FFFFFF"/>
        </w:rPr>
        <w:t>;</w:t>
      </w:r>
      <w:proofErr w:type="gramEnd"/>
    </w:p>
    <w:p w:rsidR="004F71FA" w:rsidRPr="003406BA" w:rsidRDefault="004F71FA" w:rsidP="00667DD3">
      <w:pPr>
        <w:ind w:firstLine="709"/>
        <w:jc w:val="both"/>
        <w:rPr>
          <w:color w:val="000000"/>
          <w:shd w:val="clear" w:color="auto" w:fill="FFFFFF"/>
        </w:rPr>
      </w:pPr>
      <w:r w:rsidRPr="003406BA">
        <w:rPr>
          <w:color w:val="000000"/>
          <w:shd w:val="clear" w:color="auto" w:fill="FFFFFF"/>
        </w:rPr>
        <w:t xml:space="preserve">м) </w:t>
      </w:r>
      <w:r w:rsidR="003876D0" w:rsidRPr="003406BA">
        <w:rPr>
          <w:color w:val="000000"/>
          <w:shd w:val="clear" w:color="auto" w:fill="FFFFFF"/>
        </w:rPr>
        <w:t xml:space="preserve">дополнить </w:t>
      </w:r>
      <w:r w:rsidRPr="003406BA">
        <w:rPr>
          <w:color w:val="000000"/>
          <w:shd w:val="clear" w:color="auto" w:fill="FFFFFF"/>
        </w:rPr>
        <w:t>абзац</w:t>
      </w:r>
      <w:r w:rsidR="003876D0" w:rsidRPr="003406BA">
        <w:rPr>
          <w:color w:val="000000"/>
          <w:shd w:val="clear" w:color="auto" w:fill="FFFFFF"/>
        </w:rPr>
        <w:t>ем</w:t>
      </w:r>
      <w:r w:rsidRPr="003406BA">
        <w:rPr>
          <w:color w:val="000000"/>
          <w:shd w:val="clear" w:color="auto" w:fill="FFFFFF"/>
        </w:rPr>
        <w:t xml:space="preserve"> 20 в следующей редакции:</w:t>
      </w:r>
    </w:p>
    <w:p w:rsidR="008A08DB" w:rsidRPr="003406BA" w:rsidRDefault="004F71FA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FFFFF"/>
        </w:rPr>
        <w:t>«</w:t>
      </w:r>
      <w:r w:rsidRPr="003406BA">
        <w:rPr>
          <w:color w:val="000000"/>
          <w:shd w:val="clear" w:color="auto" w:fill="FAFAFA"/>
        </w:rPr>
        <w:t>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частям».</w:t>
      </w:r>
    </w:p>
    <w:p w:rsidR="003A5C0F" w:rsidRPr="003406BA" w:rsidRDefault="003A5C0F" w:rsidP="00667DD3">
      <w:pPr>
        <w:jc w:val="both"/>
      </w:pPr>
    </w:p>
    <w:p w:rsidR="00DA75A6" w:rsidRPr="003406BA" w:rsidRDefault="00DA75A6" w:rsidP="00667DD3">
      <w:pPr>
        <w:ind w:firstLine="709"/>
        <w:jc w:val="both"/>
        <w:rPr>
          <w:b/>
        </w:rPr>
      </w:pPr>
      <w:r w:rsidRPr="003406BA">
        <w:rPr>
          <w:b/>
          <w:color w:val="000000"/>
          <w:shd w:val="clear" w:color="auto" w:fill="FFFFFF"/>
        </w:rPr>
        <w:t xml:space="preserve">1.5. </w:t>
      </w:r>
      <w:r w:rsidR="000305A7" w:rsidRPr="003406BA">
        <w:rPr>
          <w:b/>
          <w:color w:val="000000"/>
          <w:shd w:val="clear" w:color="auto" w:fill="FFFFFF"/>
        </w:rPr>
        <w:t>С</w:t>
      </w:r>
      <w:r w:rsidR="00B96CF8" w:rsidRPr="003406BA">
        <w:rPr>
          <w:b/>
          <w:color w:val="000000"/>
          <w:shd w:val="clear" w:color="auto" w:fill="FFFFFF"/>
        </w:rPr>
        <w:t>тать</w:t>
      </w:r>
      <w:r w:rsidR="000305A7" w:rsidRPr="003406BA">
        <w:rPr>
          <w:b/>
          <w:color w:val="000000"/>
          <w:shd w:val="clear" w:color="auto" w:fill="FFFFFF"/>
        </w:rPr>
        <w:t>я</w:t>
      </w:r>
      <w:r w:rsidR="00B96CF8" w:rsidRPr="003406BA">
        <w:rPr>
          <w:b/>
          <w:color w:val="000000"/>
          <w:shd w:val="clear" w:color="auto" w:fill="FFFFFF"/>
        </w:rPr>
        <w:t xml:space="preserve"> 24</w:t>
      </w:r>
      <w:r w:rsidR="000305A7" w:rsidRPr="003406BA">
        <w:rPr>
          <w:b/>
          <w:color w:val="000000"/>
          <w:shd w:val="clear" w:color="auto" w:fill="FFFFFF"/>
        </w:rPr>
        <w:t>. Выдача разрешений на строительство</w:t>
      </w:r>
    </w:p>
    <w:p w:rsidR="00B96CF8" w:rsidRPr="003406BA" w:rsidRDefault="00B96CF8" w:rsidP="00667DD3">
      <w:pPr>
        <w:ind w:firstLine="709"/>
        <w:jc w:val="both"/>
        <w:rPr>
          <w:b/>
        </w:rPr>
      </w:pPr>
      <w:r w:rsidRPr="003406BA">
        <w:rPr>
          <w:color w:val="000000"/>
          <w:shd w:val="clear" w:color="auto" w:fill="FFFFFF"/>
        </w:rPr>
        <w:t xml:space="preserve">а) </w:t>
      </w:r>
      <w:r w:rsidR="003876D0" w:rsidRPr="003406BA">
        <w:rPr>
          <w:color w:val="000000"/>
          <w:shd w:val="clear" w:color="auto" w:fill="FFFFFF"/>
        </w:rPr>
        <w:t>часть</w:t>
      </w:r>
      <w:r w:rsidRPr="003406BA">
        <w:rPr>
          <w:color w:val="000000"/>
          <w:shd w:val="clear" w:color="auto" w:fill="FFFFFF"/>
        </w:rPr>
        <w:t xml:space="preserve"> 1 изложить в следующей редакции:</w:t>
      </w:r>
    </w:p>
    <w:p w:rsidR="00B96CF8" w:rsidRPr="003406BA" w:rsidRDefault="00B96CF8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FFFFF"/>
        </w:rPr>
        <w:t>«</w:t>
      </w:r>
      <w:r w:rsidRPr="003406BA">
        <w:rPr>
          <w:rStyle w:val="apple-converted-space"/>
          <w:color w:val="000000"/>
          <w:shd w:val="clear" w:color="auto" w:fill="FAFAFA"/>
        </w:rPr>
        <w:t> </w:t>
      </w:r>
      <w:r w:rsidR="003876D0" w:rsidRPr="003406BA">
        <w:rPr>
          <w:rStyle w:val="apple-converted-space"/>
          <w:color w:val="000000"/>
          <w:shd w:val="clear" w:color="auto" w:fill="FAFAFA"/>
        </w:rPr>
        <w:t xml:space="preserve">1. </w:t>
      </w:r>
      <w:proofErr w:type="gramStart"/>
      <w:r w:rsidRPr="003406BA">
        <w:rPr>
          <w:color w:val="000000"/>
          <w:shd w:val="clear" w:color="auto" w:fill="FAFAFA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</w:t>
      </w:r>
      <w:proofErr w:type="gramEnd"/>
      <w:r w:rsidRPr="003406BA">
        <w:rPr>
          <w:color w:val="000000"/>
          <w:shd w:val="clear" w:color="auto" w:fill="FAFAFA"/>
        </w:rPr>
        <w:t xml:space="preserve"> (</w:t>
      </w:r>
      <w:proofErr w:type="gramStart"/>
      <w:r w:rsidRPr="003406BA">
        <w:rPr>
          <w:color w:val="000000"/>
          <w:shd w:val="clear" w:color="auto" w:fill="FAFAFA"/>
        </w:rPr>
        <w:t>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3406BA">
        <w:rPr>
          <w:color w:val="000000"/>
          <w:shd w:val="clear" w:color="auto" w:fill="FAFAFA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</w:t>
      </w:r>
      <w:proofErr w:type="gramStart"/>
      <w:r w:rsidR="003876D0" w:rsidRPr="003406BA">
        <w:rPr>
          <w:color w:val="000000"/>
          <w:shd w:val="clear" w:color="auto" w:fill="FAFAFA"/>
        </w:rPr>
        <w:t>.</w:t>
      </w:r>
      <w:r w:rsidRPr="003406BA">
        <w:rPr>
          <w:color w:val="000000"/>
          <w:shd w:val="clear" w:color="auto" w:fill="FAFAFA"/>
        </w:rPr>
        <w:t>»;</w:t>
      </w:r>
      <w:proofErr w:type="gramEnd"/>
    </w:p>
    <w:p w:rsidR="00B96CF8" w:rsidRPr="003406BA" w:rsidRDefault="00B96CF8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 xml:space="preserve">б) </w:t>
      </w:r>
      <w:r w:rsidR="003876D0" w:rsidRPr="003406BA">
        <w:rPr>
          <w:color w:val="000000"/>
          <w:shd w:val="clear" w:color="auto" w:fill="FAFAFA"/>
        </w:rPr>
        <w:t xml:space="preserve">дополнить </w:t>
      </w:r>
      <w:r w:rsidR="00ED328E" w:rsidRPr="003406BA">
        <w:rPr>
          <w:color w:val="000000"/>
          <w:shd w:val="clear" w:color="auto" w:fill="FAFAFA"/>
        </w:rPr>
        <w:t>пункт</w:t>
      </w:r>
      <w:r w:rsidR="003876D0" w:rsidRPr="003406BA">
        <w:rPr>
          <w:color w:val="000000"/>
          <w:shd w:val="clear" w:color="auto" w:fill="FAFAFA"/>
        </w:rPr>
        <w:t>ом</w:t>
      </w:r>
      <w:r w:rsidRPr="003406BA">
        <w:rPr>
          <w:color w:val="000000"/>
          <w:shd w:val="clear" w:color="auto" w:fill="FAFAFA"/>
        </w:rPr>
        <w:t xml:space="preserve"> 1.1. в следующей редакции:</w:t>
      </w:r>
    </w:p>
    <w:p w:rsidR="00B96CF8" w:rsidRPr="003406BA" w:rsidRDefault="00B96CF8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>«1.1. В случае</w:t>
      </w:r>
      <w:proofErr w:type="gramStart"/>
      <w:r w:rsidRPr="003406BA">
        <w:rPr>
          <w:color w:val="000000"/>
          <w:shd w:val="clear" w:color="auto" w:fill="FAFAFA"/>
        </w:rPr>
        <w:t>,</w:t>
      </w:r>
      <w:proofErr w:type="gramEnd"/>
      <w:r w:rsidRPr="003406BA">
        <w:rPr>
          <w:color w:val="000000"/>
          <w:shd w:val="clear" w:color="auto" w:fill="FAFAFA"/>
        </w:rPr>
        <w:t xml:space="preserve">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требованиям к назначению, параметрам и размещению объекта капитального строительства на указанном земельном участке</w:t>
      </w:r>
      <w:r w:rsidR="003876D0" w:rsidRPr="003406BA">
        <w:rPr>
          <w:color w:val="000000"/>
          <w:shd w:val="clear" w:color="auto" w:fill="FAFAFA"/>
        </w:rPr>
        <w:t>.</w:t>
      </w:r>
      <w:r w:rsidRPr="003406BA">
        <w:rPr>
          <w:color w:val="000000"/>
          <w:shd w:val="clear" w:color="auto" w:fill="FAFAFA"/>
        </w:rPr>
        <w:t>».</w:t>
      </w:r>
    </w:p>
    <w:p w:rsidR="00AA064D" w:rsidRPr="003406BA" w:rsidRDefault="00AA064D" w:rsidP="00667DD3">
      <w:pPr>
        <w:rPr>
          <w:color w:val="000000"/>
          <w:shd w:val="clear" w:color="auto" w:fill="FAFAFA"/>
        </w:rPr>
      </w:pPr>
    </w:p>
    <w:p w:rsidR="00AA064D" w:rsidRPr="003406BA" w:rsidRDefault="00DA75A6" w:rsidP="00667DD3">
      <w:pPr>
        <w:ind w:firstLine="709"/>
        <w:jc w:val="both"/>
        <w:rPr>
          <w:b/>
          <w:color w:val="000000"/>
          <w:shd w:val="clear" w:color="auto" w:fill="FAFAFA"/>
        </w:rPr>
      </w:pPr>
      <w:r w:rsidRPr="003406BA">
        <w:rPr>
          <w:b/>
          <w:color w:val="000000"/>
          <w:shd w:val="clear" w:color="auto" w:fill="FAFAFA"/>
        </w:rPr>
        <w:t xml:space="preserve">1.6. </w:t>
      </w:r>
      <w:r w:rsidR="000305A7" w:rsidRPr="003406BA">
        <w:rPr>
          <w:b/>
          <w:color w:val="000000"/>
          <w:shd w:val="clear" w:color="auto" w:fill="FAFAFA"/>
        </w:rPr>
        <w:t>Статья 25. Выдача разрешения на ввод объекта в эксплуатацию</w:t>
      </w:r>
    </w:p>
    <w:p w:rsidR="00B96CF8" w:rsidRPr="003406BA" w:rsidRDefault="00B96CF8" w:rsidP="00667DD3">
      <w:pPr>
        <w:ind w:firstLine="709"/>
        <w:jc w:val="both"/>
        <w:rPr>
          <w:b/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 xml:space="preserve">а) </w:t>
      </w:r>
      <w:r w:rsidR="003876D0" w:rsidRPr="003406BA">
        <w:rPr>
          <w:color w:val="000000"/>
          <w:shd w:val="clear" w:color="auto" w:fill="FAFAFA"/>
        </w:rPr>
        <w:t xml:space="preserve">часть </w:t>
      </w:r>
      <w:r w:rsidR="00FE1566" w:rsidRPr="003406BA">
        <w:rPr>
          <w:color w:val="000000"/>
          <w:shd w:val="clear" w:color="auto" w:fill="FAFAFA"/>
        </w:rPr>
        <w:t>1 изложить в следующей редакции:</w:t>
      </w:r>
    </w:p>
    <w:p w:rsidR="00FE1566" w:rsidRPr="003406BA" w:rsidRDefault="00FE1566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>«</w:t>
      </w:r>
      <w:r w:rsidR="003876D0" w:rsidRPr="003406BA">
        <w:rPr>
          <w:color w:val="000000"/>
          <w:shd w:val="clear" w:color="auto" w:fill="FAFAFA"/>
        </w:rPr>
        <w:t xml:space="preserve">1. </w:t>
      </w:r>
      <w:proofErr w:type="gramStart"/>
      <w:r w:rsidRPr="003406BA">
        <w:rPr>
          <w:color w:val="000000"/>
          <w:shd w:val="clear" w:color="auto" w:fill="FAFAFA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3406BA">
        <w:rPr>
          <w:color w:val="000000"/>
          <w:shd w:val="clear" w:color="auto" w:fill="FAFAFA"/>
        </w:rPr>
        <w:t xml:space="preserve"> участка или в случае строительства, реконструкции линейного объекта проекту планировки территории и проекту межевания </w:t>
      </w:r>
      <w:r w:rsidRPr="003406BA">
        <w:rPr>
          <w:color w:val="000000"/>
          <w:shd w:val="clear" w:color="auto" w:fill="FAFAFA"/>
        </w:rPr>
        <w:lastRenderedPageBreak/>
        <w:t>территории, а также ограничениям, установленным в соответствии с земельным и иным законодательством Российской Федерации</w:t>
      </w:r>
      <w:proofErr w:type="gramStart"/>
      <w:r w:rsidR="003876D0" w:rsidRPr="003406BA">
        <w:rPr>
          <w:color w:val="000000"/>
          <w:shd w:val="clear" w:color="auto" w:fill="FAFAFA"/>
        </w:rPr>
        <w:t>.</w:t>
      </w:r>
      <w:r w:rsidR="000305A7" w:rsidRPr="003406BA">
        <w:rPr>
          <w:color w:val="000000"/>
          <w:shd w:val="clear" w:color="auto" w:fill="FAFAFA"/>
        </w:rPr>
        <w:t>»</w:t>
      </w:r>
      <w:proofErr w:type="gramEnd"/>
    </w:p>
    <w:p w:rsidR="00AA064D" w:rsidRPr="003406BA" w:rsidRDefault="00AA064D" w:rsidP="00667DD3">
      <w:pPr>
        <w:rPr>
          <w:color w:val="000000"/>
          <w:shd w:val="clear" w:color="auto" w:fill="FAFAFA"/>
        </w:rPr>
      </w:pPr>
    </w:p>
    <w:p w:rsidR="00AA064D" w:rsidRPr="003406BA" w:rsidRDefault="00DA75A6" w:rsidP="00667DD3">
      <w:pPr>
        <w:ind w:firstLine="709"/>
        <w:jc w:val="both"/>
        <w:rPr>
          <w:b/>
          <w:color w:val="000000"/>
          <w:shd w:val="clear" w:color="auto" w:fill="FAFAFA"/>
        </w:rPr>
      </w:pPr>
      <w:r w:rsidRPr="003406BA">
        <w:rPr>
          <w:b/>
          <w:color w:val="000000"/>
          <w:shd w:val="clear" w:color="auto" w:fill="FAFAFA"/>
        </w:rPr>
        <w:t xml:space="preserve">1.7. </w:t>
      </w:r>
      <w:r w:rsidR="000305A7" w:rsidRPr="003406BA">
        <w:rPr>
          <w:b/>
          <w:color w:val="000000"/>
          <w:shd w:val="clear" w:color="auto" w:fill="FAFAFA"/>
        </w:rPr>
        <w:t>С</w:t>
      </w:r>
      <w:r w:rsidR="00370053" w:rsidRPr="003406BA">
        <w:rPr>
          <w:b/>
          <w:color w:val="000000"/>
          <w:shd w:val="clear" w:color="auto" w:fill="FAFAFA"/>
        </w:rPr>
        <w:t>тать</w:t>
      </w:r>
      <w:r w:rsidR="000305A7" w:rsidRPr="003406BA">
        <w:rPr>
          <w:b/>
          <w:color w:val="000000"/>
          <w:shd w:val="clear" w:color="auto" w:fill="FAFAFA"/>
        </w:rPr>
        <w:t>я</w:t>
      </w:r>
      <w:r w:rsidR="00370053" w:rsidRPr="003406BA">
        <w:rPr>
          <w:b/>
          <w:color w:val="000000"/>
          <w:shd w:val="clear" w:color="auto" w:fill="FAFAFA"/>
        </w:rPr>
        <w:t xml:space="preserve"> 35</w:t>
      </w:r>
      <w:r w:rsidR="000305A7" w:rsidRPr="003406BA">
        <w:rPr>
          <w:b/>
          <w:color w:val="000000"/>
          <w:shd w:val="clear" w:color="auto" w:fill="FAFAFA"/>
        </w:rPr>
        <w:t>. Градостроительные регламенты и их применение</w:t>
      </w:r>
    </w:p>
    <w:p w:rsidR="00AA064D" w:rsidRPr="003406BA" w:rsidRDefault="00370053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 xml:space="preserve">а) </w:t>
      </w:r>
      <w:r w:rsidR="00B05144" w:rsidRPr="003406BA">
        <w:rPr>
          <w:color w:val="000000"/>
          <w:shd w:val="clear" w:color="auto" w:fill="FAFAFA"/>
        </w:rPr>
        <w:t>часть</w:t>
      </w:r>
      <w:r w:rsidRPr="003406BA">
        <w:rPr>
          <w:color w:val="000000"/>
          <w:shd w:val="clear" w:color="auto" w:fill="FAFAFA"/>
        </w:rPr>
        <w:t xml:space="preserve"> 3 дополнить </w:t>
      </w:r>
      <w:r w:rsidR="00B05144" w:rsidRPr="003406BA">
        <w:rPr>
          <w:color w:val="000000"/>
          <w:shd w:val="clear" w:color="auto" w:fill="FAFAFA"/>
        </w:rPr>
        <w:t>пунктом 4)</w:t>
      </w:r>
      <w:r w:rsidR="00F03CE8" w:rsidRPr="003406BA">
        <w:rPr>
          <w:color w:val="000000"/>
          <w:shd w:val="clear" w:color="auto" w:fill="FAFAFA"/>
        </w:rPr>
        <w:t xml:space="preserve"> </w:t>
      </w:r>
      <w:r w:rsidR="00AA064D" w:rsidRPr="003406BA">
        <w:rPr>
          <w:color w:val="000000"/>
          <w:shd w:val="clear" w:color="auto" w:fill="FAFAFA"/>
        </w:rPr>
        <w:t>в следующей редакции:</w:t>
      </w:r>
    </w:p>
    <w:p w:rsidR="00FE1566" w:rsidRPr="003406BA" w:rsidRDefault="00AA064D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>«</w:t>
      </w:r>
      <w:r w:rsidR="00B05144" w:rsidRPr="003406BA">
        <w:rPr>
          <w:color w:val="000000"/>
          <w:shd w:val="clear" w:color="auto" w:fill="FAFAFA"/>
        </w:rPr>
        <w:t>4) у</w:t>
      </w:r>
      <w:r w:rsidRPr="003406BA">
        <w:rPr>
          <w:color w:val="000000"/>
          <w:shd w:val="clear" w:color="auto" w:fill="FAFAFA"/>
        </w:rPr>
        <w:t>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="00B05144" w:rsidRPr="003406BA">
        <w:rPr>
          <w:color w:val="000000"/>
          <w:shd w:val="clear" w:color="auto" w:fill="FAFAFA"/>
        </w:rPr>
        <w:t>.</w:t>
      </w:r>
      <w:r w:rsidRPr="003406BA">
        <w:rPr>
          <w:color w:val="000000"/>
          <w:shd w:val="clear" w:color="auto" w:fill="FAFAFA"/>
        </w:rPr>
        <w:t>»;</w:t>
      </w:r>
      <w:r w:rsidR="00FE1566" w:rsidRPr="003406BA">
        <w:rPr>
          <w:color w:val="000000"/>
          <w:shd w:val="clear" w:color="auto" w:fill="FAFAFA"/>
        </w:rPr>
        <w:t xml:space="preserve">       </w:t>
      </w:r>
      <w:proofErr w:type="gramEnd"/>
    </w:p>
    <w:p w:rsidR="00F03CE8" w:rsidRPr="003406BA" w:rsidRDefault="00AA064D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 xml:space="preserve">б) </w:t>
      </w:r>
      <w:r w:rsidR="00FC5FFB" w:rsidRPr="003406BA">
        <w:rPr>
          <w:color w:val="000000"/>
          <w:shd w:val="clear" w:color="auto" w:fill="FAFAFA"/>
        </w:rPr>
        <w:t xml:space="preserve">в </w:t>
      </w:r>
      <w:r w:rsidR="00B05144" w:rsidRPr="003406BA">
        <w:rPr>
          <w:color w:val="000000"/>
          <w:shd w:val="clear" w:color="auto" w:fill="FAFAFA"/>
        </w:rPr>
        <w:t>части</w:t>
      </w:r>
      <w:r w:rsidR="00F03CE8" w:rsidRPr="003406BA">
        <w:rPr>
          <w:color w:val="000000"/>
          <w:shd w:val="clear" w:color="auto" w:fill="FAFAFA"/>
        </w:rPr>
        <w:t xml:space="preserve"> 5</w:t>
      </w:r>
      <w:r w:rsidR="00FC5FFB" w:rsidRPr="003406BA">
        <w:rPr>
          <w:color w:val="000000"/>
          <w:shd w:val="clear" w:color="auto" w:fill="FAFAFA"/>
        </w:rPr>
        <w:t xml:space="preserve"> абзац</w:t>
      </w:r>
      <w:r w:rsidR="00B05144" w:rsidRPr="003406BA">
        <w:rPr>
          <w:color w:val="000000"/>
          <w:shd w:val="clear" w:color="auto" w:fill="FAFAFA"/>
        </w:rPr>
        <w:t>а</w:t>
      </w:r>
      <w:r w:rsidR="00FC5FFB" w:rsidRPr="003406BA">
        <w:rPr>
          <w:color w:val="000000"/>
          <w:shd w:val="clear" w:color="auto" w:fill="FAFAFA"/>
        </w:rPr>
        <w:t xml:space="preserve"> 1</w:t>
      </w:r>
      <w:r w:rsidR="00F03CE8" w:rsidRPr="003406BA">
        <w:rPr>
          <w:color w:val="000000"/>
          <w:shd w:val="clear" w:color="auto" w:fill="FAFAFA"/>
        </w:rPr>
        <w:t xml:space="preserve"> </w:t>
      </w:r>
      <w:r w:rsidR="00EE0A8E" w:rsidRPr="003406BA">
        <w:rPr>
          <w:color w:val="000000"/>
          <w:shd w:val="clear" w:color="auto" w:fill="FAFAFA"/>
        </w:rPr>
        <w:t>слова «могут включать» заменить словами «включают в себя»;</w:t>
      </w:r>
    </w:p>
    <w:p w:rsidR="00B96CF8" w:rsidRPr="003406BA" w:rsidRDefault="00F03CE8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 xml:space="preserve">в) </w:t>
      </w:r>
      <w:r w:rsidR="00B05144" w:rsidRPr="003406BA">
        <w:rPr>
          <w:color w:val="000000"/>
          <w:shd w:val="clear" w:color="auto" w:fill="FAFAFA"/>
        </w:rPr>
        <w:t>пункт 5 части 5</w:t>
      </w:r>
      <w:r w:rsidR="00AA064D" w:rsidRPr="003406BA">
        <w:rPr>
          <w:color w:val="000000"/>
          <w:shd w:val="clear" w:color="auto" w:fill="FAFAFA"/>
        </w:rPr>
        <w:t xml:space="preserve"> исключить;</w:t>
      </w:r>
    </w:p>
    <w:p w:rsidR="00AA064D" w:rsidRPr="003406BA" w:rsidRDefault="00F03CE8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>г</w:t>
      </w:r>
      <w:r w:rsidR="00AA064D" w:rsidRPr="003406BA">
        <w:rPr>
          <w:color w:val="000000"/>
          <w:shd w:val="clear" w:color="auto" w:fill="FAFAFA"/>
        </w:rPr>
        <w:t xml:space="preserve">) </w:t>
      </w:r>
      <w:r w:rsidR="00B05144" w:rsidRPr="003406BA">
        <w:rPr>
          <w:color w:val="000000"/>
          <w:shd w:val="clear" w:color="auto" w:fill="FAFAFA"/>
        </w:rPr>
        <w:t xml:space="preserve">дополнить частями </w:t>
      </w:r>
      <w:r w:rsidRPr="003406BA">
        <w:rPr>
          <w:color w:val="000000"/>
          <w:shd w:val="clear" w:color="auto" w:fill="FAFAFA"/>
        </w:rPr>
        <w:t xml:space="preserve">5.1., 5.2. и изложить </w:t>
      </w:r>
      <w:r w:rsidR="00B05144" w:rsidRPr="003406BA">
        <w:rPr>
          <w:color w:val="000000"/>
          <w:shd w:val="clear" w:color="auto" w:fill="FAFAFA"/>
        </w:rPr>
        <w:t>их</w:t>
      </w:r>
      <w:r w:rsidRPr="003406BA">
        <w:rPr>
          <w:color w:val="000000"/>
          <w:shd w:val="clear" w:color="auto" w:fill="FAFAFA"/>
        </w:rPr>
        <w:t xml:space="preserve"> следующей редакции:</w:t>
      </w:r>
    </w:p>
    <w:p w:rsidR="00F03CE8" w:rsidRPr="003406BA" w:rsidRDefault="00F03CE8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>«5.1. В случае</w:t>
      </w:r>
      <w:proofErr w:type="gramStart"/>
      <w:r w:rsidRPr="003406BA">
        <w:rPr>
          <w:color w:val="000000"/>
          <w:shd w:val="clear" w:color="auto" w:fill="FAFAFA"/>
        </w:rPr>
        <w:t>,</w:t>
      </w:r>
      <w:proofErr w:type="gramEnd"/>
      <w:r w:rsidRPr="003406BA">
        <w:rPr>
          <w:color w:val="000000"/>
          <w:shd w:val="clear" w:color="auto" w:fill="FAFAFA"/>
        </w:rPr>
        <w:t xml:space="preserve"> если в градостроительном регламенте применительно к определённой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 w:rsidR="00B05144" w:rsidRPr="003406BA">
        <w:rPr>
          <w:color w:val="000000"/>
          <w:shd w:val="clear" w:color="auto" w:fill="FAFAFA"/>
        </w:rPr>
        <w:t>.</w:t>
      </w:r>
    </w:p>
    <w:p w:rsidR="00F03CE8" w:rsidRPr="003406BA" w:rsidRDefault="00F03CE8" w:rsidP="00667DD3">
      <w:pPr>
        <w:ind w:firstLine="709"/>
        <w:jc w:val="both"/>
        <w:rPr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 xml:space="preserve">5.2. </w:t>
      </w:r>
      <w:proofErr w:type="gramStart"/>
      <w:r w:rsidRPr="003406BA">
        <w:rPr>
          <w:color w:val="000000"/>
          <w:shd w:val="clear" w:color="auto" w:fill="FAFAFA"/>
        </w:rPr>
        <w:t>Наряду с указанными в пункте 5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r w:rsidR="00B05144" w:rsidRPr="003406BA">
        <w:rPr>
          <w:color w:val="000000"/>
          <w:shd w:val="clear" w:color="auto" w:fill="FAFAFA"/>
        </w:rPr>
        <w:t>».</w:t>
      </w:r>
      <w:proofErr w:type="gramEnd"/>
    </w:p>
    <w:p w:rsidR="00395F4A" w:rsidRPr="003406BA" w:rsidRDefault="00395F4A" w:rsidP="00667DD3">
      <w:pPr>
        <w:jc w:val="both"/>
        <w:rPr>
          <w:color w:val="000000"/>
          <w:shd w:val="clear" w:color="auto" w:fill="FAFAFA"/>
        </w:rPr>
      </w:pPr>
    </w:p>
    <w:p w:rsidR="00395F4A" w:rsidRPr="003406BA" w:rsidRDefault="00395F4A" w:rsidP="00667DD3">
      <w:pPr>
        <w:ind w:firstLine="709"/>
        <w:jc w:val="both"/>
        <w:rPr>
          <w:b/>
          <w:color w:val="000000"/>
          <w:shd w:val="clear" w:color="auto" w:fill="FAFAFA"/>
        </w:rPr>
      </w:pPr>
      <w:r w:rsidRPr="003406BA">
        <w:rPr>
          <w:b/>
          <w:color w:val="000000"/>
          <w:shd w:val="clear" w:color="auto" w:fill="FAFAFA"/>
        </w:rPr>
        <w:t>1.8.</w:t>
      </w:r>
      <w:r w:rsidR="00DE76E8" w:rsidRPr="003406BA">
        <w:rPr>
          <w:b/>
          <w:color w:val="000000"/>
          <w:shd w:val="clear" w:color="auto" w:fill="FAFAFA"/>
        </w:rPr>
        <w:t xml:space="preserve"> Статья</w:t>
      </w:r>
      <w:r w:rsidR="00001E50" w:rsidRPr="003406BA">
        <w:rPr>
          <w:b/>
          <w:color w:val="000000"/>
          <w:shd w:val="clear" w:color="auto" w:fill="FAFAFA"/>
        </w:rPr>
        <w:t xml:space="preserve"> 37</w:t>
      </w:r>
      <w:r w:rsidR="00F552BA" w:rsidRPr="003406BA">
        <w:rPr>
          <w:b/>
          <w:color w:val="000000"/>
          <w:shd w:val="clear" w:color="auto" w:fill="FAFAFA"/>
        </w:rPr>
        <w:t>:</w:t>
      </w:r>
      <w:r w:rsidR="000305A7" w:rsidRPr="003406BA">
        <w:rPr>
          <w:b/>
          <w:color w:val="000000"/>
          <w:shd w:val="clear" w:color="auto" w:fill="FAFAFA"/>
        </w:rPr>
        <w:t xml:space="preserve">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001E50" w:rsidRPr="003406BA" w:rsidRDefault="00395F4A" w:rsidP="00667DD3">
      <w:pPr>
        <w:ind w:firstLine="709"/>
        <w:jc w:val="both"/>
        <w:rPr>
          <w:b/>
          <w:color w:val="000000"/>
          <w:shd w:val="clear" w:color="auto" w:fill="FAFAFA"/>
        </w:rPr>
      </w:pPr>
      <w:r w:rsidRPr="003406BA">
        <w:rPr>
          <w:color w:val="000000"/>
          <w:shd w:val="clear" w:color="auto" w:fill="FAFAFA"/>
        </w:rPr>
        <w:t>В</w:t>
      </w:r>
      <w:r w:rsidR="00F96E54" w:rsidRPr="003406BA">
        <w:rPr>
          <w:color w:val="000000"/>
          <w:shd w:val="clear" w:color="auto" w:fill="FAFAFA"/>
        </w:rPr>
        <w:t xml:space="preserve"> зоны основных вид</w:t>
      </w:r>
      <w:r w:rsidR="003A5C0F" w:rsidRPr="003406BA">
        <w:rPr>
          <w:color w:val="000000"/>
          <w:shd w:val="clear" w:color="auto" w:fill="FAFAFA"/>
        </w:rPr>
        <w:t>ов</w:t>
      </w:r>
      <w:r w:rsidR="00F96E54" w:rsidRPr="003406BA">
        <w:rPr>
          <w:color w:val="000000"/>
          <w:shd w:val="clear" w:color="auto" w:fill="FAFAFA"/>
        </w:rPr>
        <w:t xml:space="preserve"> и параметр</w:t>
      </w:r>
      <w:r w:rsidR="003A5C0F" w:rsidRPr="003406BA">
        <w:rPr>
          <w:color w:val="000000"/>
          <w:shd w:val="clear" w:color="auto" w:fill="FAFAFA"/>
        </w:rPr>
        <w:t>ов</w:t>
      </w:r>
      <w:r w:rsidR="00F96E54" w:rsidRPr="003406BA">
        <w:rPr>
          <w:color w:val="000000"/>
          <w:shd w:val="clear" w:color="auto" w:fill="FAFAFA"/>
        </w:rPr>
        <w:t xml:space="preserve"> разрешённого использования земельных участков и объектов капитального строительства</w:t>
      </w:r>
      <w:r w:rsidR="00F96E54" w:rsidRPr="003406BA">
        <w:t xml:space="preserve"> </w:t>
      </w:r>
      <w:r w:rsidRPr="003406BA">
        <w:t>внести</w:t>
      </w:r>
      <w:r w:rsidR="00F96E54" w:rsidRPr="003406BA">
        <w:t xml:space="preserve"> </w:t>
      </w:r>
      <w:r w:rsidRPr="003406BA">
        <w:t>изменения</w:t>
      </w:r>
      <w:r w:rsidR="00F96E54" w:rsidRPr="003406BA">
        <w:t>, согласно приложению</w:t>
      </w:r>
      <w:r w:rsidR="00F96E54" w:rsidRPr="003406BA">
        <w:rPr>
          <w:color w:val="000000"/>
          <w:shd w:val="clear" w:color="auto" w:fill="FAFAFA"/>
        </w:rPr>
        <w:t xml:space="preserve"> </w:t>
      </w:r>
      <w:r w:rsidRPr="003406BA">
        <w:rPr>
          <w:color w:val="000000"/>
          <w:shd w:val="clear" w:color="auto" w:fill="FAFAFA"/>
        </w:rPr>
        <w:t>№ 1.</w:t>
      </w:r>
    </w:p>
    <w:p w:rsidR="008A08DB" w:rsidRPr="003406BA" w:rsidRDefault="008A08DB" w:rsidP="00667DD3">
      <w:pPr>
        <w:jc w:val="both"/>
      </w:pPr>
    </w:p>
    <w:p w:rsidR="007A6690" w:rsidRPr="003406BA" w:rsidRDefault="007A6690" w:rsidP="00667DD3">
      <w:pPr>
        <w:ind w:firstLine="709"/>
        <w:jc w:val="both"/>
      </w:pPr>
      <w:r w:rsidRPr="003406BA">
        <w:t>2. Опубликовать данное решение в печатном издании «Вестник Быстринского муниципального образования» и разместить на сайте муниципального образования Слюдянский район.</w:t>
      </w:r>
    </w:p>
    <w:p w:rsidR="007A6690" w:rsidRPr="003406BA" w:rsidRDefault="007A6690" w:rsidP="006F597B">
      <w:pPr>
        <w:jc w:val="both"/>
      </w:pPr>
    </w:p>
    <w:p w:rsidR="007A6690" w:rsidRPr="003406BA" w:rsidRDefault="007A6690" w:rsidP="007A6690"/>
    <w:p w:rsidR="007A6690" w:rsidRPr="003406BA" w:rsidRDefault="003406BA" w:rsidP="007A6690">
      <w:r w:rsidRPr="003406BA">
        <w:t>Председатель Думы                                                                              М.И. Казанцева</w:t>
      </w:r>
    </w:p>
    <w:p w:rsidR="003406BA" w:rsidRPr="003406BA" w:rsidRDefault="003406BA" w:rsidP="007A6690"/>
    <w:p w:rsidR="003406BA" w:rsidRPr="003406BA" w:rsidRDefault="003406BA" w:rsidP="007A6690"/>
    <w:p w:rsidR="007A6690" w:rsidRPr="003406BA" w:rsidRDefault="007A6690" w:rsidP="007A6690">
      <w:r w:rsidRPr="003406BA">
        <w:t xml:space="preserve">Глава муниципального образования                              </w:t>
      </w:r>
      <w:r w:rsidR="003406BA" w:rsidRPr="003406BA">
        <w:t xml:space="preserve">                     </w:t>
      </w:r>
      <w:r w:rsidRPr="003406BA">
        <w:t xml:space="preserve">М.И. Казанцева </w:t>
      </w:r>
    </w:p>
    <w:p w:rsidR="00DA75A6" w:rsidRPr="003406BA" w:rsidRDefault="00DA75A6" w:rsidP="00BE0A51"/>
    <w:p w:rsidR="00667DD3" w:rsidRPr="003406BA" w:rsidRDefault="00667DD3" w:rsidP="00BE0A51">
      <w:pPr>
        <w:rPr>
          <w:highlight w:val="yellow"/>
        </w:rPr>
      </w:pPr>
    </w:p>
    <w:p w:rsidR="00667DD3" w:rsidRPr="003406BA" w:rsidRDefault="00667DD3" w:rsidP="00BE0A51">
      <w:pPr>
        <w:rPr>
          <w:highlight w:val="yellow"/>
        </w:rPr>
      </w:pPr>
    </w:p>
    <w:p w:rsidR="00667DD3" w:rsidRPr="003406BA" w:rsidRDefault="00667DD3" w:rsidP="00BE0A51">
      <w:pPr>
        <w:rPr>
          <w:highlight w:val="yellow"/>
        </w:rPr>
      </w:pPr>
    </w:p>
    <w:p w:rsidR="00667DD3" w:rsidRPr="003406BA" w:rsidRDefault="00667DD3" w:rsidP="00BE0A51">
      <w:pPr>
        <w:rPr>
          <w:highlight w:val="yellow"/>
        </w:rPr>
      </w:pPr>
    </w:p>
    <w:p w:rsidR="00667DD3" w:rsidRDefault="00667DD3" w:rsidP="00BE0A51">
      <w:pPr>
        <w:rPr>
          <w:highlight w:val="yellow"/>
        </w:rPr>
      </w:pPr>
    </w:p>
    <w:p w:rsidR="006E1A5C" w:rsidRDefault="006E1A5C" w:rsidP="00BE0A51">
      <w:pPr>
        <w:rPr>
          <w:highlight w:val="yellow"/>
        </w:rPr>
      </w:pPr>
    </w:p>
    <w:p w:rsidR="006E1A5C" w:rsidRDefault="006E1A5C" w:rsidP="00BE0A51">
      <w:pPr>
        <w:rPr>
          <w:highlight w:val="yellow"/>
        </w:rPr>
      </w:pPr>
    </w:p>
    <w:p w:rsidR="006E1A5C" w:rsidRDefault="006E1A5C" w:rsidP="00BE0A51">
      <w:pPr>
        <w:rPr>
          <w:highlight w:val="yellow"/>
        </w:rPr>
      </w:pPr>
    </w:p>
    <w:p w:rsidR="006E1A5C" w:rsidRPr="003406BA" w:rsidRDefault="006E1A5C" w:rsidP="00BE0A51">
      <w:pPr>
        <w:rPr>
          <w:highlight w:val="yellow"/>
        </w:rPr>
      </w:pPr>
    </w:p>
    <w:p w:rsidR="00DA75A6" w:rsidRPr="003406BA" w:rsidRDefault="00DA75A6" w:rsidP="00BE0A51">
      <w:pPr>
        <w:rPr>
          <w:highlight w:val="yellow"/>
        </w:rPr>
      </w:pPr>
    </w:p>
    <w:p w:rsidR="007A6690" w:rsidRPr="003406BA" w:rsidRDefault="007A6690" w:rsidP="007A6690">
      <w:pPr>
        <w:jc w:val="right"/>
      </w:pPr>
      <w:r w:rsidRPr="003406BA">
        <w:lastRenderedPageBreak/>
        <w:t>Приложение</w:t>
      </w:r>
      <w:r w:rsidR="00001E50" w:rsidRPr="003406BA">
        <w:t xml:space="preserve"> № 1</w:t>
      </w:r>
      <w:r w:rsidRPr="003406BA">
        <w:t xml:space="preserve"> </w:t>
      </w:r>
    </w:p>
    <w:p w:rsidR="007A6690" w:rsidRPr="003406BA" w:rsidRDefault="007A6690" w:rsidP="007A6690">
      <w:pPr>
        <w:jc w:val="right"/>
      </w:pPr>
      <w:r w:rsidRPr="003406BA">
        <w:t xml:space="preserve">к решению Думы Быстринского </w:t>
      </w:r>
    </w:p>
    <w:p w:rsidR="007A6690" w:rsidRPr="003406BA" w:rsidRDefault="007A6690" w:rsidP="007A6690">
      <w:pPr>
        <w:jc w:val="right"/>
      </w:pPr>
      <w:r w:rsidRPr="003406BA">
        <w:t xml:space="preserve">сельского поселения </w:t>
      </w:r>
    </w:p>
    <w:p w:rsidR="007A6690" w:rsidRPr="003406BA" w:rsidRDefault="007A6690" w:rsidP="007A6690">
      <w:pPr>
        <w:jc w:val="right"/>
      </w:pPr>
      <w:r w:rsidRPr="003406BA">
        <w:t xml:space="preserve">от </w:t>
      </w:r>
      <w:r w:rsidR="003406BA" w:rsidRPr="003406BA">
        <w:t>15.02.2017</w:t>
      </w:r>
      <w:r w:rsidRPr="003406BA">
        <w:t xml:space="preserve">г. № </w:t>
      </w:r>
      <w:r w:rsidR="003406BA" w:rsidRPr="003406BA">
        <w:t xml:space="preserve">2-3 </w:t>
      </w:r>
      <w:proofErr w:type="spellStart"/>
      <w:r w:rsidRPr="003406BA">
        <w:t>сд</w:t>
      </w:r>
      <w:proofErr w:type="spellEnd"/>
      <w:r w:rsidRPr="003406BA">
        <w:t xml:space="preserve">  </w:t>
      </w:r>
    </w:p>
    <w:p w:rsidR="007836B5" w:rsidRPr="003406BA" w:rsidRDefault="007836B5" w:rsidP="004E21E9">
      <w:pPr>
        <w:jc w:val="center"/>
        <w:rPr>
          <w:b/>
        </w:rPr>
      </w:pPr>
      <w:bookmarkStart w:id="29" w:name="_GoBack"/>
      <w:bookmarkEnd w:id="29"/>
    </w:p>
    <w:p w:rsidR="00BE0A51" w:rsidRPr="003406BA" w:rsidRDefault="00BE0A51" w:rsidP="00055BDE">
      <w:pPr>
        <w:jc w:val="center"/>
        <w:rPr>
          <w:b/>
        </w:rPr>
      </w:pPr>
      <w:r w:rsidRPr="003406BA">
        <w:rPr>
          <w:b/>
        </w:rPr>
        <w:t>Статья 37.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C44E29" w:rsidRPr="003406BA" w:rsidRDefault="00C44E29" w:rsidP="00BE0A51"/>
    <w:p w:rsidR="004E78D5" w:rsidRPr="003406BA" w:rsidRDefault="004E78D5" w:rsidP="004E78D5">
      <w:r w:rsidRPr="003406BA">
        <w:t>ЗОНА ЗАСТРОЙКИ ИНДИВИДУАЛЬНЫМИ ЖИЛЫМИ ДОМАМИ (ЖЗ-1)</w:t>
      </w:r>
    </w:p>
    <w:p w:rsidR="004E78D5" w:rsidRPr="003406BA" w:rsidRDefault="004E78D5" w:rsidP="004E78D5"/>
    <w:p w:rsidR="004E78D5" w:rsidRPr="003406BA" w:rsidRDefault="004E78D5" w:rsidP="004E78D5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81"/>
        <w:gridCol w:w="3234"/>
        <w:gridCol w:w="4011"/>
      </w:tblGrid>
      <w:tr w:rsidR="004E78D5" w:rsidRPr="003406BA" w:rsidTr="004E78D5">
        <w:trPr>
          <w:trHeight w:val="563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78D5" w:rsidRPr="003406BA" w:rsidRDefault="004E78D5" w:rsidP="004E78D5">
            <w:r w:rsidRPr="003406BA">
              <w:t>ВИДЫ ИСПОЛЬЗОВАНИЯ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78D5" w:rsidRPr="003406BA" w:rsidRDefault="004E78D5" w:rsidP="004E78D5">
            <w:r w:rsidRPr="003406BA">
              <w:t>ПАРАМЕТРЫ РАЗРЕШЕННОГО ИСПОЛЬЗОВАНИЯ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78D5" w:rsidRPr="003406BA" w:rsidRDefault="004E78D5" w:rsidP="004E78D5">
            <w:r w:rsidRPr="003406BA">
              <w:t>ОСОБЫЕ УСЛОВИЯ РЕАЛИЗАЦИИ РЕГЛАМЕНТА</w:t>
            </w:r>
          </w:p>
        </w:tc>
      </w:tr>
      <w:tr w:rsidR="004E78D5" w:rsidRPr="003406BA" w:rsidTr="004E78D5">
        <w:trPr>
          <w:trHeight w:val="313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78D5" w:rsidRPr="003406BA" w:rsidRDefault="004E78D5" w:rsidP="004E78D5">
            <w:r w:rsidRPr="003406BA">
              <w:t>1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78D5" w:rsidRPr="003406BA" w:rsidRDefault="004E78D5" w:rsidP="004E78D5">
            <w:r w:rsidRPr="003406BA">
              <w:t>2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78D5" w:rsidRPr="003406BA" w:rsidRDefault="004E78D5" w:rsidP="004E78D5">
            <w:r w:rsidRPr="003406BA">
              <w:t>3</w:t>
            </w:r>
          </w:p>
        </w:tc>
      </w:tr>
      <w:tr w:rsidR="004E78D5" w:rsidRPr="003406BA" w:rsidTr="004E78D5">
        <w:trPr>
          <w:trHeight w:val="48"/>
        </w:trPr>
        <w:tc>
          <w:tcPr>
            <w:tcW w:w="2481" w:type="dxa"/>
            <w:shd w:val="clear" w:color="auto" w:fill="auto"/>
          </w:tcPr>
          <w:p w:rsidR="004E78D5" w:rsidRPr="003406BA" w:rsidRDefault="004E78D5" w:rsidP="004E78D5">
            <w:r w:rsidRPr="003406BA">
              <w:t xml:space="preserve">Индивидуальные жилые дома с приусадебными земельными участками </w:t>
            </w:r>
          </w:p>
        </w:tc>
        <w:tc>
          <w:tcPr>
            <w:tcW w:w="3234" w:type="dxa"/>
            <w:shd w:val="clear" w:color="auto" w:fill="auto"/>
          </w:tcPr>
          <w:p w:rsidR="004E78D5" w:rsidRPr="003406BA" w:rsidRDefault="004E78D5" w:rsidP="004E78D5">
            <w:r w:rsidRPr="003406BA">
              <w:t>Отступ от красной линии - не менее 6 м, при новом строительстве.</w:t>
            </w:r>
          </w:p>
          <w:p w:rsidR="004E78D5" w:rsidRPr="003406BA" w:rsidRDefault="004E78D5" w:rsidP="004E78D5"/>
        </w:tc>
        <w:tc>
          <w:tcPr>
            <w:tcW w:w="4011" w:type="dxa"/>
            <w:shd w:val="clear" w:color="auto" w:fill="auto"/>
          </w:tcPr>
          <w:p w:rsidR="004E78D5" w:rsidRPr="003406BA" w:rsidRDefault="004E78D5" w:rsidP="004E78D5"/>
        </w:tc>
      </w:tr>
    </w:tbl>
    <w:p w:rsidR="004E78D5" w:rsidRPr="003406BA" w:rsidRDefault="004E78D5" w:rsidP="00BE0A51"/>
    <w:p w:rsidR="00BE0A51" w:rsidRPr="003406BA" w:rsidRDefault="00BE0A51" w:rsidP="00BE0A51">
      <w:r w:rsidRPr="003406BA">
        <w:t>ЗОНЫ ЗАСТРОЙКИ МАЛОЭТАЖНЫМИ ЖИЛЫМИ ДОМАМИ (1-3 ЭТ.) (ЖЗ-2)</w:t>
      </w:r>
    </w:p>
    <w:p w:rsidR="00BE0A51" w:rsidRPr="003406BA" w:rsidRDefault="00BE0A51" w:rsidP="00BE0A51"/>
    <w:p w:rsidR="00BE0A51" w:rsidRPr="003406BA" w:rsidRDefault="00BE0A51" w:rsidP="00E10C7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06BA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81"/>
        <w:gridCol w:w="3234"/>
        <w:gridCol w:w="4011"/>
      </w:tblGrid>
      <w:tr w:rsidR="00BE0A51" w:rsidRPr="003406BA" w:rsidTr="00467A2E">
        <w:trPr>
          <w:trHeight w:val="563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159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rPr>
          <w:trHeight w:val="48"/>
        </w:trPr>
        <w:tc>
          <w:tcPr>
            <w:tcW w:w="2481" w:type="dxa"/>
            <w:shd w:val="clear" w:color="auto" w:fill="auto"/>
          </w:tcPr>
          <w:p w:rsidR="00BE0A51" w:rsidRPr="003406BA" w:rsidRDefault="00BE0A51" w:rsidP="00BE0A51">
            <w:r w:rsidRPr="003406BA">
              <w:t>Малоэтажные многоквартирные жилые дома, в том числе с приусадебными земельными участками</w:t>
            </w:r>
          </w:p>
        </w:tc>
        <w:tc>
          <w:tcPr>
            <w:tcW w:w="3234" w:type="dxa"/>
            <w:shd w:val="clear" w:color="auto" w:fill="auto"/>
          </w:tcPr>
          <w:p w:rsidR="007A6690" w:rsidRPr="003406BA" w:rsidRDefault="007A6690" w:rsidP="007A6690">
            <w:r w:rsidRPr="003406BA">
              <w:t>Минимальный размер земельного участка 0,04 га, Максимальная площадь земельного участка 0,2 га.</w:t>
            </w:r>
          </w:p>
          <w:p w:rsidR="007A6690" w:rsidRPr="003406BA" w:rsidRDefault="007A6690" w:rsidP="00BE0A51">
            <w:r w:rsidRPr="003406BA">
              <w:t>Максимальный процент застройки – 30%.</w:t>
            </w:r>
          </w:p>
          <w:p w:rsidR="00BE0A51" w:rsidRPr="003406BA" w:rsidRDefault="004E78D5" w:rsidP="00BE0A51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11" w:type="dxa"/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467A2E">
        <w:trPr>
          <w:trHeight w:val="48"/>
        </w:trPr>
        <w:tc>
          <w:tcPr>
            <w:tcW w:w="2481" w:type="dxa"/>
            <w:shd w:val="clear" w:color="auto" w:fill="auto"/>
          </w:tcPr>
          <w:p w:rsidR="00BE0A51" w:rsidRPr="003406BA" w:rsidRDefault="00BE0A51" w:rsidP="00BE0A51">
            <w:r w:rsidRPr="003406BA">
              <w:t>Объекты социально-бытового назначения</w:t>
            </w:r>
          </w:p>
        </w:tc>
        <w:tc>
          <w:tcPr>
            <w:tcW w:w="3234" w:type="dxa"/>
            <w:shd w:val="clear" w:color="auto" w:fill="auto"/>
          </w:tcPr>
          <w:p w:rsidR="005701CE" w:rsidRPr="003406BA" w:rsidRDefault="005701CE" w:rsidP="00BE0A51">
            <w:r w:rsidRPr="003406BA">
              <w:t xml:space="preserve">Минимальный размер земельного участка </w:t>
            </w:r>
            <w:r w:rsidR="007B4AFD" w:rsidRPr="003406BA">
              <w:t>– 0,01 га.</w:t>
            </w:r>
          </w:p>
          <w:p w:rsidR="007B4AFD" w:rsidRPr="003406BA" w:rsidRDefault="007B4AFD" w:rsidP="007B4AFD">
            <w:r w:rsidRPr="003406BA">
              <w:t>Максимальный процент застройки – 30%.</w:t>
            </w:r>
          </w:p>
          <w:p w:rsidR="00BE0A51" w:rsidRPr="003406BA" w:rsidRDefault="004E78D5" w:rsidP="00BE0A51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11" w:type="dxa"/>
            <w:shd w:val="clear" w:color="auto" w:fill="auto"/>
          </w:tcPr>
          <w:p w:rsidR="00BE0A51" w:rsidRPr="003406BA" w:rsidRDefault="00BE0A51" w:rsidP="00BE0A51"/>
        </w:tc>
      </w:tr>
    </w:tbl>
    <w:p w:rsidR="001B02AC" w:rsidRPr="003406BA" w:rsidRDefault="001B02AC" w:rsidP="00BE0A51"/>
    <w:p w:rsidR="00DA75A6" w:rsidRPr="003406BA" w:rsidRDefault="00DA75A6" w:rsidP="00BE0A51"/>
    <w:p w:rsidR="00DA75A6" w:rsidRPr="003406BA" w:rsidRDefault="00DA75A6" w:rsidP="00BE0A51"/>
    <w:p w:rsidR="00BE0A51" w:rsidRPr="003406BA" w:rsidRDefault="00BE0A51" w:rsidP="00BE0A51">
      <w:r w:rsidRPr="003406BA">
        <w:lastRenderedPageBreak/>
        <w:t xml:space="preserve">ЗОНА ОБЪЕКТОВ ДОШКОЛЬНОГО, НАЧАЛЬНОГО И </w:t>
      </w:r>
      <w:r w:rsidR="00E70550" w:rsidRPr="003406BA">
        <w:t xml:space="preserve"> </w:t>
      </w:r>
      <w:r w:rsidRPr="003406BA">
        <w:t>СРЕДНЕГО ОБЩЕГО ОБРАЗОВАНИЯ (ЖЗ – 3)</w:t>
      </w:r>
    </w:p>
    <w:p w:rsidR="00BE0A51" w:rsidRPr="003406BA" w:rsidRDefault="00BE0A51" w:rsidP="00BE0A51"/>
    <w:p w:rsidR="00BE0A51" w:rsidRPr="003406BA" w:rsidRDefault="00BE0A51" w:rsidP="00E10C7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06BA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840"/>
      </w:tblGrid>
      <w:tr w:rsidR="00BE0A51" w:rsidRPr="003406BA" w:rsidTr="00467A2E">
        <w:trPr>
          <w:trHeight w:val="552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264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AF3E93">
        <w:trPr>
          <w:trHeight w:val="1132"/>
        </w:trPr>
        <w:tc>
          <w:tcPr>
            <w:tcW w:w="2448" w:type="dxa"/>
            <w:shd w:val="clear" w:color="auto" w:fill="auto"/>
          </w:tcPr>
          <w:p w:rsidR="00BE0A51" w:rsidRPr="003406BA" w:rsidRDefault="00BE0A51" w:rsidP="00BE0A51">
            <w:r w:rsidRPr="003406BA">
              <w:t>Объекты дошкольного образования</w:t>
            </w:r>
          </w:p>
        </w:tc>
        <w:tc>
          <w:tcPr>
            <w:tcW w:w="3420" w:type="dxa"/>
            <w:shd w:val="clear" w:color="auto" w:fill="auto"/>
          </w:tcPr>
          <w:p w:rsidR="007A6690" w:rsidRPr="003406BA" w:rsidRDefault="007A6690" w:rsidP="007A6690">
            <w:r w:rsidRPr="003406BA">
              <w:t>Минимальный</w:t>
            </w:r>
            <w:r w:rsidR="007B4AFD" w:rsidRPr="003406BA">
              <w:t xml:space="preserve"> размер земельного участка – 0,3</w:t>
            </w:r>
            <w:r w:rsidRPr="003406BA">
              <w:t xml:space="preserve"> га.</w:t>
            </w:r>
          </w:p>
          <w:p w:rsidR="00BE0A51" w:rsidRPr="003406BA" w:rsidRDefault="007A6690" w:rsidP="00AF3E93">
            <w:r w:rsidRPr="003406BA">
              <w:t xml:space="preserve">Максимальная площадь земельного участка </w:t>
            </w:r>
            <w:r w:rsidR="006D245F" w:rsidRPr="003406BA">
              <w:t>–</w:t>
            </w:r>
            <w:r w:rsidRPr="003406BA">
              <w:t xml:space="preserve"> </w:t>
            </w:r>
            <w:r w:rsidR="006D245F" w:rsidRPr="003406BA">
              <w:t>3,3 га</w:t>
            </w:r>
            <w:r w:rsidR="00AF3E93" w:rsidRPr="003406BA">
              <w:t>.</w:t>
            </w:r>
          </w:p>
        </w:tc>
        <w:tc>
          <w:tcPr>
            <w:tcW w:w="3840" w:type="dxa"/>
            <w:shd w:val="clear" w:color="auto" w:fill="auto"/>
          </w:tcPr>
          <w:p w:rsidR="00BE0A51" w:rsidRPr="003406BA" w:rsidRDefault="00BE0A51" w:rsidP="009E0F8E"/>
        </w:tc>
      </w:tr>
      <w:tr w:rsidR="00BE0A51" w:rsidRPr="003406BA" w:rsidTr="00467A2E">
        <w:trPr>
          <w:trHeight w:val="409"/>
        </w:trPr>
        <w:tc>
          <w:tcPr>
            <w:tcW w:w="2448" w:type="dxa"/>
            <w:shd w:val="clear" w:color="auto" w:fill="auto"/>
          </w:tcPr>
          <w:p w:rsidR="00BE0A51" w:rsidRPr="003406BA" w:rsidRDefault="00BE0A51" w:rsidP="00BE0A51">
            <w:r w:rsidRPr="003406BA">
              <w:t>Объекты начального и среднего общего образования</w:t>
            </w:r>
          </w:p>
        </w:tc>
        <w:tc>
          <w:tcPr>
            <w:tcW w:w="3420" w:type="dxa"/>
            <w:shd w:val="clear" w:color="auto" w:fill="auto"/>
          </w:tcPr>
          <w:p w:rsidR="007A6690" w:rsidRPr="003406BA" w:rsidRDefault="007A6690" w:rsidP="007A6690">
            <w:r w:rsidRPr="003406BA">
              <w:t xml:space="preserve">Минимальный размер земельного участка </w:t>
            </w:r>
            <w:r w:rsidR="006D245F" w:rsidRPr="003406BA">
              <w:t>–</w:t>
            </w:r>
            <w:r w:rsidRPr="003406BA">
              <w:t xml:space="preserve"> </w:t>
            </w:r>
            <w:r w:rsidR="007B4AFD" w:rsidRPr="003406BA">
              <w:t>0,3</w:t>
            </w:r>
            <w:r w:rsidR="006D245F" w:rsidRPr="003406BA">
              <w:t xml:space="preserve"> га.</w:t>
            </w:r>
          </w:p>
          <w:p w:rsidR="00BE0A51" w:rsidRPr="003406BA" w:rsidRDefault="007A6690" w:rsidP="00DA45FF">
            <w:r w:rsidRPr="003406BA">
              <w:t>Минимальный процент озеленения – не менее 20%.</w:t>
            </w:r>
          </w:p>
        </w:tc>
        <w:tc>
          <w:tcPr>
            <w:tcW w:w="3840" w:type="dxa"/>
            <w:shd w:val="clear" w:color="auto" w:fill="auto"/>
          </w:tcPr>
          <w:p w:rsidR="00BE0A51" w:rsidRPr="003406BA" w:rsidRDefault="00BE0A51" w:rsidP="00BE0A51"/>
        </w:tc>
      </w:tr>
    </w:tbl>
    <w:p w:rsidR="00BE0A51" w:rsidRPr="003406BA" w:rsidRDefault="00BE0A51" w:rsidP="00BE0A51"/>
    <w:p w:rsidR="00BE0A51" w:rsidRPr="003406BA" w:rsidRDefault="00BE0A51" w:rsidP="00BE0A51">
      <w:r w:rsidRPr="003406BA">
        <w:t>ЗОНА ДЕЛОВОГО,  ОБЩЕСТВЕННОГО И КОММЕРЧЕСКОГО НАЗНАЧЕНИЯ (ОДЗ-1)</w:t>
      </w:r>
    </w:p>
    <w:p w:rsidR="00BE0A51" w:rsidRPr="003406BA" w:rsidRDefault="00BE0A51" w:rsidP="00BE0A51"/>
    <w:p w:rsidR="00BE0A51" w:rsidRPr="003406BA" w:rsidRDefault="00BE0A51" w:rsidP="00E10C7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06BA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79"/>
        <w:gridCol w:w="3541"/>
        <w:gridCol w:w="3788"/>
      </w:tblGrid>
      <w:tr w:rsidR="00BE0A51" w:rsidRPr="003406BA" w:rsidTr="00467A2E">
        <w:trPr>
          <w:trHeight w:val="551"/>
          <w:tblHeader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198"/>
          <w:tblHeader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rPr>
          <w:trHeight w:val="92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proofErr w:type="gramStart"/>
            <w:r w:rsidRPr="003406BA">
              <w:t xml:space="preserve"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учреждения социальной защиты населения (собесы, биржи труда и др.) Научно-исследовательские организации (за исключением специальных сооружений), проектные и конструкторские организации, </w:t>
            </w:r>
            <w:r w:rsidRPr="003406BA">
              <w:lastRenderedPageBreak/>
              <w:t>редакционно-издательские и информационные кредитно-финансовые и страховые организации, банки, нотариально-юридические учреждения, правоохранительные организации, суды.</w:t>
            </w:r>
            <w:proofErr w:type="gramEnd"/>
          </w:p>
        </w:tc>
        <w:tc>
          <w:tcPr>
            <w:tcW w:w="3541" w:type="dxa"/>
            <w:shd w:val="clear" w:color="auto" w:fill="auto"/>
          </w:tcPr>
          <w:p w:rsidR="004E21E9" w:rsidRPr="003406BA" w:rsidRDefault="004E21E9" w:rsidP="00BE0A51">
            <w:r w:rsidRPr="003406BA">
              <w:lastRenderedPageBreak/>
              <w:t>Высота здания – до 15 м.</w:t>
            </w:r>
          </w:p>
          <w:p w:rsidR="00DA45FF" w:rsidRPr="003406BA" w:rsidRDefault="00DA45FF" w:rsidP="00DA45FF">
            <w:r w:rsidRPr="003406BA">
              <w:t>Минимальный процент озеленения – 10%.</w:t>
            </w:r>
          </w:p>
          <w:p w:rsidR="004E78D5" w:rsidRPr="003406BA" w:rsidRDefault="004E78D5" w:rsidP="004E78D5">
            <w:r w:rsidRPr="003406BA">
              <w:t>Отступ от красной линии - не менее 6 м, при новом строительстве.</w:t>
            </w:r>
          </w:p>
          <w:p w:rsidR="00BE0A51" w:rsidRPr="003406BA" w:rsidRDefault="00BE0A51" w:rsidP="00BE0A51"/>
        </w:tc>
        <w:tc>
          <w:tcPr>
            <w:tcW w:w="3788" w:type="dxa"/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4E78D5">
        <w:trPr>
          <w:trHeight w:val="950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lastRenderedPageBreak/>
              <w:t xml:space="preserve">Предприятия бытового обслуживания, предприятия общественного питания </w:t>
            </w:r>
          </w:p>
          <w:p w:rsidR="00BE0A51" w:rsidRPr="003406BA" w:rsidRDefault="00BE0A51" w:rsidP="00BE0A51"/>
        </w:tc>
        <w:tc>
          <w:tcPr>
            <w:tcW w:w="3541" w:type="dxa"/>
            <w:shd w:val="clear" w:color="auto" w:fill="auto"/>
          </w:tcPr>
          <w:p w:rsidR="004E21E9" w:rsidRPr="003406BA" w:rsidRDefault="004E21E9" w:rsidP="00BE0A51">
            <w:r w:rsidRPr="003406BA">
              <w:t>Высота здания – до 15 м.</w:t>
            </w:r>
          </w:p>
          <w:p w:rsidR="00DA45FF" w:rsidRPr="003406BA" w:rsidRDefault="00DA45FF" w:rsidP="00DA45FF">
            <w:r w:rsidRPr="003406BA">
              <w:t>Минимальный процент озеленения – 10%.</w:t>
            </w:r>
          </w:p>
          <w:p w:rsidR="00BE0A51" w:rsidRPr="003406BA" w:rsidRDefault="004E78D5" w:rsidP="004E78D5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3788" w:type="dxa"/>
            <w:shd w:val="clear" w:color="auto" w:fill="auto"/>
          </w:tcPr>
          <w:p w:rsidR="00BE0A51" w:rsidRPr="003406BA" w:rsidRDefault="00BE0A51" w:rsidP="00BE0A51">
            <w:r w:rsidRPr="003406BA">
              <w:t xml:space="preserve"> </w:t>
            </w:r>
          </w:p>
        </w:tc>
      </w:tr>
      <w:tr w:rsidR="00BE0A51" w:rsidRPr="003406BA" w:rsidTr="00467A2E">
        <w:trPr>
          <w:trHeight w:val="548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t>Предприятия связи</w:t>
            </w:r>
          </w:p>
          <w:p w:rsidR="00BE0A51" w:rsidRPr="003406BA" w:rsidRDefault="00BE0A51" w:rsidP="00BE0A51"/>
        </w:tc>
        <w:tc>
          <w:tcPr>
            <w:tcW w:w="3541" w:type="dxa"/>
            <w:shd w:val="clear" w:color="auto" w:fill="auto"/>
          </w:tcPr>
          <w:p w:rsidR="004E21E9" w:rsidRPr="003406BA" w:rsidRDefault="004E21E9" w:rsidP="00BE0A51">
            <w:r w:rsidRPr="003406BA">
              <w:t>Высота здания – до 15 м.</w:t>
            </w:r>
          </w:p>
          <w:p w:rsidR="004C1222" w:rsidRPr="003406BA" w:rsidRDefault="004C1222" w:rsidP="004C1222">
            <w:r w:rsidRPr="003406BA">
              <w:t>Минимальный процент озеленения – 10%.</w:t>
            </w:r>
          </w:p>
          <w:p w:rsidR="00BE0A51" w:rsidRPr="003406BA" w:rsidRDefault="004E78D5" w:rsidP="00BE0A51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3788" w:type="dxa"/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467A2E">
        <w:trPr>
          <w:trHeight w:val="822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</w:tc>
        <w:tc>
          <w:tcPr>
            <w:tcW w:w="3541" w:type="dxa"/>
            <w:shd w:val="clear" w:color="auto" w:fill="auto"/>
          </w:tcPr>
          <w:p w:rsidR="00B630F6" w:rsidRPr="003406BA" w:rsidRDefault="004E002C" w:rsidP="007A6690">
            <w:r w:rsidRPr="003406BA">
              <w:t>Минимальный</w:t>
            </w:r>
            <w:r w:rsidR="00B630F6" w:rsidRPr="003406BA">
              <w:t xml:space="preserve"> размер земельного участка – 0,</w:t>
            </w:r>
            <w:r w:rsidRPr="003406BA">
              <w:t>04</w:t>
            </w:r>
            <w:r w:rsidR="00B630F6" w:rsidRPr="003406BA">
              <w:t xml:space="preserve"> га.</w:t>
            </w:r>
          </w:p>
          <w:p w:rsidR="007F1155" w:rsidRPr="003406BA" w:rsidRDefault="007F1155" w:rsidP="00BE0A51">
            <w:r w:rsidRPr="003406BA">
              <w:t>Высота здания – до 15 м.</w:t>
            </w:r>
          </w:p>
          <w:p w:rsidR="004C1222" w:rsidRPr="003406BA" w:rsidRDefault="004C1222" w:rsidP="004C1222">
            <w:r w:rsidRPr="003406BA">
              <w:t>Минимальный процент озеленения – 10%.</w:t>
            </w:r>
          </w:p>
          <w:p w:rsidR="00BE0A51" w:rsidRPr="003406BA" w:rsidRDefault="004E78D5" w:rsidP="00BE0A51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3788" w:type="dxa"/>
            <w:shd w:val="clear" w:color="auto" w:fill="auto"/>
          </w:tcPr>
          <w:p w:rsidR="00BE0A51" w:rsidRPr="003406BA" w:rsidRDefault="00BE0A51" w:rsidP="00BE0A51"/>
        </w:tc>
      </w:tr>
      <w:tr w:rsidR="00E10C76" w:rsidRPr="003406BA" w:rsidTr="00467A2E">
        <w:trPr>
          <w:trHeight w:val="822"/>
        </w:trPr>
        <w:tc>
          <w:tcPr>
            <w:tcW w:w="2379" w:type="dxa"/>
            <w:shd w:val="clear" w:color="auto" w:fill="auto"/>
          </w:tcPr>
          <w:p w:rsidR="00E10C76" w:rsidRPr="003406BA" w:rsidRDefault="00E10C76" w:rsidP="00BE0A51">
            <w:r w:rsidRPr="003406BA">
              <w:t>Внешкольные учреждения</w:t>
            </w:r>
          </w:p>
        </w:tc>
        <w:tc>
          <w:tcPr>
            <w:tcW w:w="3541" w:type="dxa"/>
            <w:shd w:val="clear" w:color="auto" w:fill="auto"/>
          </w:tcPr>
          <w:p w:rsidR="004C1222" w:rsidRPr="003406BA" w:rsidRDefault="004C1222" w:rsidP="0024679C">
            <w:r w:rsidRPr="003406BA">
              <w:t>Минимальный размер земельного участка – 0,15 га.</w:t>
            </w:r>
          </w:p>
          <w:p w:rsidR="00E10C76" w:rsidRPr="003406BA" w:rsidRDefault="00E10C76" w:rsidP="00B0647B"/>
        </w:tc>
        <w:tc>
          <w:tcPr>
            <w:tcW w:w="3788" w:type="dxa"/>
            <w:shd w:val="clear" w:color="auto" w:fill="auto"/>
          </w:tcPr>
          <w:p w:rsidR="00E10C76" w:rsidRPr="003406BA" w:rsidRDefault="00E10C76" w:rsidP="0024679C"/>
        </w:tc>
      </w:tr>
      <w:tr w:rsidR="00E10C76" w:rsidRPr="003406BA" w:rsidTr="00467A2E">
        <w:trPr>
          <w:trHeight w:val="814"/>
        </w:trPr>
        <w:tc>
          <w:tcPr>
            <w:tcW w:w="2379" w:type="dxa"/>
            <w:shd w:val="clear" w:color="auto" w:fill="auto"/>
          </w:tcPr>
          <w:p w:rsidR="00E10C76" w:rsidRPr="003406BA" w:rsidRDefault="00E10C76" w:rsidP="00BE0A51">
            <w:r w:rsidRPr="003406BA">
              <w:t>Учреждения культуры и искусства</w:t>
            </w:r>
          </w:p>
        </w:tc>
        <w:tc>
          <w:tcPr>
            <w:tcW w:w="3541" w:type="dxa"/>
            <w:shd w:val="clear" w:color="auto" w:fill="auto"/>
          </w:tcPr>
          <w:p w:rsidR="004C1222" w:rsidRPr="003406BA" w:rsidRDefault="004C1222" w:rsidP="00BE0A51">
            <w:r w:rsidRPr="003406BA">
              <w:t>Высота здания – до 15 м.</w:t>
            </w:r>
          </w:p>
          <w:p w:rsidR="00E10C76" w:rsidRPr="003406BA" w:rsidRDefault="00E10C76" w:rsidP="007F1155">
            <w:r w:rsidRPr="003406BA">
              <w:t>Минимальный процент озеленения – 10%.</w:t>
            </w:r>
          </w:p>
          <w:p w:rsidR="00E10C76" w:rsidRPr="003406BA" w:rsidRDefault="0074177B" w:rsidP="004C1222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3788" w:type="dxa"/>
            <w:shd w:val="clear" w:color="auto" w:fill="auto"/>
          </w:tcPr>
          <w:p w:rsidR="00E10C76" w:rsidRPr="003406BA" w:rsidRDefault="00E10C76" w:rsidP="00BE0A51"/>
        </w:tc>
      </w:tr>
      <w:tr w:rsidR="00E10C76" w:rsidRPr="003406BA" w:rsidTr="00467A2E">
        <w:trPr>
          <w:trHeight w:val="673"/>
        </w:trPr>
        <w:tc>
          <w:tcPr>
            <w:tcW w:w="2379" w:type="dxa"/>
            <w:shd w:val="clear" w:color="auto" w:fill="auto"/>
          </w:tcPr>
          <w:p w:rsidR="00E10C76" w:rsidRPr="003406BA" w:rsidRDefault="00E10C76" w:rsidP="00BE0A51">
            <w:r w:rsidRPr="003406BA">
              <w:t xml:space="preserve">Предприятия мелкорозничной торговли во временных сооружениях </w:t>
            </w:r>
            <w:r w:rsidRPr="003406BA">
              <w:lastRenderedPageBreak/>
              <w:t>(киоски, павильоны, палатки), предприятия розничной и мелкооптовой торговли, в том числе торгово-развлекательные комплексы</w:t>
            </w:r>
          </w:p>
        </w:tc>
        <w:tc>
          <w:tcPr>
            <w:tcW w:w="3541" w:type="dxa"/>
            <w:shd w:val="clear" w:color="auto" w:fill="auto"/>
          </w:tcPr>
          <w:p w:rsidR="00E44091" w:rsidRPr="003406BA" w:rsidRDefault="00E44091" w:rsidP="00E44091">
            <w:r w:rsidRPr="003406BA">
              <w:lastRenderedPageBreak/>
              <w:t>Максимальный процент застройки – 50%.</w:t>
            </w:r>
          </w:p>
          <w:p w:rsidR="00E44091" w:rsidRPr="003406BA" w:rsidRDefault="00E44091" w:rsidP="00E44091">
            <w:r w:rsidRPr="003406BA">
              <w:t>Минимальный процент озеленения – 20%.</w:t>
            </w:r>
          </w:p>
          <w:p w:rsidR="0074177B" w:rsidRPr="003406BA" w:rsidRDefault="0074177B" w:rsidP="0074177B">
            <w:r w:rsidRPr="003406BA">
              <w:t xml:space="preserve">Отступ от красной линии - не </w:t>
            </w:r>
            <w:r w:rsidRPr="003406BA">
              <w:lastRenderedPageBreak/>
              <w:t>менее 6 м, при новом строительстве.</w:t>
            </w:r>
          </w:p>
          <w:p w:rsidR="00E10C76" w:rsidRPr="003406BA" w:rsidRDefault="00E10C76" w:rsidP="00BE0A51"/>
        </w:tc>
        <w:tc>
          <w:tcPr>
            <w:tcW w:w="3788" w:type="dxa"/>
            <w:shd w:val="clear" w:color="auto" w:fill="auto"/>
          </w:tcPr>
          <w:p w:rsidR="00E10C76" w:rsidRPr="003406BA" w:rsidRDefault="00E10C76" w:rsidP="00B0647B"/>
        </w:tc>
      </w:tr>
      <w:tr w:rsidR="00E10C76" w:rsidRPr="003406BA" w:rsidTr="00467A2E">
        <w:trPr>
          <w:trHeight w:val="673"/>
        </w:trPr>
        <w:tc>
          <w:tcPr>
            <w:tcW w:w="2379" w:type="dxa"/>
            <w:shd w:val="clear" w:color="auto" w:fill="auto"/>
          </w:tcPr>
          <w:p w:rsidR="00E10C76" w:rsidRPr="003406BA" w:rsidRDefault="00E10C76" w:rsidP="00BE0A51">
            <w:r w:rsidRPr="003406BA">
              <w:lastRenderedPageBreak/>
              <w:t>Учреждения жилищно-коммунального хозяйства (кроме пунктов приема вторичного сырья, кладбищ), для жилищно-эксплуатационных  организаций (административные здания)</w:t>
            </w:r>
          </w:p>
        </w:tc>
        <w:tc>
          <w:tcPr>
            <w:tcW w:w="3541" w:type="dxa"/>
            <w:shd w:val="clear" w:color="auto" w:fill="auto"/>
          </w:tcPr>
          <w:p w:rsidR="00E44091" w:rsidRPr="003406BA" w:rsidRDefault="00E44091" w:rsidP="00BE0A51">
            <w:r w:rsidRPr="003406BA">
              <w:t>Минимальный размер земельного участка – 0,02</w:t>
            </w:r>
          </w:p>
          <w:p w:rsidR="00E44091" w:rsidRPr="003406BA" w:rsidRDefault="00E44091" w:rsidP="00E44091">
            <w:r w:rsidRPr="003406BA">
              <w:t>Высота зданий- 10 м.</w:t>
            </w:r>
          </w:p>
          <w:p w:rsidR="00E44091" w:rsidRPr="003406BA" w:rsidRDefault="00E44091" w:rsidP="00E44091">
            <w:r w:rsidRPr="003406BA">
              <w:t xml:space="preserve">Максимальный процент застройки </w:t>
            </w:r>
            <w:r w:rsidR="006F597B" w:rsidRPr="003406BA">
              <w:t>–</w:t>
            </w:r>
            <w:r w:rsidRPr="003406BA">
              <w:t xml:space="preserve"> </w:t>
            </w:r>
            <w:r w:rsidR="006F597B" w:rsidRPr="003406BA">
              <w:t>70 %.</w:t>
            </w:r>
          </w:p>
          <w:p w:rsidR="00E44091" w:rsidRPr="003406BA" w:rsidRDefault="00E44091" w:rsidP="00E44091">
            <w:r w:rsidRPr="003406BA">
              <w:t>Минимальный процент озеленения – 20%.</w:t>
            </w:r>
          </w:p>
          <w:p w:rsidR="0074177B" w:rsidRPr="003406BA" w:rsidRDefault="0074177B" w:rsidP="0074177B">
            <w:r w:rsidRPr="003406BA">
              <w:t>Отступ от красной линии - не менее 6 м, при новом строительстве.</w:t>
            </w:r>
          </w:p>
          <w:p w:rsidR="00E44091" w:rsidRPr="003406BA" w:rsidRDefault="00E44091" w:rsidP="00BE0A51"/>
          <w:p w:rsidR="00E10C76" w:rsidRPr="003406BA" w:rsidRDefault="00E10C76" w:rsidP="00BE0A51"/>
        </w:tc>
        <w:tc>
          <w:tcPr>
            <w:tcW w:w="3788" w:type="dxa"/>
            <w:shd w:val="clear" w:color="auto" w:fill="auto"/>
          </w:tcPr>
          <w:p w:rsidR="00E10C76" w:rsidRPr="003406BA" w:rsidRDefault="00E10C76" w:rsidP="00BE0A51"/>
        </w:tc>
      </w:tr>
    </w:tbl>
    <w:p w:rsidR="00BE0A51" w:rsidRPr="003406BA" w:rsidRDefault="00BE0A51" w:rsidP="00BE0A51"/>
    <w:p w:rsidR="00BE0A51" w:rsidRPr="003406BA" w:rsidRDefault="00BE0A51" w:rsidP="00BE0A51">
      <w:r w:rsidRPr="003406BA">
        <w:t xml:space="preserve">ЗОНЫ ОБЪЕКТОВ СОЦИАЛЬНОГО И КОММУНАЛЬНО-БЫТОВОГО </w:t>
      </w:r>
    </w:p>
    <w:p w:rsidR="00BE0A51" w:rsidRPr="003406BA" w:rsidRDefault="00BE0A51" w:rsidP="00BE0A51">
      <w:r w:rsidRPr="003406BA">
        <w:t>НАЗНАЧЕНИЯ (ОДЗ-2)</w:t>
      </w:r>
    </w:p>
    <w:p w:rsidR="00BE0A51" w:rsidRPr="003406BA" w:rsidRDefault="00BE0A51" w:rsidP="00BE0A51"/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79"/>
        <w:gridCol w:w="3324"/>
        <w:gridCol w:w="4005"/>
      </w:tblGrid>
      <w:tr w:rsidR="00BE0A51" w:rsidRPr="003406BA" w:rsidTr="00467A2E">
        <w:trPr>
          <w:trHeight w:val="551"/>
          <w:tblHeader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170"/>
          <w:tblHeader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rPr>
          <w:trHeight w:val="198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t>Предприятия бытового обслуживания</w:t>
            </w:r>
          </w:p>
        </w:tc>
        <w:tc>
          <w:tcPr>
            <w:tcW w:w="3324" w:type="dxa"/>
            <w:shd w:val="clear" w:color="auto" w:fill="auto"/>
          </w:tcPr>
          <w:p w:rsidR="004713DB" w:rsidRPr="003406BA" w:rsidRDefault="004713DB" w:rsidP="00BE0A51">
            <w:r w:rsidRPr="003406BA">
              <w:t>Высота зданий – до 15 м.</w:t>
            </w:r>
          </w:p>
          <w:p w:rsidR="00BE0A51" w:rsidRPr="003406BA" w:rsidRDefault="00D82619" w:rsidP="00B0647B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05" w:type="dxa"/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467A2E">
        <w:trPr>
          <w:trHeight w:val="60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t xml:space="preserve">Предприятия общественного питания </w:t>
            </w:r>
          </w:p>
        </w:tc>
        <w:tc>
          <w:tcPr>
            <w:tcW w:w="3324" w:type="dxa"/>
            <w:shd w:val="clear" w:color="auto" w:fill="auto"/>
          </w:tcPr>
          <w:p w:rsidR="007336A4" w:rsidRPr="003406BA" w:rsidRDefault="007336A4" w:rsidP="007336A4">
            <w:r w:rsidRPr="003406BA">
              <w:t xml:space="preserve">Максимальное количество этажей </w:t>
            </w:r>
            <w:r w:rsidR="003305EF" w:rsidRPr="003406BA">
              <w:t>–</w:t>
            </w:r>
            <w:r w:rsidRPr="003406BA">
              <w:t xml:space="preserve"> </w:t>
            </w:r>
            <w:r w:rsidR="003305EF" w:rsidRPr="003406BA">
              <w:t xml:space="preserve">3 </w:t>
            </w:r>
            <w:proofErr w:type="spellStart"/>
            <w:r w:rsidR="003305EF" w:rsidRPr="003406BA">
              <w:t>эт</w:t>
            </w:r>
            <w:proofErr w:type="spellEnd"/>
            <w:r w:rsidR="003305EF" w:rsidRPr="003406BA">
              <w:t>.</w:t>
            </w:r>
          </w:p>
          <w:p w:rsidR="007336A4" w:rsidRPr="003406BA" w:rsidRDefault="007336A4" w:rsidP="007336A4">
            <w:r w:rsidRPr="003406BA">
              <w:t xml:space="preserve">Высота зданий </w:t>
            </w:r>
            <w:r w:rsidR="003305EF" w:rsidRPr="003406BA">
              <w:t>–</w:t>
            </w:r>
            <w:r w:rsidRPr="003406BA">
              <w:t xml:space="preserve"> </w:t>
            </w:r>
            <w:r w:rsidR="00B630F6" w:rsidRPr="003406BA">
              <w:t>до 15</w:t>
            </w:r>
            <w:r w:rsidR="003305EF" w:rsidRPr="003406BA">
              <w:t xml:space="preserve"> м.</w:t>
            </w:r>
          </w:p>
          <w:p w:rsidR="00BE0A51" w:rsidRPr="003406BA" w:rsidRDefault="00D82619" w:rsidP="00BF427B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05" w:type="dxa"/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467A2E">
        <w:trPr>
          <w:trHeight w:val="389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t xml:space="preserve">Учреждения жилищно-коммунального хозяйства (кроме кладбищ, гостиниц). </w:t>
            </w:r>
          </w:p>
        </w:tc>
        <w:tc>
          <w:tcPr>
            <w:tcW w:w="3324" w:type="dxa"/>
            <w:shd w:val="clear" w:color="auto" w:fill="auto"/>
          </w:tcPr>
          <w:p w:rsidR="00E44091" w:rsidRPr="003406BA" w:rsidRDefault="00E44091" w:rsidP="00BE0A51">
            <w:r w:rsidRPr="003406BA">
              <w:t xml:space="preserve">Минимальный размер земельного участка  - </w:t>
            </w:r>
            <w:r w:rsidR="0017158F" w:rsidRPr="003406BA">
              <w:t>0,02 га.</w:t>
            </w:r>
          </w:p>
          <w:p w:rsidR="007336A4" w:rsidRPr="003406BA" w:rsidRDefault="007336A4" w:rsidP="007336A4">
            <w:r w:rsidRPr="003406BA">
              <w:t xml:space="preserve">Высота зданий </w:t>
            </w:r>
            <w:r w:rsidR="003305EF" w:rsidRPr="003406BA">
              <w:t>–</w:t>
            </w:r>
            <w:r w:rsidRPr="003406BA">
              <w:t xml:space="preserve"> </w:t>
            </w:r>
            <w:r w:rsidR="003305EF" w:rsidRPr="003406BA">
              <w:t>до 10 м.</w:t>
            </w:r>
          </w:p>
          <w:p w:rsidR="00BE0A51" w:rsidRPr="003406BA" w:rsidRDefault="00D82619" w:rsidP="00BF427B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05" w:type="dxa"/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467A2E">
        <w:trPr>
          <w:trHeight w:val="389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lastRenderedPageBreak/>
              <w:t>Предприятия централизованного выполнения заказов, прачечные, химчистки, бани</w:t>
            </w:r>
          </w:p>
        </w:tc>
        <w:tc>
          <w:tcPr>
            <w:tcW w:w="3324" w:type="dxa"/>
            <w:shd w:val="clear" w:color="auto" w:fill="auto"/>
          </w:tcPr>
          <w:p w:rsidR="0017158F" w:rsidRPr="003406BA" w:rsidRDefault="0017158F" w:rsidP="007336A4">
            <w:r w:rsidRPr="003406BA">
              <w:t>Минимальный размер земельного участка – 0,02 га.</w:t>
            </w:r>
          </w:p>
          <w:p w:rsidR="007336A4" w:rsidRPr="003406BA" w:rsidRDefault="007336A4" w:rsidP="007336A4">
            <w:r w:rsidRPr="003406BA">
              <w:t>Максимальна</w:t>
            </w:r>
            <w:r w:rsidR="003305EF" w:rsidRPr="003406BA">
              <w:t>я площадь земельного участка – 0,2</w:t>
            </w:r>
          </w:p>
          <w:p w:rsidR="007336A4" w:rsidRPr="003406BA" w:rsidRDefault="007336A4" w:rsidP="007336A4">
            <w:r w:rsidRPr="003406BA">
              <w:t>Ма</w:t>
            </w:r>
            <w:r w:rsidR="003305EF" w:rsidRPr="003406BA">
              <w:t xml:space="preserve">ксимальное количество этажей – 3 </w:t>
            </w:r>
            <w:proofErr w:type="spellStart"/>
            <w:r w:rsidR="003305EF" w:rsidRPr="003406BA">
              <w:t>эт</w:t>
            </w:r>
            <w:proofErr w:type="spellEnd"/>
            <w:r w:rsidR="003305EF" w:rsidRPr="003406BA">
              <w:t>.</w:t>
            </w:r>
          </w:p>
          <w:p w:rsidR="007336A4" w:rsidRPr="003406BA" w:rsidRDefault="007336A4" w:rsidP="00BE0A51">
            <w:r w:rsidRPr="003406BA">
              <w:t>Высота здания –</w:t>
            </w:r>
            <w:r w:rsidR="003305EF" w:rsidRPr="003406BA">
              <w:t xml:space="preserve"> до 15 м.</w:t>
            </w:r>
          </w:p>
          <w:p w:rsidR="00BE0A51" w:rsidRPr="003406BA" w:rsidRDefault="00D82619" w:rsidP="00BF427B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05" w:type="dxa"/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467A2E">
        <w:trPr>
          <w:trHeight w:val="389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t>Бюро похоронного обслуживания, дома траурных обрядов</w:t>
            </w:r>
          </w:p>
        </w:tc>
        <w:tc>
          <w:tcPr>
            <w:tcW w:w="3324" w:type="dxa"/>
            <w:shd w:val="clear" w:color="auto" w:fill="auto"/>
          </w:tcPr>
          <w:p w:rsidR="0017158F" w:rsidRPr="003406BA" w:rsidRDefault="0017158F" w:rsidP="007336A4">
            <w:r w:rsidRPr="003406BA">
              <w:t>Минимальный размер земельного участка – 0,02 га.</w:t>
            </w:r>
          </w:p>
          <w:p w:rsidR="00B630F6" w:rsidRPr="003406BA" w:rsidRDefault="00B630F6" w:rsidP="007336A4">
            <w:r w:rsidRPr="003406BA">
              <w:t xml:space="preserve">Максимальное количество этажей – 3 </w:t>
            </w:r>
            <w:proofErr w:type="spellStart"/>
            <w:r w:rsidRPr="003406BA">
              <w:t>эт</w:t>
            </w:r>
            <w:proofErr w:type="spellEnd"/>
            <w:r w:rsidRPr="003406BA">
              <w:t>.</w:t>
            </w:r>
          </w:p>
          <w:p w:rsidR="007336A4" w:rsidRPr="003406BA" w:rsidRDefault="007336A4" w:rsidP="007336A4">
            <w:r w:rsidRPr="003406BA">
              <w:t>Высота здания – до</w:t>
            </w:r>
            <w:r w:rsidR="003305EF" w:rsidRPr="003406BA">
              <w:t xml:space="preserve"> 15 м. </w:t>
            </w:r>
          </w:p>
          <w:p w:rsidR="00BE0A51" w:rsidRPr="003406BA" w:rsidRDefault="00D82619" w:rsidP="00BF427B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05" w:type="dxa"/>
            <w:shd w:val="clear" w:color="auto" w:fill="auto"/>
          </w:tcPr>
          <w:p w:rsidR="00BE0A51" w:rsidRPr="003406BA" w:rsidRDefault="00BE0A51" w:rsidP="00BF427B"/>
        </w:tc>
      </w:tr>
      <w:tr w:rsidR="00BE0A51" w:rsidRPr="003406BA" w:rsidTr="00467A2E">
        <w:trPr>
          <w:trHeight w:val="389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t>Учреждения медико-социального обслуживания</w:t>
            </w:r>
          </w:p>
        </w:tc>
        <w:tc>
          <w:tcPr>
            <w:tcW w:w="3324" w:type="dxa"/>
            <w:shd w:val="clear" w:color="auto" w:fill="auto"/>
          </w:tcPr>
          <w:p w:rsidR="007336A4" w:rsidRPr="003406BA" w:rsidRDefault="007336A4" w:rsidP="007336A4">
            <w:r w:rsidRPr="003406BA">
              <w:t xml:space="preserve">Минимальный размер земельного участка </w:t>
            </w:r>
            <w:r w:rsidR="00C52EF9" w:rsidRPr="003406BA">
              <w:t>–</w:t>
            </w:r>
            <w:r w:rsidRPr="003406BA">
              <w:t xml:space="preserve"> </w:t>
            </w:r>
            <w:r w:rsidR="0017158F" w:rsidRPr="003406BA">
              <w:t>0,02</w:t>
            </w:r>
            <w:r w:rsidR="00C52EF9" w:rsidRPr="003406BA">
              <w:t xml:space="preserve"> га.</w:t>
            </w:r>
          </w:p>
          <w:p w:rsidR="007336A4" w:rsidRPr="003406BA" w:rsidRDefault="007336A4" w:rsidP="007336A4">
            <w:r w:rsidRPr="003406BA">
              <w:t>Ма</w:t>
            </w:r>
            <w:r w:rsidR="00DB22E3" w:rsidRPr="003406BA">
              <w:t xml:space="preserve">ксимальное количество этажей – 3 </w:t>
            </w:r>
            <w:proofErr w:type="spellStart"/>
            <w:r w:rsidR="00DB22E3" w:rsidRPr="003406BA">
              <w:t>эт</w:t>
            </w:r>
            <w:proofErr w:type="spellEnd"/>
            <w:r w:rsidR="00DB22E3" w:rsidRPr="003406BA">
              <w:t>.</w:t>
            </w:r>
          </w:p>
          <w:p w:rsidR="007336A4" w:rsidRPr="003406BA" w:rsidRDefault="007336A4" w:rsidP="007336A4">
            <w:r w:rsidRPr="003406BA">
              <w:t>Высота здания –</w:t>
            </w:r>
            <w:r w:rsidR="00DB22E3" w:rsidRPr="003406BA">
              <w:t xml:space="preserve"> до 15 м.</w:t>
            </w:r>
          </w:p>
          <w:p w:rsidR="00BE0A51" w:rsidRPr="003406BA" w:rsidRDefault="00D82619" w:rsidP="00BF427B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05" w:type="dxa"/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467A2E">
        <w:trPr>
          <w:trHeight w:val="389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t>Дома-интернаты</w:t>
            </w:r>
          </w:p>
        </w:tc>
        <w:tc>
          <w:tcPr>
            <w:tcW w:w="3324" w:type="dxa"/>
            <w:shd w:val="clear" w:color="auto" w:fill="auto"/>
          </w:tcPr>
          <w:p w:rsidR="0017158F" w:rsidRPr="003406BA" w:rsidRDefault="0017158F" w:rsidP="007336A4">
            <w:r w:rsidRPr="003406BA">
              <w:t>Минимальный размер земельного участка – 0,2 га.</w:t>
            </w:r>
          </w:p>
          <w:p w:rsidR="007336A4" w:rsidRPr="003406BA" w:rsidRDefault="007336A4" w:rsidP="007336A4">
            <w:r w:rsidRPr="003406BA">
              <w:t xml:space="preserve">Максимальная площадь земельного участка </w:t>
            </w:r>
            <w:r w:rsidR="003305EF" w:rsidRPr="003406BA">
              <w:t>–</w:t>
            </w:r>
            <w:r w:rsidRPr="003406BA">
              <w:t xml:space="preserve"> </w:t>
            </w:r>
            <w:r w:rsidR="003305EF" w:rsidRPr="003406BA">
              <w:t>1,5 га.</w:t>
            </w:r>
          </w:p>
          <w:p w:rsidR="007336A4" w:rsidRPr="003406BA" w:rsidRDefault="007336A4" w:rsidP="007336A4">
            <w:r w:rsidRPr="003406BA">
              <w:t>Ма</w:t>
            </w:r>
            <w:r w:rsidR="003305EF" w:rsidRPr="003406BA">
              <w:t xml:space="preserve">ксимальное количество этажей – 3 </w:t>
            </w:r>
            <w:proofErr w:type="spellStart"/>
            <w:r w:rsidR="003305EF" w:rsidRPr="003406BA">
              <w:t>эт</w:t>
            </w:r>
            <w:proofErr w:type="spellEnd"/>
            <w:r w:rsidR="003305EF" w:rsidRPr="003406BA">
              <w:t>.</w:t>
            </w:r>
          </w:p>
          <w:p w:rsidR="007336A4" w:rsidRPr="003406BA" w:rsidRDefault="007336A4" w:rsidP="007336A4">
            <w:r w:rsidRPr="003406BA">
              <w:t>Высота здания –</w:t>
            </w:r>
            <w:r w:rsidR="003305EF" w:rsidRPr="003406BA">
              <w:t xml:space="preserve"> до 15 м.</w:t>
            </w:r>
          </w:p>
          <w:p w:rsidR="00BE0A51" w:rsidRPr="003406BA" w:rsidRDefault="00D82619" w:rsidP="00BF427B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05" w:type="dxa"/>
            <w:shd w:val="clear" w:color="auto" w:fill="auto"/>
          </w:tcPr>
          <w:p w:rsidR="00BE0A51" w:rsidRPr="003406BA" w:rsidRDefault="00BE0A51" w:rsidP="00BE0A51"/>
        </w:tc>
      </w:tr>
    </w:tbl>
    <w:p w:rsidR="003B2FF0" w:rsidRPr="003406BA" w:rsidRDefault="003B2FF0" w:rsidP="00BE0A51"/>
    <w:p w:rsidR="00BE0A51" w:rsidRPr="003406BA" w:rsidRDefault="00BE0A51" w:rsidP="00BE0A51">
      <w:r w:rsidRPr="003406BA">
        <w:t>ЗОНЫ ОБЪЕКТОВ ЗДРАВООХРАНЕНИЯ (ОДЗ-3)</w:t>
      </w:r>
    </w:p>
    <w:p w:rsidR="00BE0A51" w:rsidRPr="003406BA" w:rsidRDefault="00BE0A51" w:rsidP="00BE0A51"/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p w:rsidR="00BE0A51" w:rsidRPr="003406BA" w:rsidRDefault="00BE0A51" w:rsidP="00BE0A51"/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79"/>
        <w:gridCol w:w="3324"/>
        <w:gridCol w:w="4005"/>
      </w:tblGrid>
      <w:tr w:rsidR="00BE0A51" w:rsidRPr="003406BA" w:rsidTr="00467A2E">
        <w:trPr>
          <w:trHeight w:val="551"/>
          <w:tblHeader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176"/>
          <w:tblHeader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rPr>
          <w:trHeight w:val="198"/>
        </w:trPr>
        <w:tc>
          <w:tcPr>
            <w:tcW w:w="2379" w:type="dxa"/>
            <w:shd w:val="clear" w:color="auto" w:fill="auto"/>
          </w:tcPr>
          <w:p w:rsidR="00BE0A51" w:rsidRPr="003406BA" w:rsidRDefault="00BE0A51" w:rsidP="00BE0A51">
            <w:r w:rsidRPr="003406BA">
              <w:t xml:space="preserve">Объекты </w:t>
            </w:r>
            <w:r w:rsidRPr="003406BA">
              <w:lastRenderedPageBreak/>
              <w:t>здравоохранения.</w:t>
            </w:r>
          </w:p>
          <w:p w:rsidR="00BE0A51" w:rsidRPr="003406BA" w:rsidRDefault="00BE0A51" w:rsidP="00BE0A51">
            <w:r w:rsidRPr="003406BA">
              <w:t>(Больница, поликлиника, станция скорой помощи, аптеки и молочные кухни).</w:t>
            </w:r>
          </w:p>
        </w:tc>
        <w:tc>
          <w:tcPr>
            <w:tcW w:w="3324" w:type="dxa"/>
            <w:shd w:val="clear" w:color="auto" w:fill="auto"/>
          </w:tcPr>
          <w:p w:rsidR="007336A4" w:rsidRPr="003406BA" w:rsidRDefault="007336A4" w:rsidP="007336A4">
            <w:r w:rsidRPr="003406BA">
              <w:lastRenderedPageBreak/>
              <w:t xml:space="preserve">Максимальный процент </w:t>
            </w:r>
            <w:r w:rsidRPr="003406BA">
              <w:lastRenderedPageBreak/>
              <w:t>застройки – 70%.</w:t>
            </w:r>
          </w:p>
          <w:p w:rsidR="007336A4" w:rsidRPr="003406BA" w:rsidRDefault="007336A4" w:rsidP="007336A4">
            <w:r w:rsidRPr="003406BA">
              <w:t>Минимальный процент озеленения – 10%.</w:t>
            </w:r>
          </w:p>
          <w:p w:rsidR="00BE0A51" w:rsidRPr="003406BA" w:rsidRDefault="00D82619" w:rsidP="0017158F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4005" w:type="dxa"/>
            <w:shd w:val="clear" w:color="auto" w:fill="auto"/>
          </w:tcPr>
          <w:p w:rsidR="00BE0A51" w:rsidRPr="003406BA" w:rsidRDefault="00BE0A51" w:rsidP="00BE0A51"/>
        </w:tc>
      </w:tr>
    </w:tbl>
    <w:p w:rsidR="00E70550" w:rsidRPr="003406BA" w:rsidRDefault="00E70550" w:rsidP="00BE0A51"/>
    <w:p w:rsidR="00BE0A51" w:rsidRPr="003406BA" w:rsidRDefault="00BE0A51" w:rsidP="00BE0A51">
      <w:r w:rsidRPr="003406BA">
        <w:t>ЗОНЫ ОБСЛУЖИВАНИЯ ОБЪЕКТОВ, НЕОБХОДИМЫХ ДЛЯ ОСУЩЕСТВЛЕНИЯ ПРОИЗВОДСТВЕННОЙ И ПРЕДПРИНИМАТЕЛЬСКОЙ ДЕЯТЕЛЬНОСТИ (ОДЗ-4)</w:t>
      </w:r>
    </w:p>
    <w:p w:rsidR="00BE0A51" w:rsidRPr="003406BA" w:rsidRDefault="00BE0A51" w:rsidP="00BE0A51"/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02"/>
        <w:gridCol w:w="3253"/>
        <w:gridCol w:w="3853"/>
      </w:tblGrid>
      <w:tr w:rsidR="00BE0A51" w:rsidRPr="003406BA" w:rsidTr="00467A2E">
        <w:trPr>
          <w:trHeight w:val="551"/>
          <w:tblHeader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3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176"/>
          <w:tblHeader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rPr>
          <w:trHeight w:val="198"/>
        </w:trPr>
        <w:tc>
          <w:tcPr>
            <w:tcW w:w="2403" w:type="dxa"/>
            <w:shd w:val="clear" w:color="auto" w:fill="auto"/>
          </w:tcPr>
          <w:p w:rsidR="00BE0A51" w:rsidRPr="003406BA" w:rsidRDefault="00BE0A51" w:rsidP="00BE0A51">
            <w:r w:rsidRPr="003406BA">
              <w:t>Производственные объекты сельскохозяйственного назначения IV, V класса опасности.</w:t>
            </w:r>
          </w:p>
          <w:p w:rsidR="00BE0A51" w:rsidRPr="003406BA" w:rsidRDefault="00BE0A51" w:rsidP="00BE0A51"/>
        </w:tc>
        <w:tc>
          <w:tcPr>
            <w:tcW w:w="3315" w:type="dxa"/>
            <w:shd w:val="clear" w:color="auto" w:fill="auto"/>
          </w:tcPr>
          <w:p w:rsidR="00492D12" w:rsidRPr="003406BA" w:rsidRDefault="00492D12" w:rsidP="00492D12">
            <w:r w:rsidRPr="003406BA">
              <w:t>Минимальный процент озеленения – 10%.</w:t>
            </w:r>
          </w:p>
          <w:p w:rsidR="00D82619" w:rsidRPr="003406BA" w:rsidRDefault="00D82619" w:rsidP="00D82619">
            <w:r w:rsidRPr="003406BA">
              <w:t>Отступ от красной линии - не менее 6 м, при новом строительстве.</w:t>
            </w:r>
          </w:p>
          <w:p w:rsidR="00492D12" w:rsidRPr="003406BA" w:rsidRDefault="00492D12" w:rsidP="00BE0A51"/>
        </w:tc>
        <w:tc>
          <w:tcPr>
            <w:tcW w:w="3990" w:type="dxa"/>
            <w:shd w:val="clear" w:color="auto" w:fill="auto"/>
          </w:tcPr>
          <w:p w:rsidR="00BE0A51" w:rsidRPr="003406BA" w:rsidRDefault="00BE0A51" w:rsidP="00BF427B">
            <w:r w:rsidRPr="003406BA">
              <w:t xml:space="preserve"> </w:t>
            </w:r>
          </w:p>
        </w:tc>
      </w:tr>
      <w:tr w:rsidR="00BE0A51" w:rsidRPr="003406BA" w:rsidTr="00467A2E">
        <w:trPr>
          <w:trHeight w:val="60"/>
        </w:trPr>
        <w:tc>
          <w:tcPr>
            <w:tcW w:w="2403" w:type="dxa"/>
            <w:shd w:val="clear" w:color="auto" w:fill="auto"/>
          </w:tcPr>
          <w:p w:rsidR="00BE0A51" w:rsidRPr="003406BA" w:rsidRDefault="00BE0A51" w:rsidP="00BE0A51">
            <w:r w:rsidRPr="003406BA">
              <w:t xml:space="preserve">Предприятия общественного питания </w:t>
            </w:r>
          </w:p>
        </w:tc>
        <w:tc>
          <w:tcPr>
            <w:tcW w:w="3315" w:type="dxa"/>
            <w:shd w:val="clear" w:color="auto" w:fill="auto"/>
          </w:tcPr>
          <w:p w:rsidR="00B630F6" w:rsidRPr="003406BA" w:rsidRDefault="00B630F6" w:rsidP="007336A4">
            <w:r w:rsidRPr="003406BA">
              <w:t xml:space="preserve">Максимальное количество этажей – 3 </w:t>
            </w:r>
            <w:proofErr w:type="spellStart"/>
            <w:r w:rsidRPr="003406BA">
              <w:t>эт</w:t>
            </w:r>
            <w:proofErr w:type="spellEnd"/>
            <w:r w:rsidRPr="003406BA">
              <w:t>.</w:t>
            </w:r>
          </w:p>
          <w:p w:rsidR="007336A4" w:rsidRPr="003406BA" w:rsidRDefault="007336A4" w:rsidP="007336A4">
            <w:r w:rsidRPr="003406BA">
              <w:t xml:space="preserve">Высота зданий </w:t>
            </w:r>
            <w:r w:rsidR="003305EF" w:rsidRPr="003406BA">
              <w:t>– до 15 м.</w:t>
            </w:r>
          </w:p>
          <w:p w:rsidR="00BE0A51" w:rsidRPr="003406BA" w:rsidRDefault="00D82619" w:rsidP="00BF427B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3990" w:type="dxa"/>
            <w:shd w:val="clear" w:color="auto" w:fill="auto"/>
          </w:tcPr>
          <w:p w:rsidR="00BE0A51" w:rsidRPr="003406BA" w:rsidRDefault="00BE0A51" w:rsidP="00BE0A51"/>
        </w:tc>
      </w:tr>
    </w:tbl>
    <w:p w:rsidR="00BE0A51" w:rsidRPr="003406BA" w:rsidRDefault="00BE0A51" w:rsidP="00BE0A51"/>
    <w:p w:rsidR="00BE0A51" w:rsidRPr="003406BA" w:rsidRDefault="00BE0A51" w:rsidP="00BE0A51">
      <w:r w:rsidRPr="003406BA">
        <w:t>ЗОНЫ ПРОМЫШЛЕННЫХ ОБЪЕКТОВ III КЛАССА ОПАСНОСТИ (ПЗ-1)</w:t>
      </w:r>
    </w:p>
    <w:p w:rsidR="003305EF" w:rsidRPr="003406BA" w:rsidRDefault="003305EF" w:rsidP="00BE0A51"/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840"/>
      </w:tblGrid>
      <w:tr w:rsidR="00BE0A51" w:rsidRPr="003406BA" w:rsidTr="00467A2E">
        <w:trPr>
          <w:trHeight w:val="552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170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c>
          <w:tcPr>
            <w:tcW w:w="2448" w:type="dxa"/>
            <w:shd w:val="clear" w:color="auto" w:fill="auto"/>
          </w:tcPr>
          <w:p w:rsidR="00BE0A51" w:rsidRPr="003406BA" w:rsidRDefault="00BE0A51" w:rsidP="00BE0A51">
            <w:r w:rsidRPr="003406BA">
              <w:t>Предприятия и</w:t>
            </w:r>
          </w:p>
          <w:p w:rsidR="00BE0A51" w:rsidRPr="003406BA" w:rsidRDefault="00BE0A51" w:rsidP="00BE0A51">
            <w:r w:rsidRPr="003406BA">
              <w:t xml:space="preserve">сооружения производственных объектов III класса опасности, объекты коммунально-складского назначения III класса опасности, объекты </w:t>
            </w:r>
            <w:r w:rsidRPr="003406BA">
              <w:lastRenderedPageBreak/>
              <w:t>коммунально-складского назначения IV-V классов опасности, объекты транспорта IV-V классов опасности.</w:t>
            </w:r>
          </w:p>
        </w:tc>
        <w:tc>
          <w:tcPr>
            <w:tcW w:w="3420" w:type="dxa"/>
            <w:shd w:val="clear" w:color="auto" w:fill="auto"/>
          </w:tcPr>
          <w:p w:rsidR="00492D12" w:rsidRPr="003406BA" w:rsidRDefault="00492D12" w:rsidP="00BE0A51">
            <w:r w:rsidRPr="003406BA">
              <w:lastRenderedPageBreak/>
              <w:t xml:space="preserve">Максимальное количество этажей – 3 </w:t>
            </w:r>
            <w:proofErr w:type="spellStart"/>
            <w:r w:rsidRPr="003406BA">
              <w:t>эт</w:t>
            </w:r>
            <w:proofErr w:type="spellEnd"/>
            <w:r w:rsidRPr="003406BA">
              <w:t>.</w:t>
            </w:r>
          </w:p>
          <w:p w:rsidR="00D82619" w:rsidRPr="003406BA" w:rsidRDefault="00D82619" w:rsidP="00D82619">
            <w:r w:rsidRPr="003406BA">
              <w:t>Отступ от красной линии - не менее 6 м, при новом строительстве.</w:t>
            </w:r>
          </w:p>
          <w:p w:rsidR="00BE0A51" w:rsidRPr="003406BA" w:rsidRDefault="00BE0A51" w:rsidP="00A042C5"/>
        </w:tc>
        <w:tc>
          <w:tcPr>
            <w:tcW w:w="3840" w:type="dxa"/>
            <w:shd w:val="clear" w:color="auto" w:fill="auto"/>
          </w:tcPr>
          <w:p w:rsidR="00BE0A51" w:rsidRPr="003406BA" w:rsidRDefault="00BE0A51" w:rsidP="00BE0A51"/>
        </w:tc>
      </w:tr>
    </w:tbl>
    <w:p w:rsidR="00492D12" w:rsidRPr="003406BA" w:rsidRDefault="00492D12" w:rsidP="00BE0A51"/>
    <w:p w:rsidR="00D82619" w:rsidRPr="003406BA" w:rsidRDefault="00D82619" w:rsidP="00D82619">
      <w:r w:rsidRPr="003406BA">
        <w:t>ЗОНЫ ПРОМЫШЛЕННЫХ ОБЪЕКТОВ IV, V КЛАССА ОПАСНОСТИ (ПЗ-2)</w:t>
      </w:r>
    </w:p>
    <w:p w:rsidR="00D82619" w:rsidRPr="003406BA" w:rsidRDefault="00D82619" w:rsidP="00D82619"/>
    <w:p w:rsidR="00D82619" w:rsidRPr="003406BA" w:rsidRDefault="00D82619" w:rsidP="00D82619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840"/>
      </w:tblGrid>
      <w:tr w:rsidR="00D82619" w:rsidRPr="003406BA" w:rsidTr="00395F4A">
        <w:trPr>
          <w:trHeight w:val="552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2619" w:rsidRPr="003406BA" w:rsidRDefault="00D82619" w:rsidP="00395F4A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2619" w:rsidRPr="003406BA" w:rsidRDefault="00D82619" w:rsidP="00395F4A">
            <w:r w:rsidRPr="003406BA"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619" w:rsidRPr="003406BA" w:rsidRDefault="00D82619" w:rsidP="00395F4A">
            <w:r w:rsidRPr="003406BA">
              <w:t>ОСОБЫЕ УСЛОВИЯ РЕАЛИЗАЦИИ РЕГЛАМЕНТА</w:t>
            </w:r>
          </w:p>
        </w:tc>
      </w:tr>
      <w:tr w:rsidR="00D82619" w:rsidRPr="003406BA" w:rsidTr="00395F4A">
        <w:trPr>
          <w:trHeight w:val="170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2619" w:rsidRPr="003406BA" w:rsidRDefault="00D82619" w:rsidP="00395F4A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2619" w:rsidRPr="003406BA" w:rsidRDefault="00D82619" w:rsidP="00395F4A">
            <w:r w:rsidRPr="003406BA"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619" w:rsidRPr="003406BA" w:rsidRDefault="00D82619" w:rsidP="00395F4A">
            <w:r w:rsidRPr="003406BA">
              <w:t>3</w:t>
            </w:r>
          </w:p>
        </w:tc>
      </w:tr>
      <w:tr w:rsidR="00D82619" w:rsidRPr="003406BA" w:rsidTr="00395F4A">
        <w:tc>
          <w:tcPr>
            <w:tcW w:w="2448" w:type="dxa"/>
            <w:shd w:val="clear" w:color="auto" w:fill="auto"/>
          </w:tcPr>
          <w:p w:rsidR="00D82619" w:rsidRPr="003406BA" w:rsidRDefault="00D82619" w:rsidP="00395F4A">
            <w:r w:rsidRPr="003406BA">
              <w:t>Предприятия и</w:t>
            </w:r>
          </w:p>
          <w:p w:rsidR="00D82619" w:rsidRPr="003406BA" w:rsidRDefault="00D82619" w:rsidP="00395F4A">
            <w:r w:rsidRPr="003406BA">
              <w:t xml:space="preserve">сооружения производственных объектов IV-V классов опасности, </w:t>
            </w:r>
          </w:p>
          <w:p w:rsidR="00D82619" w:rsidRPr="003406BA" w:rsidRDefault="00D82619" w:rsidP="00395F4A">
            <w:r w:rsidRPr="003406BA">
              <w:t>объекты коммунально-складского назначения IV-V классов опасности, объекты транспорта IV-V классов опасности</w:t>
            </w:r>
          </w:p>
        </w:tc>
        <w:tc>
          <w:tcPr>
            <w:tcW w:w="3420" w:type="dxa"/>
            <w:shd w:val="clear" w:color="auto" w:fill="auto"/>
          </w:tcPr>
          <w:p w:rsidR="00D82619" w:rsidRPr="003406BA" w:rsidRDefault="00D82619" w:rsidP="00D82619">
            <w:r w:rsidRPr="003406BA">
              <w:t>Отступ от красной линии - не менее 6 м, при новом строительстве.</w:t>
            </w:r>
          </w:p>
          <w:p w:rsidR="00D82619" w:rsidRPr="003406BA" w:rsidRDefault="00D82619" w:rsidP="00D82619"/>
        </w:tc>
        <w:tc>
          <w:tcPr>
            <w:tcW w:w="3840" w:type="dxa"/>
            <w:shd w:val="clear" w:color="auto" w:fill="auto"/>
          </w:tcPr>
          <w:p w:rsidR="00D82619" w:rsidRPr="003406BA" w:rsidRDefault="00D82619" w:rsidP="00395F4A"/>
        </w:tc>
      </w:tr>
    </w:tbl>
    <w:p w:rsidR="00D82619" w:rsidRPr="003406BA" w:rsidRDefault="00D82619" w:rsidP="00BE0A51"/>
    <w:p w:rsidR="001B32E8" w:rsidRPr="003406BA" w:rsidRDefault="001B32E8" w:rsidP="001B32E8">
      <w:r w:rsidRPr="003406BA">
        <w:t>ЗОНЫ КОММУНАЛЬНЫХ ОБЪЕКТОВ IV, V КЛАССА ОПАСНОСТИ (ПЗ-3)</w:t>
      </w:r>
    </w:p>
    <w:p w:rsidR="001B32E8" w:rsidRPr="003406BA" w:rsidRDefault="001B32E8" w:rsidP="001B32E8"/>
    <w:p w:rsidR="001B32E8" w:rsidRPr="003406BA" w:rsidRDefault="001B32E8" w:rsidP="001B32E8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840"/>
      </w:tblGrid>
      <w:tr w:rsidR="001B32E8" w:rsidRPr="003406BA" w:rsidTr="00395F4A">
        <w:trPr>
          <w:trHeight w:val="552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32E8" w:rsidRPr="003406BA" w:rsidRDefault="001B32E8" w:rsidP="00395F4A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32E8" w:rsidRPr="003406BA" w:rsidRDefault="001B32E8" w:rsidP="00395F4A">
            <w:r w:rsidRPr="003406BA"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2E8" w:rsidRPr="003406BA" w:rsidRDefault="001B32E8" w:rsidP="00395F4A">
            <w:r w:rsidRPr="003406BA">
              <w:t>ОСОБЫЕ УСЛОВИЯ РЕАЛИЗАЦИИ РЕГЛАМЕНТА</w:t>
            </w:r>
          </w:p>
        </w:tc>
      </w:tr>
      <w:tr w:rsidR="001B32E8" w:rsidRPr="003406BA" w:rsidTr="00395F4A">
        <w:trPr>
          <w:trHeight w:val="170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32E8" w:rsidRPr="003406BA" w:rsidRDefault="001B32E8" w:rsidP="00395F4A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32E8" w:rsidRPr="003406BA" w:rsidRDefault="001B32E8" w:rsidP="00395F4A">
            <w:r w:rsidRPr="003406BA"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2E8" w:rsidRPr="003406BA" w:rsidRDefault="001B32E8" w:rsidP="00395F4A">
            <w:r w:rsidRPr="003406BA">
              <w:t>3</w:t>
            </w:r>
          </w:p>
        </w:tc>
      </w:tr>
      <w:tr w:rsidR="001B32E8" w:rsidRPr="003406BA" w:rsidTr="00395F4A">
        <w:tc>
          <w:tcPr>
            <w:tcW w:w="2448" w:type="dxa"/>
            <w:shd w:val="clear" w:color="auto" w:fill="auto"/>
          </w:tcPr>
          <w:p w:rsidR="001B32E8" w:rsidRPr="003406BA" w:rsidRDefault="001B32E8" w:rsidP="00395F4A">
            <w:r w:rsidRPr="003406BA">
              <w:t>Предприятия и</w:t>
            </w:r>
          </w:p>
          <w:p w:rsidR="001B32E8" w:rsidRPr="003406BA" w:rsidRDefault="001B32E8" w:rsidP="00395F4A">
            <w:r w:rsidRPr="003406BA">
              <w:t xml:space="preserve">сооружения коммунальных объектов IV-V классов опасности, объекты складского назначения IV-V классов опасности, оптовые базы и </w:t>
            </w:r>
            <w:r w:rsidRPr="003406BA">
              <w:lastRenderedPageBreak/>
              <w:t>склады, сооружения для хранения транспортных средств, предприятия автосервиса</w:t>
            </w:r>
          </w:p>
        </w:tc>
        <w:tc>
          <w:tcPr>
            <w:tcW w:w="3420" w:type="dxa"/>
            <w:shd w:val="clear" w:color="auto" w:fill="auto"/>
          </w:tcPr>
          <w:p w:rsidR="00242E0C" w:rsidRPr="003406BA" w:rsidRDefault="00242E0C" w:rsidP="00242E0C">
            <w:r w:rsidRPr="003406BA">
              <w:lastRenderedPageBreak/>
              <w:t>Отступ от красной линии - не менее 6 м, при новом строительстве.</w:t>
            </w:r>
          </w:p>
          <w:p w:rsidR="001B32E8" w:rsidRPr="003406BA" w:rsidRDefault="001B32E8" w:rsidP="00395F4A"/>
        </w:tc>
        <w:tc>
          <w:tcPr>
            <w:tcW w:w="3840" w:type="dxa"/>
            <w:shd w:val="clear" w:color="auto" w:fill="auto"/>
          </w:tcPr>
          <w:p w:rsidR="001B32E8" w:rsidRPr="003406BA" w:rsidRDefault="001B32E8" w:rsidP="00395F4A"/>
        </w:tc>
      </w:tr>
    </w:tbl>
    <w:p w:rsidR="00D82619" w:rsidRPr="003406BA" w:rsidRDefault="00D82619" w:rsidP="00BE0A51"/>
    <w:p w:rsidR="00BE0A51" w:rsidRPr="003406BA" w:rsidRDefault="00BE0A51" w:rsidP="00BE0A51">
      <w:r w:rsidRPr="003406BA">
        <w:t>ЗОНА ОБЪЕКТОВ ТРАНСПОРТНОЙ ИНФРАСТРУКТУРЫ (ПЗ-6)</w:t>
      </w:r>
    </w:p>
    <w:p w:rsidR="00BE0A51" w:rsidRPr="003406BA" w:rsidRDefault="00BE0A51" w:rsidP="00BE0A51"/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840"/>
      </w:tblGrid>
      <w:tr w:rsidR="00BE0A51" w:rsidRPr="003406BA" w:rsidTr="00467A2E">
        <w:trPr>
          <w:trHeight w:val="55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104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Автобусные павильоны, остановочные комплексы, автостанции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0F701D" w:rsidRPr="003406BA" w:rsidRDefault="000F701D" w:rsidP="00BE0A51">
            <w:r w:rsidRPr="003406BA"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0F701D" w:rsidRPr="003406BA" w:rsidRDefault="000F701D" w:rsidP="00BE0A51">
            <w:r w:rsidRPr="003406BA">
              <w:t xml:space="preserve">Максимальное количество этажей – до 3 </w:t>
            </w:r>
            <w:proofErr w:type="spellStart"/>
            <w:r w:rsidRPr="003406BA">
              <w:t>эт</w:t>
            </w:r>
            <w:proofErr w:type="spellEnd"/>
            <w:r w:rsidRPr="003406BA">
              <w:t>.</w:t>
            </w:r>
          </w:p>
          <w:p w:rsidR="000F701D" w:rsidRPr="003406BA" w:rsidRDefault="000F701D" w:rsidP="00BE0A51">
            <w:r w:rsidRPr="003406BA">
              <w:t>Высота – до 15 м.</w:t>
            </w:r>
          </w:p>
          <w:p w:rsidR="000F701D" w:rsidRPr="003406BA" w:rsidRDefault="000F701D" w:rsidP="00BE0A51">
            <w:r w:rsidRPr="003406BA">
              <w:t>Предусмотреть мероприятия по отводу и очистке сточных вод.</w:t>
            </w:r>
          </w:p>
        </w:tc>
        <w:tc>
          <w:tcPr>
            <w:tcW w:w="3840" w:type="dxa"/>
            <w:tcBorders>
              <w:top w:val="single" w:sz="12" w:space="0" w:color="auto"/>
            </w:tcBorders>
            <w:shd w:val="clear" w:color="auto" w:fill="auto"/>
          </w:tcPr>
          <w:p w:rsidR="00BE0A51" w:rsidRPr="003406BA" w:rsidRDefault="00BE0A51" w:rsidP="00BE0A51"/>
        </w:tc>
      </w:tr>
    </w:tbl>
    <w:p w:rsidR="00BE0A51" w:rsidRPr="003406BA" w:rsidRDefault="00BE0A51" w:rsidP="00BE0A51"/>
    <w:p w:rsidR="00BE0A51" w:rsidRPr="003406BA" w:rsidRDefault="00BE0A51" w:rsidP="00BE0A51">
      <w:r w:rsidRPr="003406BA">
        <w:t>ЗОНЫ СЕЛЬСКОХОЗЯЙСТВЕННЫХ УГОДИЙ (СХЗ-1)</w:t>
      </w:r>
    </w:p>
    <w:p w:rsidR="00BE0A51" w:rsidRPr="003406BA" w:rsidRDefault="00BE0A51" w:rsidP="00BE0A51"/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02"/>
        <w:gridCol w:w="3367"/>
        <w:gridCol w:w="3778"/>
      </w:tblGrid>
      <w:tr w:rsidR="00BE0A51" w:rsidRPr="003406BA" w:rsidTr="00A55B8C">
        <w:trPr>
          <w:trHeight w:val="552"/>
        </w:trPr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3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A55B8C">
        <w:trPr>
          <w:trHeight w:val="170"/>
        </w:trPr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A55B8C"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49C5" w:rsidRPr="003406BA" w:rsidRDefault="00BE0A51" w:rsidP="003406BA">
            <w:r w:rsidRPr="003406BA">
              <w:t>Сельскохозяйственные угодья (</w:t>
            </w:r>
            <w:r w:rsidR="00A55B8C" w:rsidRPr="003406BA">
              <w:t>сенокошение</w:t>
            </w:r>
            <w:r w:rsidR="004E78D5" w:rsidRPr="003406BA">
              <w:t xml:space="preserve">, скотоводство, </w:t>
            </w:r>
            <w:r w:rsidR="004E78D5" w:rsidRPr="003406BA">
              <w:lastRenderedPageBreak/>
              <w:t xml:space="preserve">животноводство, овощеводство, растениеводство, </w:t>
            </w:r>
            <w:r w:rsidR="00242E0C" w:rsidRPr="003406BA">
              <w:t xml:space="preserve">пчеловодство, </w:t>
            </w:r>
            <w:r w:rsidR="004E78D5" w:rsidRPr="003406BA">
              <w:t>выпас</w:t>
            </w:r>
            <w:r w:rsidR="003406BA" w:rsidRPr="003406BA">
              <w:t>)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lastRenderedPageBreak/>
              <w:t>Минимальная площадь земельных участков – 0,06 га.</w:t>
            </w:r>
          </w:p>
          <w:p w:rsidR="00A55B8C" w:rsidRPr="003406BA" w:rsidRDefault="00A55B8C" w:rsidP="00BE0A51">
            <w:r w:rsidRPr="003406BA">
              <w:t xml:space="preserve">Максимальная площадь </w:t>
            </w:r>
            <w:r w:rsidRPr="003406BA">
              <w:lastRenderedPageBreak/>
              <w:t>земельных участков – 70 га.</w:t>
            </w:r>
          </w:p>
          <w:p w:rsidR="004E78D5" w:rsidRPr="003406BA" w:rsidRDefault="004E78D5" w:rsidP="00BE0A51">
            <w:r w:rsidRPr="003406BA">
              <w:t>Запрещается размещение объектов капитального строительства.</w:t>
            </w:r>
          </w:p>
        </w:tc>
        <w:tc>
          <w:tcPr>
            <w:tcW w:w="3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/>
        </w:tc>
      </w:tr>
    </w:tbl>
    <w:p w:rsidR="00E70550" w:rsidRPr="003406BA" w:rsidRDefault="00E70550" w:rsidP="00BE0A51"/>
    <w:p w:rsidR="00BE0A51" w:rsidRPr="003406BA" w:rsidRDefault="00BE0A51" w:rsidP="00BE0A51">
      <w:r w:rsidRPr="003406BA">
        <w:t>ЗОНЫ ВЕДЕНИЯ ДАЧНОГО ХОЗЯЙСТВА, САДОВОДСТВА, ОГОРОДНИЧЕСТВА (СХЗ-2)</w:t>
      </w:r>
    </w:p>
    <w:p w:rsidR="00BE0A51" w:rsidRPr="003406BA" w:rsidRDefault="00BE0A51" w:rsidP="00BE0A51"/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879"/>
      </w:tblGrid>
      <w:tr w:rsidR="00BE0A51" w:rsidRPr="003406BA" w:rsidTr="00467A2E">
        <w:trPr>
          <w:trHeight w:val="55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3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170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Жилые, дачные строения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D56ABC" w:rsidRPr="003406BA" w:rsidRDefault="00D56ABC" w:rsidP="00BE0A51">
            <w:r w:rsidRPr="003406BA">
              <w:t>Максимальн</w:t>
            </w:r>
            <w:r w:rsidR="005827D3" w:rsidRPr="003406BA">
              <w:t>ая площадь земельного участка</w:t>
            </w:r>
            <w:r w:rsidR="003406BA" w:rsidRPr="003406BA">
              <w:t xml:space="preserve"> </w:t>
            </w:r>
            <w:r w:rsidR="005827D3" w:rsidRPr="003406BA">
              <w:t>- 0,15 га.</w:t>
            </w:r>
          </w:p>
          <w:p w:rsidR="00C44E29" w:rsidRPr="003406BA" w:rsidRDefault="00C44E29" w:rsidP="00BE0A51">
            <w:r w:rsidRPr="003406BA">
              <w:t>Отступ от красной линии – не ме</w:t>
            </w:r>
            <w:r w:rsidR="00055BDE" w:rsidRPr="003406BA">
              <w:t>нее 6</w:t>
            </w:r>
            <w:r w:rsidRPr="003406BA">
              <w:t xml:space="preserve"> м, при новом строительстве.</w:t>
            </w:r>
          </w:p>
          <w:p w:rsidR="00BE0A51" w:rsidRPr="003406BA" w:rsidRDefault="00BE0A51" w:rsidP="00BE0A51"/>
        </w:tc>
        <w:tc>
          <w:tcPr>
            <w:tcW w:w="3879" w:type="dxa"/>
            <w:tcBorders>
              <w:top w:val="single" w:sz="12" w:space="0" w:color="auto"/>
            </w:tcBorders>
            <w:shd w:val="clear" w:color="auto" w:fill="auto"/>
          </w:tcPr>
          <w:p w:rsidR="00BE0A51" w:rsidRPr="003406BA" w:rsidRDefault="00BE0A51" w:rsidP="00BF427B"/>
        </w:tc>
      </w:tr>
    </w:tbl>
    <w:p w:rsidR="00BE0A51" w:rsidRPr="003406BA" w:rsidRDefault="00BE0A51" w:rsidP="00BE0A51"/>
    <w:p w:rsidR="00F829B4" w:rsidRPr="003406BA" w:rsidRDefault="00F829B4" w:rsidP="00F829B4">
      <w:r w:rsidRPr="003406BA">
        <w:t>ЗОНА ПАРКОВ, СКВЕРОВ, БУЛЬВАРОВ (РЗ -3)</w:t>
      </w:r>
    </w:p>
    <w:p w:rsidR="00F829B4" w:rsidRPr="003406BA" w:rsidRDefault="00F829B4" w:rsidP="00F829B4"/>
    <w:p w:rsidR="00F829B4" w:rsidRPr="003406BA" w:rsidRDefault="00F829B4" w:rsidP="00F829B4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720"/>
      </w:tblGrid>
      <w:tr w:rsidR="00F829B4" w:rsidRPr="003406BA" w:rsidTr="009E0F8E">
        <w:trPr>
          <w:trHeight w:val="55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29B4" w:rsidRPr="003406BA" w:rsidRDefault="00F829B4" w:rsidP="009E0F8E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B4" w:rsidRPr="003406BA" w:rsidRDefault="00F829B4" w:rsidP="009E0F8E">
            <w:r w:rsidRPr="003406BA">
              <w:t>ПАРАМЕТРЫ РАЗРЕШЕННОГО ИСПОЛЬЗОВАНИЯ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9B4" w:rsidRPr="003406BA" w:rsidRDefault="00F829B4" w:rsidP="009E0F8E">
            <w:r w:rsidRPr="003406BA">
              <w:t>ОСОБЫЕ УСЛОВИЯ РЕАЛИЗАЦИИ РЕГЛАМЕНТА</w:t>
            </w:r>
          </w:p>
        </w:tc>
      </w:tr>
      <w:tr w:rsidR="00F829B4" w:rsidRPr="003406BA" w:rsidTr="00DE7EAA">
        <w:trPr>
          <w:trHeight w:val="337"/>
        </w:trPr>
        <w:tc>
          <w:tcPr>
            <w:tcW w:w="2448" w:type="dxa"/>
            <w:shd w:val="clear" w:color="auto" w:fill="auto"/>
          </w:tcPr>
          <w:p w:rsidR="00F829B4" w:rsidRPr="003406BA" w:rsidRDefault="00F829B4" w:rsidP="009E0F8E">
            <w:r w:rsidRPr="003406BA">
              <w:t>1</w:t>
            </w:r>
          </w:p>
        </w:tc>
        <w:tc>
          <w:tcPr>
            <w:tcW w:w="3420" w:type="dxa"/>
            <w:shd w:val="clear" w:color="auto" w:fill="auto"/>
          </w:tcPr>
          <w:p w:rsidR="00F829B4" w:rsidRPr="003406BA" w:rsidRDefault="00F829B4" w:rsidP="009E0F8E">
            <w:r w:rsidRPr="003406BA">
              <w:t>2</w:t>
            </w:r>
          </w:p>
        </w:tc>
        <w:tc>
          <w:tcPr>
            <w:tcW w:w="3720" w:type="dxa"/>
            <w:shd w:val="clear" w:color="auto" w:fill="auto"/>
          </w:tcPr>
          <w:p w:rsidR="00F829B4" w:rsidRPr="003406BA" w:rsidRDefault="00F829B4" w:rsidP="009E0F8E">
            <w:r w:rsidRPr="003406BA">
              <w:t>3</w:t>
            </w:r>
          </w:p>
        </w:tc>
      </w:tr>
      <w:tr w:rsidR="00F829B4" w:rsidRPr="003406BA" w:rsidTr="009E0F8E">
        <w:tc>
          <w:tcPr>
            <w:tcW w:w="2448" w:type="dxa"/>
            <w:shd w:val="clear" w:color="auto" w:fill="auto"/>
          </w:tcPr>
          <w:p w:rsidR="00F829B4" w:rsidRPr="003406BA" w:rsidRDefault="00F829B4" w:rsidP="009E0F8E">
            <w:r w:rsidRPr="003406BA">
              <w:t>Объекты мест общего пользования, парки, скверы, бульвары</w:t>
            </w:r>
          </w:p>
        </w:tc>
        <w:tc>
          <w:tcPr>
            <w:tcW w:w="3420" w:type="dxa"/>
            <w:shd w:val="clear" w:color="auto" w:fill="auto"/>
          </w:tcPr>
          <w:p w:rsidR="00F829B4" w:rsidRPr="003406BA" w:rsidRDefault="00953F16" w:rsidP="00BF427B">
            <w:r w:rsidRPr="003406BA">
              <w:rPr>
                <w:shd w:val="clear" w:color="auto" w:fill="FAFAFA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720" w:type="dxa"/>
            <w:shd w:val="clear" w:color="auto" w:fill="auto"/>
          </w:tcPr>
          <w:p w:rsidR="00F829B4" w:rsidRPr="003406BA" w:rsidRDefault="00F829B4" w:rsidP="009E0F8E"/>
        </w:tc>
      </w:tr>
    </w:tbl>
    <w:p w:rsidR="00F829B4" w:rsidRPr="003406BA" w:rsidRDefault="00F829B4" w:rsidP="00BE0A51"/>
    <w:p w:rsidR="00BE0A51" w:rsidRPr="003406BA" w:rsidRDefault="00BE0A51" w:rsidP="00BE0A51">
      <w:r w:rsidRPr="003406BA">
        <w:t>ЗОНЫ ОБЪЕКТОВ И СООРУЖЕНИЙ ФИЗИЧЕСКОЙ КУЛЬТУРЫ И СПОРТА (РЗ-4)</w:t>
      </w:r>
    </w:p>
    <w:p w:rsidR="00BE0A51" w:rsidRPr="003406BA" w:rsidRDefault="00BE0A51" w:rsidP="00BE0A51"/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840"/>
      </w:tblGrid>
      <w:tr w:rsidR="00BE0A51" w:rsidRPr="003406BA" w:rsidTr="00467A2E">
        <w:trPr>
          <w:trHeight w:val="55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180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Спортивные сооружения крытые и открытые,</w:t>
            </w:r>
          </w:p>
          <w:p w:rsidR="00BE0A51" w:rsidRPr="003406BA" w:rsidRDefault="00BE0A51" w:rsidP="00BE0A51">
            <w:r w:rsidRPr="003406BA">
              <w:t>Физкультурно-</w:t>
            </w:r>
            <w:r w:rsidRPr="003406BA">
              <w:lastRenderedPageBreak/>
              <w:t>оздоровительные сооружения, открытые спортивные площадки</w:t>
            </w:r>
          </w:p>
          <w:p w:rsidR="00BE0A51" w:rsidRPr="003406BA" w:rsidRDefault="00BE0A51" w:rsidP="00BE0A51">
            <w:pPr>
              <w:rPr>
                <w:color w:val="FF0000"/>
              </w:rPr>
            </w:pPr>
          </w:p>
          <w:p w:rsidR="00BE0A51" w:rsidRPr="003406BA" w:rsidRDefault="00BE0A51" w:rsidP="00BE0A51">
            <w:pPr>
              <w:rPr>
                <w:color w:val="FF000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8149C5" w:rsidRPr="003406BA" w:rsidRDefault="008149C5" w:rsidP="00BE0A51">
            <w:r w:rsidRPr="003406BA">
              <w:lastRenderedPageBreak/>
              <w:t>Минимальный размер земельного участка – 0,2 га.</w:t>
            </w:r>
          </w:p>
          <w:p w:rsidR="00EB749D" w:rsidRPr="003406BA" w:rsidRDefault="00EB749D" w:rsidP="00EB749D">
            <w:r w:rsidRPr="003406BA">
              <w:t>Ма</w:t>
            </w:r>
            <w:r w:rsidR="00340F89" w:rsidRPr="003406BA">
              <w:t>ксимальное количество этажей – 3</w:t>
            </w:r>
            <w:r w:rsidRPr="003406BA">
              <w:t xml:space="preserve"> </w:t>
            </w:r>
            <w:proofErr w:type="spellStart"/>
            <w:r w:rsidRPr="003406BA">
              <w:t>эт</w:t>
            </w:r>
            <w:proofErr w:type="spellEnd"/>
            <w:r w:rsidRPr="003406BA">
              <w:t>.</w:t>
            </w:r>
          </w:p>
          <w:p w:rsidR="00EB749D" w:rsidRPr="003406BA" w:rsidRDefault="00340F89" w:rsidP="00EB749D">
            <w:r w:rsidRPr="003406BA">
              <w:lastRenderedPageBreak/>
              <w:t>Высота здания – 15</w:t>
            </w:r>
            <w:r w:rsidR="00EB749D" w:rsidRPr="003406BA">
              <w:t xml:space="preserve"> м.</w:t>
            </w:r>
          </w:p>
          <w:p w:rsidR="00242E0C" w:rsidRPr="003406BA" w:rsidRDefault="00242E0C" w:rsidP="00242E0C">
            <w:r w:rsidRPr="003406BA">
              <w:t>Отступ от красной линии - не менее 6 м, при новом строительстве.</w:t>
            </w:r>
          </w:p>
          <w:p w:rsidR="00EB749D" w:rsidRPr="003406BA" w:rsidRDefault="00EB749D" w:rsidP="00EB749D">
            <w:pPr>
              <w:widowControl w:val="0"/>
              <w:autoSpaceDE w:val="0"/>
              <w:autoSpaceDN w:val="0"/>
              <w:adjustRightInd w:val="0"/>
            </w:pPr>
            <w:r w:rsidRPr="003406BA">
              <w:t>Недопустимо перепрофилирование объектов.</w:t>
            </w:r>
          </w:p>
          <w:p w:rsidR="00DE7EAA" w:rsidRPr="003406BA" w:rsidRDefault="00DE7EAA" w:rsidP="00DE7EAA">
            <w:r w:rsidRPr="003406BA">
              <w:t>Максимальный процент застройки определяется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B749D" w:rsidRPr="003406BA" w:rsidRDefault="00EB749D" w:rsidP="00EB749D"/>
        </w:tc>
        <w:tc>
          <w:tcPr>
            <w:tcW w:w="3840" w:type="dxa"/>
            <w:tcBorders>
              <w:top w:val="single" w:sz="12" w:space="0" w:color="auto"/>
            </w:tcBorders>
            <w:shd w:val="clear" w:color="auto" w:fill="auto"/>
          </w:tcPr>
          <w:p w:rsidR="00BE0A51" w:rsidRPr="003406BA" w:rsidRDefault="00BE0A51" w:rsidP="00BE0A51"/>
        </w:tc>
      </w:tr>
    </w:tbl>
    <w:p w:rsidR="00BE0A51" w:rsidRPr="003406BA" w:rsidRDefault="00BE0A51" w:rsidP="00BE0A51"/>
    <w:p w:rsidR="00242E0C" w:rsidRPr="003406BA" w:rsidRDefault="00242E0C" w:rsidP="00BE0A51"/>
    <w:p w:rsidR="00BE0A51" w:rsidRPr="003406BA" w:rsidRDefault="00BE0A51" w:rsidP="00BE0A51">
      <w:r w:rsidRPr="003406BA">
        <w:t>ЗОНЫ, ПРЕДНАЗНАЧЕННЫЕ ДЛЯ ОТДЫХА И ТУРИЗМА (РЗ-5).</w:t>
      </w:r>
    </w:p>
    <w:p w:rsidR="00BE0A51" w:rsidRPr="003406BA" w:rsidRDefault="00BE0A51" w:rsidP="00290A51">
      <w:pPr>
        <w:jc w:val="center"/>
      </w:pPr>
    </w:p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3350"/>
        <w:gridCol w:w="3840"/>
      </w:tblGrid>
      <w:tr w:rsidR="00BE0A51" w:rsidRPr="003406BA" w:rsidTr="00467A2E">
        <w:trPr>
          <w:trHeight w:val="552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pPr>
              <w:rPr>
                <w:rFonts w:eastAsia="Calibri"/>
              </w:rPr>
            </w:pPr>
            <w:r w:rsidRPr="003406BA">
              <w:t>ВИДЫ ИСПОЛЬЗОВАНИЯ</w:t>
            </w:r>
          </w:p>
        </w:tc>
        <w:tc>
          <w:tcPr>
            <w:tcW w:w="3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pPr>
              <w:rPr>
                <w:rFonts w:eastAsia="Calibri"/>
              </w:rPr>
            </w:pPr>
            <w:r w:rsidRPr="003406BA"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pPr>
              <w:rPr>
                <w:rFonts w:eastAsia="Calibri"/>
              </w:rPr>
            </w:pPr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260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 xml:space="preserve">Лесопарки </w:t>
            </w:r>
          </w:p>
        </w:tc>
        <w:tc>
          <w:tcPr>
            <w:tcW w:w="3350" w:type="dxa"/>
            <w:tcBorders>
              <w:top w:val="single" w:sz="12" w:space="0" w:color="auto"/>
            </w:tcBorders>
            <w:shd w:val="clear" w:color="auto" w:fill="auto"/>
          </w:tcPr>
          <w:p w:rsidR="00C52EF9" w:rsidRPr="003406BA" w:rsidRDefault="00C52EF9" w:rsidP="00BE0A51">
            <w:r w:rsidRPr="003406BA">
              <w:t xml:space="preserve">Минимальный размер земельного участка – </w:t>
            </w:r>
            <w:r w:rsidR="005A64F1" w:rsidRPr="003406BA">
              <w:t>0,04</w:t>
            </w:r>
            <w:r w:rsidR="00356A50" w:rsidRPr="003406BA">
              <w:t xml:space="preserve"> га.</w:t>
            </w:r>
          </w:p>
          <w:p w:rsidR="00BE0A51" w:rsidRPr="003406BA" w:rsidRDefault="00BE0A51" w:rsidP="00BF427B"/>
        </w:tc>
        <w:tc>
          <w:tcPr>
            <w:tcW w:w="3840" w:type="dxa"/>
            <w:tcBorders>
              <w:top w:val="single" w:sz="12" w:space="0" w:color="auto"/>
            </w:tcBorders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3B2FF0">
        <w:trPr>
          <w:trHeight w:val="1132"/>
        </w:trPr>
        <w:tc>
          <w:tcPr>
            <w:tcW w:w="2518" w:type="dxa"/>
            <w:shd w:val="clear" w:color="auto" w:fill="auto"/>
          </w:tcPr>
          <w:p w:rsidR="00BE0A51" w:rsidRPr="003406BA" w:rsidRDefault="00BE0A51" w:rsidP="00BE0A51">
            <w:r w:rsidRPr="003406BA">
              <w:t>Аттракционы</w:t>
            </w:r>
          </w:p>
        </w:tc>
        <w:tc>
          <w:tcPr>
            <w:tcW w:w="3350" w:type="dxa"/>
            <w:shd w:val="clear" w:color="auto" w:fill="auto"/>
          </w:tcPr>
          <w:p w:rsidR="00C52EF9" w:rsidRPr="003406BA" w:rsidRDefault="00C52EF9" w:rsidP="00C52EF9">
            <w:r w:rsidRPr="003406BA">
              <w:t xml:space="preserve">Минимальный размер земельного участка – </w:t>
            </w:r>
            <w:r w:rsidR="005A64F1" w:rsidRPr="003406BA">
              <w:t>0,04</w:t>
            </w:r>
            <w:r w:rsidR="00494F0C" w:rsidRPr="003406BA">
              <w:t xml:space="preserve"> га</w:t>
            </w:r>
          </w:p>
          <w:p w:rsidR="00BE0A51" w:rsidRPr="003406BA" w:rsidRDefault="0040459B" w:rsidP="00DE7EAA">
            <w:r w:rsidRPr="003406BA">
              <w:t>Отступ от красной линии</w:t>
            </w:r>
            <w:r w:rsidR="00DE76E8" w:rsidRPr="003406BA">
              <w:t xml:space="preserve"> - </w:t>
            </w:r>
            <w:r w:rsidRPr="003406BA">
              <w:t xml:space="preserve"> не менее </w:t>
            </w:r>
            <w:r w:rsidR="00DE76E8" w:rsidRPr="003406BA">
              <w:t>6</w:t>
            </w:r>
            <w:r w:rsidRPr="003406BA">
              <w:t xml:space="preserve"> м.</w:t>
            </w:r>
          </w:p>
          <w:p w:rsidR="00340F89" w:rsidRPr="003406BA" w:rsidRDefault="00340F89" w:rsidP="00DE7EAA">
            <w:r w:rsidRPr="003406BA">
              <w:t xml:space="preserve">Предельные параметры разрешённого строительства, </w:t>
            </w:r>
            <w:r w:rsidRPr="003406BA">
              <w:rPr>
                <w:shd w:val="clear" w:color="auto" w:fill="FAFAFA"/>
              </w:rPr>
              <w:t xml:space="preserve">реконструкции объектов капитального строительства </w:t>
            </w:r>
            <w:r w:rsidRPr="003406BA">
              <w:t>не подлежат установлению.</w:t>
            </w:r>
          </w:p>
        </w:tc>
        <w:tc>
          <w:tcPr>
            <w:tcW w:w="3840" w:type="dxa"/>
            <w:shd w:val="clear" w:color="auto" w:fill="auto"/>
          </w:tcPr>
          <w:p w:rsidR="00BE0A51" w:rsidRPr="003406BA" w:rsidRDefault="00BE0A51" w:rsidP="00BE0A51"/>
        </w:tc>
      </w:tr>
      <w:tr w:rsidR="00BE0A51" w:rsidRPr="003406BA" w:rsidTr="00242E0C">
        <w:trPr>
          <w:trHeight w:val="1452"/>
        </w:trPr>
        <w:tc>
          <w:tcPr>
            <w:tcW w:w="2518" w:type="dxa"/>
            <w:shd w:val="clear" w:color="auto" w:fill="auto"/>
          </w:tcPr>
          <w:p w:rsidR="00BE0A51" w:rsidRPr="003406BA" w:rsidRDefault="00BE0A51" w:rsidP="00BE0A51">
            <w:r w:rsidRPr="003406BA">
              <w:t>Туристические базы, комплексы, кемпинги,</w:t>
            </w:r>
          </w:p>
          <w:p w:rsidR="00BE0A51" w:rsidRPr="003406BA" w:rsidRDefault="00BE0A51" w:rsidP="00BE0A51">
            <w:r w:rsidRPr="003406BA">
              <w:t>оздоровительные лагеря.</w:t>
            </w:r>
          </w:p>
          <w:p w:rsidR="00BE0A51" w:rsidRPr="003406BA" w:rsidRDefault="00BE0A51" w:rsidP="00BE0A51">
            <w:pPr>
              <w:rPr>
                <w:highlight w:val="yellow"/>
              </w:rPr>
            </w:pPr>
          </w:p>
          <w:p w:rsidR="00BE0A51" w:rsidRPr="003406BA" w:rsidRDefault="00BE0A51" w:rsidP="00BE0A51">
            <w:pPr>
              <w:rPr>
                <w:highlight w:val="yellow"/>
              </w:rPr>
            </w:pPr>
          </w:p>
        </w:tc>
        <w:tc>
          <w:tcPr>
            <w:tcW w:w="3350" w:type="dxa"/>
            <w:shd w:val="clear" w:color="auto" w:fill="auto"/>
          </w:tcPr>
          <w:p w:rsidR="00C52EF9" w:rsidRPr="003406BA" w:rsidRDefault="00C52EF9" w:rsidP="00C52EF9">
            <w:r w:rsidRPr="003406BA">
              <w:t>Минимальный размер земельного участка – 0,</w:t>
            </w:r>
            <w:r w:rsidR="005A64F1" w:rsidRPr="003406BA">
              <w:t>04</w:t>
            </w:r>
            <w:r w:rsidRPr="003406BA">
              <w:t xml:space="preserve"> га.</w:t>
            </w:r>
          </w:p>
          <w:p w:rsidR="00BE0A51" w:rsidRPr="003406BA" w:rsidRDefault="00242E0C" w:rsidP="00242E0C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3840" w:type="dxa"/>
            <w:shd w:val="clear" w:color="auto" w:fill="auto"/>
          </w:tcPr>
          <w:p w:rsidR="00BE0A51" w:rsidRPr="003406BA" w:rsidRDefault="00BE0A51" w:rsidP="00BF427B"/>
        </w:tc>
      </w:tr>
    </w:tbl>
    <w:p w:rsidR="005A64F1" w:rsidRPr="003406BA" w:rsidRDefault="005A64F1" w:rsidP="00BE0A51"/>
    <w:p w:rsidR="00BE0A51" w:rsidRPr="003406BA" w:rsidRDefault="00BE0A51" w:rsidP="00BE0A51">
      <w:r w:rsidRPr="003406BA">
        <w:lastRenderedPageBreak/>
        <w:t>ЗОНЫ КЛАДБИЩ (СНЗ-1)</w:t>
      </w:r>
    </w:p>
    <w:p w:rsidR="00BE0A51" w:rsidRPr="003406BA" w:rsidRDefault="00BE0A51" w:rsidP="00BE0A51"/>
    <w:p w:rsidR="00BE0A51" w:rsidRPr="003406BA" w:rsidRDefault="00BE0A51" w:rsidP="00BE0A51">
      <w:r w:rsidRPr="003406BA">
        <w:t>1. ОСНОВНЫЕ ВИДЫ И ПАРАМЕТРЫ РАЗРЕШЁННОГО ИСПОЛЬЗОВАНИЯ ЗЕМЕЛЬНЫХ УЧАСТКОВ И ОБЪЕКТОВ КАПИТАЛЬНОГО СТРОИТЕЛЬСТВА</w:t>
      </w:r>
      <w:r w:rsidR="004712AF" w:rsidRPr="003406BA">
        <w:t>:</w:t>
      </w: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720"/>
      </w:tblGrid>
      <w:tr w:rsidR="00BE0A51" w:rsidRPr="003406BA" w:rsidTr="00467A2E">
        <w:trPr>
          <w:trHeight w:val="55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E0A51" w:rsidRPr="003406BA" w:rsidRDefault="00BE0A51" w:rsidP="00BE0A51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E0A51" w:rsidRPr="003406BA" w:rsidRDefault="00BE0A51" w:rsidP="00BE0A51">
            <w:r w:rsidRPr="003406BA">
              <w:t>ПАРАМЕТРЫ РАЗРЕШЕННОГО ИСПОЛЬЗОВАНИЯ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E0A51" w:rsidRPr="003406BA" w:rsidRDefault="00BE0A51" w:rsidP="00BE0A51">
            <w:r w:rsidRPr="003406BA">
              <w:t>ОСОБЫЕ УСЛОВИЯ РЕАЛИЗАЦИИ РЕГЛАМЕНТА</w:t>
            </w:r>
          </w:p>
        </w:tc>
      </w:tr>
      <w:tr w:rsidR="00BE0A51" w:rsidRPr="003406BA" w:rsidTr="00467A2E">
        <w:trPr>
          <w:trHeight w:val="227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2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3406BA" w:rsidRDefault="00BE0A51" w:rsidP="00BE0A51">
            <w:r w:rsidRPr="003406BA">
              <w:t>3</w:t>
            </w:r>
          </w:p>
        </w:tc>
      </w:tr>
      <w:tr w:rsidR="00BE0A51" w:rsidRPr="003406BA" w:rsidTr="00467A2E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E0A51" w:rsidRPr="003406BA" w:rsidRDefault="00BE0A51" w:rsidP="00BE0A51">
            <w:pPr>
              <w:rPr>
                <w:rFonts w:eastAsia="Arial"/>
              </w:rPr>
            </w:pPr>
            <w:r w:rsidRPr="003406BA">
              <w:rPr>
                <w:rFonts w:eastAsia="Arial"/>
              </w:rPr>
              <w:t>Действующие кладбища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827D3" w:rsidRPr="003406BA" w:rsidRDefault="005A64F1" w:rsidP="00BE0A51">
            <w:pPr>
              <w:rPr>
                <w:rFonts w:eastAsia="Arial"/>
              </w:rPr>
            </w:pPr>
            <w:r w:rsidRPr="003406BA">
              <w:rPr>
                <w:rFonts w:eastAsia="Arial"/>
              </w:rPr>
              <w:t xml:space="preserve">Минимальный размер </w:t>
            </w:r>
            <w:r w:rsidR="005827D3" w:rsidRPr="003406BA">
              <w:rPr>
                <w:rFonts w:eastAsia="Arial"/>
              </w:rPr>
              <w:t xml:space="preserve">земельного участка -  </w:t>
            </w:r>
            <w:r w:rsidRPr="003406BA">
              <w:rPr>
                <w:rFonts w:eastAsia="Arial"/>
              </w:rPr>
              <w:t>0,3</w:t>
            </w:r>
            <w:r w:rsidR="00494F0C" w:rsidRPr="003406BA">
              <w:rPr>
                <w:rFonts w:eastAsia="Arial"/>
              </w:rPr>
              <w:t xml:space="preserve"> </w:t>
            </w:r>
            <w:r w:rsidR="005827D3" w:rsidRPr="003406BA">
              <w:rPr>
                <w:rFonts w:eastAsia="Arial"/>
              </w:rPr>
              <w:t>га.</w:t>
            </w:r>
          </w:p>
          <w:p w:rsidR="00BE0A51" w:rsidRPr="003406BA" w:rsidRDefault="005A64F1" w:rsidP="0040459B">
            <w:r w:rsidRPr="003406BA">
              <w:t>Предельные параметры разрешённого строительства</w:t>
            </w:r>
            <w:r w:rsidR="0040459B" w:rsidRPr="003406BA">
              <w:t>,</w:t>
            </w:r>
            <w:r w:rsidRPr="003406BA">
              <w:t xml:space="preserve"> </w:t>
            </w:r>
            <w:r w:rsidR="0040459B" w:rsidRPr="003406BA">
              <w:rPr>
                <w:shd w:val="clear" w:color="auto" w:fill="FAFAFA"/>
              </w:rPr>
              <w:t xml:space="preserve">реконструкции объектов капитального строительства </w:t>
            </w:r>
            <w:r w:rsidRPr="003406BA">
              <w:t xml:space="preserve">не подлежат </w:t>
            </w:r>
            <w:r w:rsidR="0040459B" w:rsidRPr="003406BA">
              <w:t>установлению.</w:t>
            </w:r>
          </w:p>
        </w:tc>
        <w:tc>
          <w:tcPr>
            <w:tcW w:w="372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E0A51" w:rsidRPr="003406BA" w:rsidRDefault="00BE0A51" w:rsidP="00BF427B"/>
        </w:tc>
      </w:tr>
    </w:tbl>
    <w:p w:rsidR="00AC72D4" w:rsidRPr="003406BA" w:rsidRDefault="00AC72D4" w:rsidP="00D34218"/>
    <w:p w:rsidR="00D34218" w:rsidRPr="003406BA" w:rsidRDefault="00D34218" w:rsidP="00D34218">
      <w:r w:rsidRPr="003406BA">
        <w:t>ЗОНЫ ЗАКРЫТЫХ КЛАДБИЩ (СНЗ-2)</w:t>
      </w:r>
    </w:p>
    <w:p w:rsidR="00D34218" w:rsidRPr="003406BA" w:rsidRDefault="00D34218" w:rsidP="00D34218"/>
    <w:p w:rsidR="00D34218" w:rsidRPr="003406BA" w:rsidRDefault="00D34218" w:rsidP="00D34218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720"/>
      </w:tblGrid>
      <w:tr w:rsidR="00D34218" w:rsidRPr="003406BA" w:rsidTr="009E0F8E">
        <w:trPr>
          <w:trHeight w:val="55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34218" w:rsidRPr="003406BA" w:rsidRDefault="00D34218" w:rsidP="009E0F8E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34218" w:rsidRPr="003406BA" w:rsidRDefault="00D34218" w:rsidP="009E0F8E">
            <w:r w:rsidRPr="003406BA">
              <w:t>ПАРАМЕТРЫ РАЗРЕШЕННОГО ИСПОЛЬЗОВАНИЯ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4218" w:rsidRPr="003406BA" w:rsidRDefault="00D34218" w:rsidP="009E0F8E">
            <w:r w:rsidRPr="003406BA">
              <w:t>ОСОБЫЕ УСЛОВИЯ РЕАЛИЗАЦИИ РЕГЛАМЕНТА</w:t>
            </w:r>
          </w:p>
        </w:tc>
      </w:tr>
      <w:tr w:rsidR="00D34218" w:rsidRPr="003406BA" w:rsidTr="009E0F8E">
        <w:trPr>
          <w:trHeight w:val="300"/>
        </w:trPr>
        <w:tc>
          <w:tcPr>
            <w:tcW w:w="2448" w:type="dxa"/>
            <w:shd w:val="clear" w:color="auto" w:fill="auto"/>
          </w:tcPr>
          <w:p w:rsidR="00D34218" w:rsidRPr="003406BA" w:rsidRDefault="00D34218" w:rsidP="009E0F8E">
            <w:r w:rsidRPr="003406BA">
              <w:t>1</w:t>
            </w:r>
          </w:p>
        </w:tc>
        <w:tc>
          <w:tcPr>
            <w:tcW w:w="3420" w:type="dxa"/>
            <w:shd w:val="clear" w:color="auto" w:fill="auto"/>
          </w:tcPr>
          <w:p w:rsidR="00D34218" w:rsidRPr="003406BA" w:rsidRDefault="00D34218" w:rsidP="009E0F8E">
            <w:r w:rsidRPr="003406BA">
              <w:t>2</w:t>
            </w:r>
          </w:p>
        </w:tc>
        <w:tc>
          <w:tcPr>
            <w:tcW w:w="3720" w:type="dxa"/>
            <w:shd w:val="clear" w:color="auto" w:fill="auto"/>
          </w:tcPr>
          <w:p w:rsidR="00D34218" w:rsidRPr="003406BA" w:rsidRDefault="00D34218" w:rsidP="009E0F8E">
            <w:r w:rsidRPr="003406BA">
              <w:t>3</w:t>
            </w:r>
          </w:p>
        </w:tc>
      </w:tr>
      <w:tr w:rsidR="00D34218" w:rsidRPr="003406BA" w:rsidTr="009E0F8E">
        <w:tc>
          <w:tcPr>
            <w:tcW w:w="2448" w:type="dxa"/>
            <w:shd w:val="clear" w:color="auto" w:fill="auto"/>
            <w:hideMark/>
          </w:tcPr>
          <w:p w:rsidR="00D34218" w:rsidRPr="003406BA" w:rsidRDefault="00D34218" w:rsidP="009E0F8E">
            <w:pPr>
              <w:rPr>
                <w:rFonts w:eastAsia="Arial"/>
              </w:rPr>
            </w:pPr>
            <w:r w:rsidRPr="003406BA">
              <w:rPr>
                <w:rFonts w:eastAsia="Arial"/>
              </w:rPr>
              <w:t>Закрытые кладбища</w:t>
            </w:r>
          </w:p>
        </w:tc>
        <w:tc>
          <w:tcPr>
            <w:tcW w:w="3420" w:type="dxa"/>
            <w:shd w:val="clear" w:color="auto" w:fill="auto"/>
            <w:hideMark/>
          </w:tcPr>
          <w:p w:rsidR="00D34218" w:rsidRPr="003406BA" w:rsidRDefault="00D34218" w:rsidP="0040459B">
            <w:r w:rsidRPr="003406BA">
              <w:t xml:space="preserve">Предельные параметры земельных участков, </w:t>
            </w:r>
            <w:r w:rsidR="006F597B" w:rsidRPr="003406BA">
              <w:t xml:space="preserve">параметры </w:t>
            </w:r>
            <w:r w:rsidRPr="003406BA">
              <w:t>разрешённого строительства</w:t>
            </w:r>
            <w:r w:rsidR="0040459B" w:rsidRPr="003406BA">
              <w:t>,</w:t>
            </w:r>
            <w:r w:rsidR="0040459B" w:rsidRPr="003406BA">
              <w:rPr>
                <w:shd w:val="clear" w:color="auto" w:fill="FAFAFA"/>
              </w:rPr>
              <w:t xml:space="preserve"> реконструкции объектов капитального строительства</w:t>
            </w:r>
            <w:r w:rsidR="0040459B" w:rsidRPr="003406BA">
              <w:t xml:space="preserve"> </w:t>
            </w:r>
            <w:r w:rsidRPr="003406BA">
              <w:t xml:space="preserve"> не подлежат </w:t>
            </w:r>
            <w:r w:rsidR="0040459B" w:rsidRPr="003406BA">
              <w:t>установлению.</w:t>
            </w:r>
          </w:p>
        </w:tc>
        <w:tc>
          <w:tcPr>
            <w:tcW w:w="3720" w:type="dxa"/>
            <w:shd w:val="clear" w:color="auto" w:fill="auto"/>
            <w:hideMark/>
          </w:tcPr>
          <w:p w:rsidR="00D34218" w:rsidRPr="003406BA" w:rsidRDefault="00D34218" w:rsidP="009E0F8E"/>
        </w:tc>
      </w:tr>
    </w:tbl>
    <w:p w:rsidR="001B02C0" w:rsidRPr="003406BA" w:rsidRDefault="001B02C0" w:rsidP="001B02C0"/>
    <w:p w:rsidR="001B02C0" w:rsidRPr="003406BA" w:rsidRDefault="001B02C0" w:rsidP="001B02C0">
      <w:r w:rsidRPr="003406BA">
        <w:t>ЗОНЫ ОБЪЕКТОВ РАЗМЕЩЕНИЯ ОТХОДОВ ПОТРЕБЛЕНИЯ (СНЗ-3)</w:t>
      </w:r>
    </w:p>
    <w:p w:rsidR="001B02C0" w:rsidRPr="003406BA" w:rsidRDefault="001B02C0" w:rsidP="001B02C0"/>
    <w:p w:rsidR="001B02C0" w:rsidRPr="003406BA" w:rsidRDefault="001B02C0" w:rsidP="001B02C0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p w:rsidR="00AC72D4" w:rsidRPr="003406BA" w:rsidRDefault="00AC72D4" w:rsidP="001B02C0"/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720"/>
      </w:tblGrid>
      <w:tr w:rsidR="001B02C0" w:rsidRPr="003406BA" w:rsidTr="009E0F8E">
        <w:trPr>
          <w:trHeight w:val="552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ПАРАМЕТРЫ РАЗРЕШЕННОГО ИСПОЛЬЗОВАНИЯ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ОСОБЫЕ УСЛОВИЯ РЕАЛИЗАЦИИ РЕГЛАМЕНТА</w:t>
            </w:r>
          </w:p>
        </w:tc>
      </w:tr>
      <w:tr w:rsidR="001B02C0" w:rsidRPr="003406BA" w:rsidTr="009E0F8E">
        <w:trPr>
          <w:trHeight w:val="170"/>
          <w:tblHeader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2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3</w:t>
            </w:r>
          </w:p>
        </w:tc>
      </w:tr>
      <w:tr w:rsidR="001B02C0" w:rsidRPr="003406BA" w:rsidTr="009E0F8E">
        <w:tc>
          <w:tcPr>
            <w:tcW w:w="2448" w:type="dxa"/>
            <w:shd w:val="clear" w:color="auto" w:fill="auto"/>
          </w:tcPr>
          <w:p w:rsidR="001B02C0" w:rsidRPr="003406BA" w:rsidRDefault="001B02C0" w:rsidP="009E0F8E">
            <w:pPr>
              <w:rPr>
                <w:rFonts w:eastAsia="Arial"/>
              </w:rPr>
            </w:pPr>
            <w:r w:rsidRPr="003406BA">
              <w:rPr>
                <w:rFonts w:eastAsia="Arial"/>
              </w:rPr>
              <w:t>Полигон ТБО (участок компостирования отходов без фекалий и навоза)</w:t>
            </w:r>
          </w:p>
        </w:tc>
        <w:tc>
          <w:tcPr>
            <w:tcW w:w="3420" w:type="dxa"/>
            <w:shd w:val="clear" w:color="auto" w:fill="auto"/>
          </w:tcPr>
          <w:p w:rsidR="001B02C0" w:rsidRPr="003406BA" w:rsidRDefault="001B02C0" w:rsidP="009E0F8E">
            <w:pPr>
              <w:rPr>
                <w:rFonts w:eastAsia="Arial"/>
              </w:rPr>
            </w:pPr>
            <w:r w:rsidRPr="003406BA">
              <w:rPr>
                <w:rFonts w:eastAsia="Arial"/>
              </w:rPr>
              <w:t>Минимальный размер земельного участка – 1,0 га.</w:t>
            </w:r>
          </w:p>
          <w:p w:rsidR="001B02C0" w:rsidRPr="003406BA" w:rsidRDefault="00673BE4" w:rsidP="00673BE4">
            <w:pPr>
              <w:rPr>
                <w:rFonts w:eastAsia="Arial"/>
              </w:rPr>
            </w:pPr>
            <w:r w:rsidRPr="003406BA">
              <w:t>Предельные параметры разрешённого строительства,</w:t>
            </w:r>
            <w:r w:rsidRPr="003406BA">
              <w:rPr>
                <w:shd w:val="clear" w:color="auto" w:fill="FAFAFA"/>
              </w:rPr>
              <w:t xml:space="preserve"> реконструкции объектов капитального строительства</w:t>
            </w:r>
            <w:r w:rsidRPr="003406BA">
              <w:t xml:space="preserve">  не подлежат установлению.</w:t>
            </w:r>
          </w:p>
        </w:tc>
        <w:tc>
          <w:tcPr>
            <w:tcW w:w="3720" w:type="dxa"/>
            <w:shd w:val="clear" w:color="auto" w:fill="auto"/>
          </w:tcPr>
          <w:p w:rsidR="001B02C0" w:rsidRPr="003406BA" w:rsidRDefault="001B02C0" w:rsidP="00AC72D4">
            <w:pPr>
              <w:rPr>
                <w:rFonts w:eastAsia="Arial"/>
              </w:rPr>
            </w:pPr>
          </w:p>
        </w:tc>
      </w:tr>
    </w:tbl>
    <w:p w:rsidR="001B02C0" w:rsidRPr="003406BA" w:rsidRDefault="001B02C0" w:rsidP="003B2FF0"/>
    <w:p w:rsidR="001B02C0" w:rsidRPr="003406BA" w:rsidRDefault="001B02C0" w:rsidP="001B02C0">
      <w:r w:rsidRPr="003406BA">
        <w:t>ЗОНЫ РЕЖИМНЫХ ОБЪЕКТОВ (СНЗ-3)</w:t>
      </w:r>
    </w:p>
    <w:p w:rsidR="001B02C0" w:rsidRPr="003406BA" w:rsidRDefault="001B02C0" w:rsidP="001B02C0"/>
    <w:p w:rsidR="001B02C0" w:rsidRPr="003406BA" w:rsidRDefault="001B02C0" w:rsidP="001B02C0">
      <w:r w:rsidRPr="003406BA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720"/>
      </w:tblGrid>
      <w:tr w:rsidR="001B02C0" w:rsidRPr="003406BA" w:rsidTr="009E0F8E">
        <w:trPr>
          <w:trHeight w:val="55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ВИДЫ 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ПАРАМЕТРЫ РАЗРЕШЕННОГО ИСПОЛЬЗОВАНИЯ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ОСОБЫЕ УСЛОВИЯ РЕАЛИЗАЦИИ РЕГЛАМЕНТА</w:t>
            </w:r>
          </w:p>
        </w:tc>
      </w:tr>
      <w:tr w:rsidR="001B02C0" w:rsidRPr="003406BA" w:rsidTr="009E0F8E">
        <w:trPr>
          <w:trHeight w:val="75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2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3</w:t>
            </w:r>
          </w:p>
        </w:tc>
      </w:tr>
      <w:tr w:rsidR="001B02C0" w:rsidRPr="003406BA" w:rsidTr="009E0F8E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1B02C0" w:rsidRPr="003406BA" w:rsidRDefault="001B02C0" w:rsidP="009E0F8E">
            <w:r w:rsidRPr="003406BA">
              <w:t>Пожарное депо</w:t>
            </w:r>
          </w:p>
          <w:p w:rsidR="001B02C0" w:rsidRPr="003406BA" w:rsidRDefault="001B02C0" w:rsidP="009E0F8E">
            <w:pPr>
              <w:rPr>
                <w:rFonts w:eastAsia="Arial"/>
              </w:rPr>
            </w:pPr>
          </w:p>
          <w:p w:rsidR="001B02C0" w:rsidRPr="003406BA" w:rsidRDefault="001B02C0" w:rsidP="009E0F8E"/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407578" w:rsidRPr="003406BA" w:rsidRDefault="00407578" w:rsidP="009E0F8E">
            <w:pPr>
              <w:rPr>
                <w:rFonts w:eastAsia="Arial"/>
              </w:rPr>
            </w:pPr>
            <w:r w:rsidRPr="003406BA">
              <w:rPr>
                <w:rFonts w:eastAsia="Arial"/>
              </w:rPr>
              <w:t>Расстояние от границ участка до общественных и жилых зданий не менее 15 м.</w:t>
            </w:r>
          </w:p>
          <w:p w:rsidR="001B02C0" w:rsidRPr="003406BA" w:rsidRDefault="001B02C0" w:rsidP="009E0F8E">
            <w:pPr>
              <w:rPr>
                <w:rFonts w:eastAsia="Arial"/>
              </w:rPr>
            </w:pPr>
            <w:r w:rsidRPr="003406BA">
              <w:rPr>
                <w:rFonts w:eastAsia="Arial"/>
              </w:rPr>
              <w:t xml:space="preserve">Максимальное количество этажей – 3 </w:t>
            </w:r>
            <w:proofErr w:type="spellStart"/>
            <w:r w:rsidRPr="003406BA">
              <w:rPr>
                <w:rFonts w:eastAsia="Arial"/>
              </w:rPr>
              <w:t>эт</w:t>
            </w:r>
            <w:proofErr w:type="spellEnd"/>
            <w:r w:rsidRPr="003406BA">
              <w:rPr>
                <w:rFonts w:eastAsia="Arial"/>
              </w:rPr>
              <w:t>.</w:t>
            </w:r>
          </w:p>
          <w:p w:rsidR="00FB1B58" w:rsidRPr="003406BA" w:rsidRDefault="001B02C0" w:rsidP="00FB1B58">
            <w:pPr>
              <w:rPr>
                <w:rFonts w:eastAsia="Arial"/>
              </w:rPr>
            </w:pPr>
            <w:r w:rsidRPr="003406BA">
              <w:rPr>
                <w:rFonts w:eastAsia="Arial"/>
              </w:rPr>
              <w:t>Высота зданий – 15 м.</w:t>
            </w:r>
          </w:p>
          <w:p w:rsidR="00E92005" w:rsidRPr="003406BA" w:rsidRDefault="00E92005" w:rsidP="00FB1B58">
            <w:r w:rsidRPr="003406BA">
              <w:t>Отступ от красной линии - не менее 6 м, при новом строительстве.</w:t>
            </w:r>
          </w:p>
        </w:tc>
        <w:tc>
          <w:tcPr>
            <w:tcW w:w="3720" w:type="dxa"/>
            <w:tcBorders>
              <w:top w:val="single" w:sz="12" w:space="0" w:color="auto"/>
            </w:tcBorders>
            <w:shd w:val="clear" w:color="auto" w:fill="auto"/>
          </w:tcPr>
          <w:p w:rsidR="001B02C0" w:rsidRPr="003406BA" w:rsidRDefault="001B02C0" w:rsidP="009E0F8E"/>
        </w:tc>
      </w:tr>
    </w:tbl>
    <w:p w:rsidR="001B02C0" w:rsidRPr="003406BA" w:rsidRDefault="001B02C0" w:rsidP="003B2FF0"/>
    <w:sectPr w:rsidR="001B02C0" w:rsidRPr="003406BA" w:rsidSect="00667DD3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66" w:rsidRDefault="00B23466" w:rsidP="00667DD3">
      <w:r>
        <w:separator/>
      </w:r>
    </w:p>
  </w:endnote>
  <w:endnote w:type="continuationSeparator" w:id="0">
    <w:p w:rsidR="00B23466" w:rsidRDefault="00B23466" w:rsidP="0066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66" w:rsidRDefault="00B23466" w:rsidP="00667DD3">
      <w:r>
        <w:separator/>
      </w:r>
    </w:p>
  </w:footnote>
  <w:footnote w:type="continuationSeparator" w:id="0">
    <w:p w:rsidR="00B23466" w:rsidRDefault="00B23466" w:rsidP="00667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6773"/>
      <w:docPartObj>
        <w:docPartGallery w:val="Page Numbers (Top of Page)"/>
        <w:docPartUnique/>
      </w:docPartObj>
    </w:sdtPr>
    <w:sdtContent>
      <w:p w:rsidR="00667DD3" w:rsidRDefault="009577A5">
        <w:pPr>
          <w:pStyle w:val="a6"/>
          <w:jc w:val="center"/>
        </w:pPr>
        <w:r>
          <w:fldChar w:fldCharType="begin"/>
        </w:r>
        <w:r w:rsidR="00667DD3">
          <w:instrText>PAGE   \* MERGEFORMAT</w:instrText>
        </w:r>
        <w:r>
          <w:fldChar w:fldCharType="separate"/>
        </w:r>
        <w:r w:rsidR="004105B2">
          <w:rPr>
            <w:noProof/>
          </w:rPr>
          <w:t>1</w:t>
        </w:r>
        <w:r>
          <w:fldChar w:fldCharType="end"/>
        </w:r>
      </w:p>
    </w:sdtContent>
  </w:sdt>
  <w:p w:rsidR="00667DD3" w:rsidRDefault="00667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CA3"/>
    <w:multiLevelType w:val="multilevel"/>
    <w:tmpl w:val="94A8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C03CB6"/>
    <w:multiLevelType w:val="hybridMultilevel"/>
    <w:tmpl w:val="9B7EE010"/>
    <w:lvl w:ilvl="0" w:tplc="5DFE71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2569C6"/>
    <w:multiLevelType w:val="multilevel"/>
    <w:tmpl w:val="204A2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7DE02D2"/>
    <w:multiLevelType w:val="hybridMultilevel"/>
    <w:tmpl w:val="55E4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EE2"/>
    <w:multiLevelType w:val="multilevel"/>
    <w:tmpl w:val="6294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4A244AD"/>
    <w:multiLevelType w:val="hybridMultilevel"/>
    <w:tmpl w:val="2D6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2617B"/>
    <w:multiLevelType w:val="hybridMultilevel"/>
    <w:tmpl w:val="1E92504A"/>
    <w:lvl w:ilvl="0" w:tplc="6F826F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7F2E35"/>
    <w:multiLevelType w:val="hybridMultilevel"/>
    <w:tmpl w:val="BAA8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55CE1"/>
    <w:multiLevelType w:val="hybridMultilevel"/>
    <w:tmpl w:val="8824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331BC"/>
    <w:multiLevelType w:val="hybridMultilevel"/>
    <w:tmpl w:val="C0F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E0C7E"/>
    <w:multiLevelType w:val="hybridMultilevel"/>
    <w:tmpl w:val="18E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F8D"/>
    <w:rsid w:val="00001E50"/>
    <w:rsid w:val="00003406"/>
    <w:rsid w:val="000121AF"/>
    <w:rsid w:val="000305A7"/>
    <w:rsid w:val="0003554F"/>
    <w:rsid w:val="000407B9"/>
    <w:rsid w:val="00055BDE"/>
    <w:rsid w:val="000E65EB"/>
    <w:rsid w:val="000F701D"/>
    <w:rsid w:val="0012026A"/>
    <w:rsid w:val="0017158F"/>
    <w:rsid w:val="00184FC4"/>
    <w:rsid w:val="00190D4E"/>
    <w:rsid w:val="001A728F"/>
    <w:rsid w:val="001B02AC"/>
    <w:rsid w:val="001B02C0"/>
    <w:rsid w:val="001B32E8"/>
    <w:rsid w:val="001E1B5D"/>
    <w:rsid w:val="001E4571"/>
    <w:rsid w:val="00203E6D"/>
    <w:rsid w:val="00205987"/>
    <w:rsid w:val="00242E0C"/>
    <w:rsid w:val="0024679C"/>
    <w:rsid w:val="002511FE"/>
    <w:rsid w:val="00263373"/>
    <w:rsid w:val="00265FA7"/>
    <w:rsid w:val="0027761C"/>
    <w:rsid w:val="00290A51"/>
    <w:rsid w:val="002A4EEC"/>
    <w:rsid w:val="002B141B"/>
    <w:rsid w:val="002B3216"/>
    <w:rsid w:val="003141E6"/>
    <w:rsid w:val="00314D23"/>
    <w:rsid w:val="00317027"/>
    <w:rsid w:val="003305EF"/>
    <w:rsid w:val="003406BA"/>
    <w:rsid w:val="00340C1A"/>
    <w:rsid w:val="00340F89"/>
    <w:rsid w:val="00356A50"/>
    <w:rsid w:val="00370053"/>
    <w:rsid w:val="00381ECA"/>
    <w:rsid w:val="00382FAE"/>
    <w:rsid w:val="003876D0"/>
    <w:rsid w:val="00393AAE"/>
    <w:rsid w:val="00395F4A"/>
    <w:rsid w:val="003961A9"/>
    <w:rsid w:val="003A5C0F"/>
    <w:rsid w:val="003B0ACF"/>
    <w:rsid w:val="003B2FF0"/>
    <w:rsid w:val="003B3143"/>
    <w:rsid w:val="003E6E5F"/>
    <w:rsid w:val="003F2E9A"/>
    <w:rsid w:val="0040459B"/>
    <w:rsid w:val="00407578"/>
    <w:rsid w:val="004105B2"/>
    <w:rsid w:val="00410DB1"/>
    <w:rsid w:val="00421163"/>
    <w:rsid w:val="004357AD"/>
    <w:rsid w:val="004438AC"/>
    <w:rsid w:val="00446BD3"/>
    <w:rsid w:val="00467A2E"/>
    <w:rsid w:val="004712AF"/>
    <w:rsid w:val="004713DB"/>
    <w:rsid w:val="00492D12"/>
    <w:rsid w:val="00494F0C"/>
    <w:rsid w:val="004A6B7F"/>
    <w:rsid w:val="004B4157"/>
    <w:rsid w:val="004C1222"/>
    <w:rsid w:val="004E002C"/>
    <w:rsid w:val="004E21E9"/>
    <w:rsid w:val="004E78D5"/>
    <w:rsid w:val="004F16E9"/>
    <w:rsid w:val="004F71FA"/>
    <w:rsid w:val="005041B7"/>
    <w:rsid w:val="005166A2"/>
    <w:rsid w:val="00562E00"/>
    <w:rsid w:val="00564308"/>
    <w:rsid w:val="005701CE"/>
    <w:rsid w:val="005827D3"/>
    <w:rsid w:val="005947C0"/>
    <w:rsid w:val="005A64F1"/>
    <w:rsid w:val="005C4965"/>
    <w:rsid w:val="00613FB2"/>
    <w:rsid w:val="006265E0"/>
    <w:rsid w:val="0066487E"/>
    <w:rsid w:val="00667DD3"/>
    <w:rsid w:val="00673BE4"/>
    <w:rsid w:val="006A44A2"/>
    <w:rsid w:val="006B4D27"/>
    <w:rsid w:val="006C647A"/>
    <w:rsid w:val="006D06C7"/>
    <w:rsid w:val="006D13F4"/>
    <w:rsid w:val="006D245F"/>
    <w:rsid w:val="006E1A5C"/>
    <w:rsid w:val="006F597B"/>
    <w:rsid w:val="007336A4"/>
    <w:rsid w:val="0074177B"/>
    <w:rsid w:val="007454C9"/>
    <w:rsid w:val="007512FA"/>
    <w:rsid w:val="0077669D"/>
    <w:rsid w:val="007836B5"/>
    <w:rsid w:val="007A6690"/>
    <w:rsid w:val="007B4AFD"/>
    <w:rsid w:val="007F1155"/>
    <w:rsid w:val="00804206"/>
    <w:rsid w:val="0080578D"/>
    <w:rsid w:val="008149C5"/>
    <w:rsid w:val="00836134"/>
    <w:rsid w:val="008913DE"/>
    <w:rsid w:val="008A08DB"/>
    <w:rsid w:val="008C1803"/>
    <w:rsid w:val="00951378"/>
    <w:rsid w:val="00953F16"/>
    <w:rsid w:val="009577A5"/>
    <w:rsid w:val="00961F0F"/>
    <w:rsid w:val="009927CD"/>
    <w:rsid w:val="009D41A2"/>
    <w:rsid w:val="009E0F8E"/>
    <w:rsid w:val="009F06BD"/>
    <w:rsid w:val="00A042C5"/>
    <w:rsid w:val="00A21618"/>
    <w:rsid w:val="00A30B65"/>
    <w:rsid w:val="00A4310D"/>
    <w:rsid w:val="00A55B8C"/>
    <w:rsid w:val="00A654E2"/>
    <w:rsid w:val="00A74A1A"/>
    <w:rsid w:val="00AA064D"/>
    <w:rsid w:val="00AA0CEF"/>
    <w:rsid w:val="00AC304F"/>
    <w:rsid w:val="00AC72D4"/>
    <w:rsid w:val="00AD21BA"/>
    <w:rsid w:val="00AE199A"/>
    <w:rsid w:val="00AF3E93"/>
    <w:rsid w:val="00B05144"/>
    <w:rsid w:val="00B0647B"/>
    <w:rsid w:val="00B23466"/>
    <w:rsid w:val="00B241CA"/>
    <w:rsid w:val="00B40033"/>
    <w:rsid w:val="00B60B10"/>
    <w:rsid w:val="00B630F6"/>
    <w:rsid w:val="00B82F8D"/>
    <w:rsid w:val="00B96CF8"/>
    <w:rsid w:val="00BA6809"/>
    <w:rsid w:val="00BB7484"/>
    <w:rsid w:val="00BC427D"/>
    <w:rsid w:val="00BD3938"/>
    <w:rsid w:val="00BE0A51"/>
    <w:rsid w:val="00BF427B"/>
    <w:rsid w:val="00C21C65"/>
    <w:rsid w:val="00C44E29"/>
    <w:rsid w:val="00C50A9C"/>
    <w:rsid w:val="00C51B2D"/>
    <w:rsid w:val="00C52EF9"/>
    <w:rsid w:val="00C53B74"/>
    <w:rsid w:val="00C75BC1"/>
    <w:rsid w:val="00CB73E5"/>
    <w:rsid w:val="00CC5E6A"/>
    <w:rsid w:val="00CE3DB7"/>
    <w:rsid w:val="00D021C2"/>
    <w:rsid w:val="00D34218"/>
    <w:rsid w:val="00D47354"/>
    <w:rsid w:val="00D5305B"/>
    <w:rsid w:val="00D56ABC"/>
    <w:rsid w:val="00D63085"/>
    <w:rsid w:val="00D71E19"/>
    <w:rsid w:val="00D8127C"/>
    <w:rsid w:val="00D82619"/>
    <w:rsid w:val="00DA45FF"/>
    <w:rsid w:val="00DA75A6"/>
    <w:rsid w:val="00DB22E3"/>
    <w:rsid w:val="00DC2B33"/>
    <w:rsid w:val="00DE76E8"/>
    <w:rsid w:val="00DE7EAA"/>
    <w:rsid w:val="00DF4B4A"/>
    <w:rsid w:val="00E10C76"/>
    <w:rsid w:val="00E210FB"/>
    <w:rsid w:val="00E41579"/>
    <w:rsid w:val="00E44091"/>
    <w:rsid w:val="00E4422F"/>
    <w:rsid w:val="00E70550"/>
    <w:rsid w:val="00E7076A"/>
    <w:rsid w:val="00E73890"/>
    <w:rsid w:val="00E92005"/>
    <w:rsid w:val="00E97023"/>
    <w:rsid w:val="00EB749D"/>
    <w:rsid w:val="00ED328E"/>
    <w:rsid w:val="00EE0A8E"/>
    <w:rsid w:val="00F000D4"/>
    <w:rsid w:val="00F02DF3"/>
    <w:rsid w:val="00F03CE8"/>
    <w:rsid w:val="00F2621B"/>
    <w:rsid w:val="00F34B62"/>
    <w:rsid w:val="00F552BA"/>
    <w:rsid w:val="00F754D9"/>
    <w:rsid w:val="00F829B4"/>
    <w:rsid w:val="00F91515"/>
    <w:rsid w:val="00F96E54"/>
    <w:rsid w:val="00FA025A"/>
    <w:rsid w:val="00FA1A4C"/>
    <w:rsid w:val="00FA6873"/>
    <w:rsid w:val="00FB1B58"/>
    <w:rsid w:val="00FB4078"/>
    <w:rsid w:val="00FC5FFB"/>
    <w:rsid w:val="00FE0C41"/>
    <w:rsid w:val="00FE156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8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З"/>
    <w:rsid w:val="00BE0A51"/>
    <w:pPr>
      <w:spacing w:before="0" w:beforeAutospacing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paragraph" w:customStyle="1" w:styleId="e9">
    <w:name w:val="ÎñíîâíîÈe9 òåêñò"/>
    <w:basedOn w:val="a"/>
    <w:rsid w:val="00BE0A51"/>
    <w:pPr>
      <w:widowControl w:val="0"/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CC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6CF8"/>
  </w:style>
  <w:style w:type="character" w:styleId="a5">
    <w:name w:val="Hyperlink"/>
    <w:basedOn w:val="a0"/>
    <w:uiPriority w:val="99"/>
    <w:semiHidden/>
    <w:unhideWhenUsed/>
    <w:rsid w:val="00B96CF8"/>
    <w:rPr>
      <w:color w:val="0000FF"/>
      <w:u w:val="single"/>
    </w:rPr>
  </w:style>
  <w:style w:type="character" w:customStyle="1" w:styleId="blk">
    <w:name w:val="blk"/>
    <w:basedOn w:val="a0"/>
    <w:rsid w:val="005041B7"/>
  </w:style>
  <w:style w:type="paragraph" w:styleId="a6">
    <w:name w:val="header"/>
    <w:basedOn w:val="a"/>
    <w:link w:val="a7"/>
    <w:uiPriority w:val="99"/>
    <w:unhideWhenUsed/>
    <w:rsid w:val="00667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1A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1EA86-1B64-4869-BB35-BC5D6C24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49</cp:revision>
  <cp:lastPrinted>2017-02-15T07:57:00Z</cp:lastPrinted>
  <dcterms:created xsi:type="dcterms:W3CDTF">2015-03-12T02:01:00Z</dcterms:created>
  <dcterms:modified xsi:type="dcterms:W3CDTF">2017-02-16T07:30:00Z</dcterms:modified>
</cp:coreProperties>
</file>