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41" w:rsidRPr="000D6B75" w:rsidRDefault="000D6B75" w:rsidP="000D6B7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1779905" cy="723900"/>
            <wp:effectExtent l="0" t="0" r="0" b="0"/>
            <wp:wrapNone/>
            <wp:docPr id="5" name="Рисунок 5" descr="Логотип УР по 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УР по И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E41" w:rsidRPr="00D55626">
        <w:rPr>
          <w:rFonts w:ascii="Segoe UI Semilight" w:hAnsi="Segoe UI Semilight" w:cs="Segoe UI Semilight"/>
          <w:b/>
          <w:sz w:val="26"/>
          <w:szCs w:val="26"/>
        </w:rPr>
        <w:t>ПРЕСС-РЕЛИЗ</w:t>
      </w:r>
    </w:p>
    <w:p w:rsidR="00A31E41" w:rsidRPr="00D83C65" w:rsidRDefault="00DE5494" w:rsidP="000D6B75">
      <w:pPr>
        <w:spacing w:after="240" w:line="240" w:lineRule="auto"/>
        <w:jc w:val="right"/>
        <w:rPr>
          <w:rFonts w:ascii="Segoe UI Semilight" w:hAnsi="Segoe UI Semilight" w:cs="Segoe UI Semilight"/>
          <w:sz w:val="26"/>
          <w:szCs w:val="26"/>
        </w:rPr>
      </w:pPr>
      <w:r>
        <w:rPr>
          <w:rFonts w:ascii="Segoe UI Semilight" w:hAnsi="Segoe UI Semilight" w:cs="Segoe UI Semilight"/>
          <w:sz w:val="26"/>
          <w:szCs w:val="26"/>
        </w:rPr>
        <w:t>25</w:t>
      </w:r>
      <w:bookmarkStart w:id="0" w:name="_GoBack"/>
      <w:bookmarkEnd w:id="0"/>
      <w:r w:rsidR="00A31E41" w:rsidRPr="00D83C65">
        <w:rPr>
          <w:rFonts w:ascii="Segoe UI Semilight" w:hAnsi="Segoe UI Semilight" w:cs="Segoe UI Semilight"/>
          <w:sz w:val="26"/>
          <w:szCs w:val="26"/>
        </w:rPr>
        <w:t xml:space="preserve"> февраля 2022 г.</w:t>
      </w:r>
    </w:p>
    <w:p w:rsidR="00A31E41" w:rsidRPr="00D83C65" w:rsidRDefault="00A31E41" w:rsidP="00195E0C">
      <w:pPr>
        <w:jc w:val="center"/>
        <w:rPr>
          <w:rFonts w:ascii="Segoe UI Semilight" w:hAnsi="Segoe UI Semilight" w:cs="Segoe UI Semilight"/>
          <w:b/>
          <w:sz w:val="26"/>
          <w:szCs w:val="26"/>
        </w:rPr>
      </w:pPr>
    </w:p>
    <w:p w:rsidR="00BD226D" w:rsidRPr="00D83C65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</w:p>
    <w:p w:rsidR="00D83C65" w:rsidRPr="00E741DD" w:rsidRDefault="007D4472" w:rsidP="00D83C65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E741DD">
        <w:rPr>
          <w:rFonts w:ascii="Segoe UI Semilight" w:hAnsi="Segoe UI Semilight" w:cs="Segoe UI Semilight"/>
          <w:sz w:val="24"/>
          <w:szCs w:val="24"/>
        </w:rPr>
        <w:t>Что нужно знать при покупке жилья с использованием средств</w:t>
      </w:r>
      <w:r w:rsidR="00D83C65" w:rsidRPr="00E741DD">
        <w:rPr>
          <w:rFonts w:ascii="Segoe UI Semilight" w:hAnsi="Segoe UI Semilight" w:cs="Segoe UI Semilight"/>
          <w:sz w:val="24"/>
          <w:szCs w:val="24"/>
        </w:rPr>
        <w:t xml:space="preserve"> материнского (семейного) капитала?</w:t>
      </w:r>
    </w:p>
    <w:p w:rsidR="00D83C65" w:rsidRPr="00E741DD" w:rsidRDefault="00D83C65" w:rsidP="00D83C65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E741DD" w:rsidRDefault="007D4472" w:rsidP="00E741DD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E741DD">
        <w:rPr>
          <w:rFonts w:ascii="Segoe UI Semilight" w:hAnsi="Segoe UI Semilight" w:cs="Segoe UI Semilight"/>
          <w:sz w:val="24"/>
          <w:szCs w:val="24"/>
        </w:rPr>
        <w:t>В ходе рабочего совещания, сос</w:t>
      </w:r>
      <w:r w:rsidR="00C419CD" w:rsidRPr="00E741DD">
        <w:rPr>
          <w:rFonts w:ascii="Segoe UI Semilight" w:hAnsi="Segoe UI Semilight" w:cs="Segoe UI Semilight"/>
          <w:sz w:val="24"/>
          <w:szCs w:val="24"/>
        </w:rPr>
        <w:t xml:space="preserve">тоявшегося 22 февраля 2022 года по инициативе Управления </w:t>
      </w:r>
      <w:proofErr w:type="spellStart"/>
      <w:r w:rsidR="00C419CD" w:rsidRPr="00E741DD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="00C419CD" w:rsidRPr="00E741DD">
        <w:rPr>
          <w:rFonts w:ascii="Segoe UI Semilight" w:hAnsi="Segoe UI Semilight" w:cs="Segoe UI Semilight"/>
          <w:sz w:val="24"/>
          <w:szCs w:val="24"/>
        </w:rPr>
        <w:t xml:space="preserve"> по Иркутской области с участием представителей Отделения Пенсионного фонда Российской Федерации по </w:t>
      </w:r>
      <w:proofErr w:type="gramStart"/>
      <w:r w:rsidR="00C419CD" w:rsidRPr="00E741DD">
        <w:rPr>
          <w:rFonts w:ascii="Segoe UI Semilight" w:hAnsi="Segoe UI Semilight" w:cs="Segoe UI Semilight"/>
          <w:sz w:val="24"/>
          <w:szCs w:val="24"/>
        </w:rPr>
        <w:t>Иркутской области</w:t>
      </w:r>
      <w:proofErr w:type="gramEnd"/>
      <w:r w:rsidR="00C419CD" w:rsidRPr="00E741DD">
        <w:rPr>
          <w:rFonts w:ascii="Segoe UI Semilight" w:hAnsi="Segoe UI Semilight" w:cs="Segoe UI Semilight"/>
          <w:sz w:val="24"/>
          <w:szCs w:val="24"/>
        </w:rPr>
        <w:t xml:space="preserve"> были рассмотрены ключевые вопросы, касающиеся особенностей оформления документов при приобретении жилья с использованием средств материнск</w:t>
      </w:r>
      <w:r w:rsidR="008356B3" w:rsidRPr="00E741DD">
        <w:rPr>
          <w:rFonts w:ascii="Segoe UI Semilight" w:hAnsi="Segoe UI Semilight" w:cs="Segoe UI Semilight"/>
          <w:sz w:val="24"/>
          <w:szCs w:val="24"/>
        </w:rPr>
        <w:t xml:space="preserve">ого (семейного) капитала, а также снижения количества отрицательных решений по заявлениям </w:t>
      </w:r>
      <w:r w:rsidR="00E741DD">
        <w:rPr>
          <w:rFonts w:ascii="Segoe UI Semilight" w:hAnsi="Segoe UI Semilight" w:cs="Segoe UI Semilight"/>
          <w:sz w:val="24"/>
          <w:szCs w:val="24"/>
        </w:rPr>
        <w:t xml:space="preserve">от </w:t>
      </w:r>
      <w:r w:rsidR="008356B3" w:rsidRPr="00E741DD">
        <w:rPr>
          <w:rFonts w:ascii="Segoe UI Semilight" w:hAnsi="Segoe UI Semilight" w:cs="Segoe UI Semilight"/>
          <w:sz w:val="24"/>
          <w:szCs w:val="24"/>
        </w:rPr>
        <w:t xml:space="preserve">граждан, принимаемых службами. </w:t>
      </w:r>
    </w:p>
    <w:p w:rsidR="00E741DD" w:rsidRDefault="00C419CD" w:rsidP="00E741DD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E741DD">
        <w:rPr>
          <w:rFonts w:ascii="Segoe UI Semilight" w:hAnsi="Segoe UI Semilight" w:cs="Segoe UI Semilight"/>
          <w:sz w:val="24"/>
          <w:szCs w:val="24"/>
        </w:rPr>
        <w:t xml:space="preserve">Материнский (семейный) капитал </w:t>
      </w:r>
      <w:r w:rsidR="00052524" w:rsidRPr="00E741DD">
        <w:rPr>
          <w:rFonts w:ascii="Segoe UI Semilight" w:hAnsi="Segoe UI Semilight" w:cs="Segoe UI Semilight"/>
          <w:sz w:val="24"/>
          <w:szCs w:val="24"/>
        </w:rPr>
        <w:t xml:space="preserve">- </w:t>
      </w:r>
      <w:r w:rsidRPr="00E741DD">
        <w:rPr>
          <w:rFonts w:ascii="Segoe UI Semilight" w:hAnsi="Segoe UI Semilight" w:cs="Segoe UI Semilight"/>
          <w:sz w:val="24"/>
          <w:szCs w:val="24"/>
        </w:rPr>
        <w:t>это средства федерального бюджета, передаваемые в бюджет Пенсионного фонда Российской Федерации на реализацию дополнительных мер государственной поддержки семей, имеющих детей, в целях создания условий, обеспечивающих этим семьям достойную жизнь. Б</w:t>
      </w:r>
      <w:r w:rsidR="007D4472" w:rsidRPr="00E741DD">
        <w:rPr>
          <w:rFonts w:ascii="Segoe UI Semilight" w:hAnsi="Segoe UI Semilight" w:cs="Segoe UI Semilight"/>
          <w:sz w:val="24"/>
          <w:szCs w:val="24"/>
        </w:rPr>
        <w:t xml:space="preserve">ольшинство </w:t>
      </w:r>
      <w:r w:rsidR="00CE59F7" w:rsidRPr="00E741DD">
        <w:rPr>
          <w:rFonts w:ascii="Segoe UI Semilight" w:hAnsi="Segoe UI Semilight" w:cs="Segoe UI Semilight"/>
          <w:sz w:val="24"/>
          <w:szCs w:val="24"/>
        </w:rPr>
        <w:t xml:space="preserve">российских семей расходует </w:t>
      </w:r>
      <w:r w:rsidRPr="00E741DD">
        <w:rPr>
          <w:rFonts w:ascii="Segoe UI Semilight" w:hAnsi="Segoe UI Semilight" w:cs="Segoe UI Semilight"/>
          <w:sz w:val="24"/>
          <w:szCs w:val="24"/>
        </w:rPr>
        <w:t xml:space="preserve">предоставляемые государством </w:t>
      </w:r>
      <w:r w:rsidR="00CE59F7" w:rsidRPr="00E741DD">
        <w:rPr>
          <w:rFonts w:ascii="Segoe UI Semilight" w:hAnsi="Segoe UI Semilight" w:cs="Segoe UI Semilight"/>
          <w:sz w:val="24"/>
          <w:szCs w:val="24"/>
        </w:rPr>
        <w:t>средства именно на приобретение собственного жилья.</w:t>
      </w:r>
      <w:r w:rsidR="00052524" w:rsidRPr="00E741DD">
        <w:rPr>
          <w:rFonts w:ascii="Segoe UI Semilight" w:hAnsi="Segoe UI Semilight" w:cs="Segoe UI Semilight"/>
          <w:sz w:val="24"/>
          <w:szCs w:val="24"/>
        </w:rPr>
        <w:t xml:space="preserve"> </w:t>
      </w:r>
      <w:r w:rsidR="008356B3" w:rsidRPr="00E741DD">
        <w:rPr>
          <w:rFonts w:ascii="Segoe UI Semilight" w:hAnsi="Segoe UI Semilight" w:cs="Segoe UI Semilight"/>
          <w:sz w:val="24"/>
          <w:szCs w:val="24"/>
        </w:rPr>
        <w:t xml:space="preserve"> С</w:t>
      </w:r>
      <w:r w:rsidR="00052524" w:rsidRPr="00E741DD">
        <w:rPr>
          <w:rFonts w:ascii="Segoe UI Semilight" w:hAnsi="Segoe UI Semilight" w:cs="Segoe UI Semilight"/>
          <w:sz w:val="24"/>
          <w:szCs w:val="24"/>
        </w:rPr>
        <w:t xml:space="preserve">редства материнского (семейного) капитала могут быть направлены только на оплату жилого помещения, и такое помещение должно полностью соответствовать требованиям положений статьи 16 Жилищного кодекса Российской Федерации. Таким образом, если приобретается жилое помещение, в частности, жилой дом с земельным </w:t>
      </w:r>
      <w:proofErr w:type="gramStart"/>
      <w:r w:rsidR="00052524" w:rsidRPr="00E741DD">
        <w:rPr>
          <w:rFonts w:ascii="Segoe UI Semilight" w:hAnsi="Segoe UI Semilight" w:cs="Segoe UI Semilight"/>
          <w:sz w:val="24"/>
          <w:szCs w:val="24"/>
        </w:rPr>
        <w:t>участком,  договор</w:t>
      </w:r>
      <w:proofErr w:type="gramEnd"/>
      <w:r w:rsidR="00052524" w:rsidRPr="00E741DD">
        <w:rPr>
          <w:rFonts w:ascii="Segoe UI Semilight" w:hAnsi="Segoe UI Semilight" w:cs="Segoe UI Semilight"/>
          <w:sz w:val="24"/>
          <w:szCs w:val="24"/>
        </w:rPr>
        <w:t xml:space="preserve"> купли-продажи должен содержать четкие формулировки, однозначно свидетельствующие о том, что </w:t>
      </w:r>
      <w:r w:rsidR="00E43CAA" w:rsidRPr="00E741DD">
        <w:rPr>
          <w:rFonts w:ascii="Segoe UI Semilight" w:hAnsi="Segoe UI Semilight" w:cs="Segoe UI Semilight"/>
          <w:sz w:val="24"/>
          <w:szCs w:val="24"/>
        </w:rPr>
        <w:t>за счет средств</w:t>
      </w:r>
      <w:r w:rsidR="00052524" w:rsidRPr="00E741DD">
        <w:rPr>
          <w:rFonts w:ascii="Segoe UI Semilight" w:hAnsi="Segoe UI Semilight" w:cs="Segoe UI Semilight"/>
          <w:sz w:val="24"/>
          <w:szCs w:val="24"/>
        </w:rPr>
        <w:t xml:space="preserve"> материнского (семейного) капитала</w:t>
      </w:r>
      <w:r w:rsidR="00E43CAA" w:rsidRPr="00E741DD">
        <w:rPr>
          <w:rFonts w:ascii="Segoe UI Semilight" w:hAnsi="Segoe UI Semilight" w:cs="Segoe UI Semilight"/>
          <w:sz w:val="24"/>
          <w:szCs w:val="24"/>
        </w:rPr>
        <w:t xml:space="preserve"> приобретается именно жилое помещение, а не земельный участок. Также, важно учитывать </w:t>
      </w:r>
      <w:r w:rsidR="008356B3" w:rsidRPr="00E741DD">
        <w:rPr>
          <w:rFonts w:ascii="Segoe UI Semilight" w:hAnsi="Segoe UI Semilight" w:cs="Segoe UI Semilight"/>
          <w:sz w:val="24"/>
          <w:szCs w:val="24"/>
        </w:rPr>
        <w:t xml:space="preserve">удовлетворительное </w:t>
      </w:r>
      <w:r w:rsidR="00E43CAA" w:rsidRPr="00E741DD">
        <w:rPr>
          <w:rFonts w:ascii="Segoe UI Semilight" w:hAnsi="Segoe UI Semilight" w:cs="Segoe UI Semilight"/>
          <w:sz w:val="24"/>
          <w:szCs w:val="24"/>
        </w:rPr>
        <w:t xml:space="preserve">техническое состояние здания, в котором расположено приобретаемое жилое помещение. </w:t>
      </w:r>
    </w:p>
    <w:p w:rsidR="00D83C65" w:rsidRPr="00E741DD" w:rsidRDefault="00E43CAA" w:rsidP="00E741DD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E741DD">
        <w:rPr>
          <w:rFonts w:ascii="Segoe UI Semilight" w:hAnsi="Segoe UI Semilight" w:cs="Segoe UI Semilight"/>
          <w:sz w:val="24"/>
          <w:szCs w:val="24"/>
        </w:rPr>
        <w:t>«</w:t>
      </w:r>
      <w:r w:rsidR="008356B3" w:rsidRPr="00E741DD">
        <w:rPr>
          <w:rFonts w:ascii="Segoe UI Semilight" w:hAnsi="Segoe UI Semilight" w:cs="Segoe UI Semilight"/>
          <w:sz w:val="24"/>
          <w:szCs w:val="24"/>
        </w:rPr>
        <w:t>Наличие в Едином государственном реестре недвижимости</w:t>
      </w:r>
      <w:r w:rsidRPr="00E741DD">
        <w:rPr>
          <w:rFonts w:ascii="Segoe UI Semilight" w:hAnsi="Segoe UI Semilight" w:cs="Segoe UI Semilight"/>
          <w:sz w:val="24"/>
          <w:szCs w:val="24"/>
        </w:rPr>
        <w:t xml:space="preserve"> полной и достоверной</w:t>
      </w:r>
      <w:r w:rsidR="00E741DD">
        <w:rPr>
          <w:rFonts w:ascii="Segoe UI Semilight" w:hAnsi="Segoe UI Semilight" w:cs="Segoe UI Semilight"/>
          <w:sz w:val="24"/>
          <w:szCs w:val="24"/>
        </w:rPr>
        <w:t xml:space="preserve"> информации об объектах недвижимости, в том числе, жилых </w:t>
      </w:r>
      <w:proofErr w:type="gramStart"/>
      <w:r w:rsidR="00E741DD">
        <w:rPr>
          <w:rFonts w:ascii="Segoe UI Semilight" w:hAnsi="Segoe UI Semilight" w:cs="Segoe UI Semilight"/>
          <w:sz w:val="24"/>
          <w:szCs w:val="24"/>
        </w:rPr>
        <w:t>помещениях,</w:t>
      </w:r>
      <w:r w:rsidR="00933C15">
        <w:rPr>
          <w:rFonts w:ascii="Segoe UI Semilight" w:hAnsi="Segoe UI Semilight" w:cs="Segoe UI Semilight"/>
          <w:sz w:val="24"/>
          <w:szCs w:val="24"/>
        </w:rPr>
        <w:t xml:space="preserve"> </w:t>
      </w:r>
      <w:r w:rsidR="00E741DD">
        <w:rPr>
          <w:rFonts w:ascii="Segoe UI Semilight" w:hAnsi="Segoe UI Semilight" w:cs="Segoe UI Semilight"/>
          <w:sz w:val="24"/>
          <w:szCs w:val="24"/>
        </w:rPr>
        <w:t xml:space="preserve"> </w:t>
      </w:r>
      <w:r w:rsidR="00E741DD" w:rsidRPr="00E741DD">
        <w:rPr>
          <w:rFonts w:ascii="Segoe UI Semilight" w:hAnsi="Segoe UI Semilight" w:cs="Segoe UI Semilight"/>
          <w:sz w:val="24"/>
          <w:szCs w:val="24"/>
        </w:rPr>
        <w:t>является</w:t>
      </w:r>
      <w:proofErr w:type="gramEnd"/>
      <w:r w:rsidR="00E741DD" w:rsidRPr="00E741DD">
        <w:rPr>
          <w:rFonts w:ascii="Segoe UI Semilight" w:hAnsi="Segoe UI Semilight" w:cs="Segoe UI Semilight"/>
          <w:sz w:val="24"/>
          <w:szCs w:val="24"/>
        </w:rPr>
        <w:t xml:space="preserve"> </w:t>
      </w:r>
      <w:r w:rsidR="00DE5494">
        <w:rPr>
          <w:rFonts w:ascii="Segoe UI Semilight" w:hAnsi="Segoe UI Semilight" w:cs="Segoe UI Semilight"/>
          <w:sz w:val="24"/>
          <w:szCs w:val="24"/>
        </w:rPr>
        <w:t xml:space="preserve">одной из </w:t>
      </w:r>
      <w:r w:rsidR="00E741DD" w:rsidRPr="00E741DD">
        <w:rPr>
          <w:rFonts w:ascii="Segoe UI Semilight" w:hAnsi="Segoe UI Semilight" w:cs="Segoe UI Semilight"/>
          <w:sz w:val="24"/>
          <w:szCs w:val="24"/>
        </w:rPr>
        <w:t>наш</w:t>
      </w:r>
      <w:r w:rsidR="00DE5494">
        <w:rPr>
          <w:rFonts w:ascii="Segoe UI Semilight" w:hAnsi="Segoe UI Semilight" w:cs="Segoe UI Semilight"/>
          <w:sz w:val="24"/>
          <w:szCs w:val="24"/>
        </w:rPr>
        <w:t>их</w:t>
      </w:r>
      <w:r w:rsidR="00E741DD" w:rsidRPr="00E741DD">
        <w:rPr>
          <w:rFonts w:ascii="Segoe UI Semilight" w:hAnsi="Segoe UI Semilight" w:cs="Segoe UI Semilight"/>
          <w:sz w:val="24"/>
          <w:szCs w:val="24"/>
        </w:rPr>
        <w:t xml:space="preserve"> </w:t>
      </w:r>
      <w:r w:rsidR="00933C15">
        <w:rPr>
          <w:rFonts w:ascii="Segoe UI Semilight" w:hAnsi="Segoe UI Semilight" w:cs="Segoe UI Semilight"/>
          <w:sz w:val="24"/>
          <w:szCs w:val="24"/>
        </w:rPr>
        <w:t>приоритетн</w:t>
      </w:r>
      <w:r w:rsidR="00DE5494">
        <w:rPr>
          <w:rFonts w:ascii="Segoe UI Semilight" w:hAnsi="Segoe UI Semilight" w:cs="Segoe UI Semilight"/>
          <w:sz w:val="24"/>
          <w:szCs w:val="24"/>
        </w:rPr>
        <w:t>ых</w:t>
      </w:r>
      <w:r w:rsidR="00933C15">
        <w:rPr>
          <w:rFonts w:ascii="Segoe UI Semilight" w:hAnsi="Segoe UI Semilight" w:cs="Segoe UI Semilight"/>
          <w:sz w:val="24"/>
          <w:szCs w:val="24"/>
        </w:rPr>
        <w:t xml:space="preserve"> </w:t>
      </w:r>
      <w:r w:rsidR="00E741DD" w:rsidRPr="00E741DD">
        <w:rPr>
          <w:rFonts w:ascii="Segoe UI Semilight" w:hAnsi="Segoe UI Semilight" w:cs="Segoe UI Semilight"/>
          <w:sz w:val="24"/>
          <w:szCs w:val="24"/>
        </w:rPr>
        <w:t xml:space="preserve">задач» - отметила заместитель руководителя Управления </w:t>
      </w:r>
      <w:proofErr w:type="spellStart"/>
      <w:r w:rsidR="00E741DD" w:rsidRPr="00E741DD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="00E741DD" w:rsidRPr="00E741DD">
        <w:rPr>
          <w:rFonts w:ascii="Segoe UI Semilight" w:hAnsi="Segoe UI Semilight" w:cs="Segoe UI Semilight"/>
          <w:sz w:val="24"/>
          <w:szCs w:val="24"/>
        </w:rPr>
        <w:t xml:space="preserve"> по Иркутской области Оксана Викторовна Арсентьева.</w:t>
      </w:r>
    </w:p>
    <w:p w:rsidR="00BD226D" w:rsidRPr="00E741DD" w:rsidRDefault="00E741DD" w:rsidP="00D83C65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E741DD">
        <w:rPr>
          <w:rFonts w:ascii="Segoe UI Semilight" w:hAnsi="Segoe UI Semilight" w:cs="Segoe UI Semilight"/>
          <w:sz w:val="24"/>
          <w:szCs w:val="24"/>
        </w:rPr>
        <w:t>Вопросы по данной теме</w:t>
      </w:r>
      <w:r w:rsidR="00A778FF" w:rsidRPr="00E741DD">
        <w:rPr>
          <w:rFonts w:ascii="Segoe UI Semilight" w:hAnsi="Segoe UI Semilight" w:cs="Segoe UI Semilight"/>
          <w:sz w:val="24"/>
          <w:szCs w:val="24"/>
        </w:rPr>
        <w:t xml:space="preserve"> </w:t>
      </w:r>
      <w:r w:rsidR="00BD226D" w:rsidRPr="00E741DD">
        <w:rPr>
          <w:rFonts w:ascii="Segoe UI Semilight" w:hAnsi="Segoe UI Semilight" w:cs="Segoe UI Semilight"/>
          <w:sz w:val="24"/>
          <w:szCs w:val="24"/>
        </w:rPr>
        <w:t xml:space="preserve">можно задать </w:t>
      </w:r>
      <w:r w:rsidR="00A778FF" w:rsidRPr="00E741DD">
        <w:rPr>
          <w:rFonts w:ascii="Segoe UI Semilight" w:hAnsi="Segoe UI Semilight" w:cs="Segoe UI Semilight"/>
          <w:sz w:val="24"/>
          <w:szCs w:val="24"/>
        </w:rPr>
        <w:t>по телефону горячей линии 8929</w:t>
      </w:r>
      <w:r w:rsidR="00BB6216" w:rsidRPr="00E741DD">
        <w:rPr>
          <w:rFonts w:ascii="Segoe UI Semilight" w:hAnsi="Segoe UI Semilight" w:cs="Segoe UI Semilight"/>
          <w:sz w:val="24"/>
          <w:szCs w:val="24"/>
        </w:rPr>
        <w:t>4310905</w:t>
      </w:r>
      <w:r w:rsidR="00BD226D" w:rsidRPr="00E741DD">
        <w:rPr>
          <w:rFonts w:ascii="Segoe UI Semilight" w:hAnsi="Segoe UI Semilight" w:cs="Segoe UI Semilight"/>
          <w:sz w:val="24"/>
          <w:szCs w:val="24"/>
        </w:rPr>
        <w:t>, в рабочие дни (понедельник - четверг с 8</w:t>
      </w:r>
      <w:r w:rsidR="00BB6216" w:rsidRPr="00E741DD">
        <w:rPr>
          <w:rFonts w:ascii="Segoe UI Semilight" w:hAnsi="Segoe UI Semilight" w:cs="Segoe UI Semilight"/>
          <w:sz w:val="24"/>
          <w:szCs w:val="24"/>
        </w:rPr>
        <w:t xml:space="preserve"> </w:t>
      </w:r>
      <w:r w:rsidR="00BD226D" w:rsidRPr="00E741DD">
        <w:rPr>
          <w:rFonts w:ascii="Segoe UI Semilight" w:hAnsi="Segoe UI Semilight" w:cs="Segoe UI Semilight"/>
          <w:sz w:val="24"/>
          <w:szCs w:val="24"/>
        </w:rPr>
        <w:t>ч.</w:t>
      </w:r>
      <w:r w:rsidR="00BB6216" w:rsidRPr="00E741DD">
        <w:rPr>
          <w:rFonts w:ascii="Segoe UI Semilight" w:hAnsi="Segoe UI Semilight" w:cs="Segoe UI Semilight"/>
          <w:sz w:val="24"/>
          <w:szCs w:val="24"/>
        </w:rPr>
        <w:t xml:space="preserve"> </w:t>
      </w:r>
      <w:r w:rsidR="00BD226D" w:rsidRPr="00E741DD">
        <w:rPr>
          <w:rFonts w:ascii="Segoe UI Semilight" w:hAnsi="Segoe UI Semilight" w:cs="Segoe UI Semilight"/>
          <w:sz w:val="24"/>
          <w:szCs w:val="24"/>
        </w:rPr>
        <w:t>00</w:t>
      </w:r>
      <w:r w:rsidR="00BB6216" w:rsidRPr="00E741DD">
        <w:rPr>
          <w:rFonts w:ascii="Segoe UI Semilight" w:hAnsi="Segoe UI Semilight" w:cs="Segoe UI Semilight"/>
          <w:sz w:val="24"/>
          <w:szCs w:val="24"/>
        </w:rPr>
        <w:t xml:space="preserve"> </w:t>
      </w:r>
      <w:r w:rsidR="00BD226D" w:rsidRPr="00E741DD">
        <w:rPr>
          <w:rFonts w:ascii="Segoe UI Semilight" w:hAnsi="Segoe UI Semilight" w:cs="Segoe UI Semilight"/>
          <w:sz w:val="24"/>
          <w:szCs w:val="24"/>
        </w:rPr>
        <w:t>мин. до 17</w:t>
      </w:r>
      <w:r w:rsidR="00BB6216" w:rsidRPr="00E741DD">
        <w:rPr>
          <w:rFonts w:ascii="Segoe UI Semilight" w:hAnsi="Segoe UI Semilight" w:cs="Segoe UI Semilight"/>
          <w:sz w:val="24"/>
          <w:szCs w:val="24"/>
        </w:rPr>
        <w:t xml:space="preserve"> </w:t>
      </w:r>
      <w:r w:rsidR="00BD226D" w:rsidRPr="00E741DD">
        <w:rPr>
          <w:rFonts w:ascii="Segoe UI Semilight" w:hAnsi="Segoe UI Semilight" w:cs="Segoe UI Semilight"/>
          <w:sz w:val="24"/>
          <w:szCs w:val="24"/>
        </w:rPr>
        <w:t>ч.</w:t>
      </w:r>
      <w:r w:rsidR="00BB6216" w:rsidRPr="00E741DD">
        <w:rPr>
          <w:rFonts w:ascii="Segoe UI Semilight" w:hAnsi="Segoe UI Semilight" w:cs="Segoe UI Semilight"/>
          <w:sz w:val="24"/>
          <w:szCs w:val="24"/>
        </w:rPr>
        <w:t xml:space="preserve"> </w:t>
      </w:r>
      <w:r w:rsidR="00BD226D" w:rsidRPr="00E741DD">
        <w:rPr>
          <w:rFonts w:ascii="Segoe UI Semilight" w:hAnsi="Segoe UI Semilight" w:cs="Segoe UI Semilight"/>
          <w:sz w:val="24"/>
          <w:szCs w:val="24"/>
        </w:rPr>
        <w:t>00 мин., пятница – с 8</w:t>
      </w:r>
      <w:r w:rsidR="00BB6216" w:rsidRPr="00E741DD">
        <w:rPr>
          <w:rFonts w:ascii="Segoe UI Semilight" w:hAnsi="Segoe UI Semilight" w:cs="Segoe UI Semilight"/>
          <w:sz w:val="24"/>
          <w:szCs w:val="24"/>
        </w:rPr>
        <w:t xml:space="preserve"> </w:t>
      </w:r>
      <w:r w:rsidR="00BD226D" w:rsidRPr="00E741DD">
        <w:rPr>
          <w:rFonts w:ascii="Segoe UI Semilight" w:hAnsi="Segoe UI Semilight" w:cs="Segoe UI Semilight"/>
          <w:sz w:val="24"/>
          <w:szCs w:val="24"/>
        </w:rPr>
        <w:t>ч.</w:t>
      </w:r>
      <w:r w:rsidR="00BB6216" w:rsidRPr="00E741DD">
        <w:rPr>
          <w:rFonts w:ascii="Segoe UI Semilight" w:hAnsi="Segoe UI Semilight" w:cs="Segoe UI Semilight"/>
          <w:sz w:val="24"/>
          <w:szCs w:val="24"/>
        </w:rPr>
        <w:t xml:space="preserve"> </w:t>
      </w:r>
      <w:r w:rsidR="00BD226D" w:rsidRPr="00E741DD">
        <w:rPr>
          <w:rFonts w:ascii="Segoe UI Semilight" w:hAnsi="Segoe UI Semilight" w:cs="Segoe UI Semilight"/>
          <w:sz w:val="24"/>
          <w:szCs w:val="24"/>
        </w:rPr>
        <w:t>00</w:t>
      </w:r>
      <w:r w:rsidR="00BB6216" w:rsidRPr="00E741DD">
        <w:rPr>
          <w:rFonts w:ascii="Segoe UI Semilight" w:hAnsi="Segoe UI Semilight" w:cs="Segoe UI Semilight"/>
          <w:sz w:val="24"/>
          <w:szCs w:val="24"/>
        </w:rPr>
        <w:t xml:space="preserve"> </w:t>
      </w:r>
      <w:r w:rsidR="00BD226D" w:rsidRPr="00E741DD">
        <w:rPr>
          <w:rFonts w:ascii="Segoe UI Semilight" w:hAnsi="Segoe UI Semilight" w:cs="Segoe UI Semilight"/>
          <w:sz w:val="24"/>
          <w:szCs w:val="24"/>
        </w:rPr>
        <w:t>мин. до 16</w:t>
      </w:r>
      <w:r w:rsidR="00BB6216" w:rsidRPr="00E741DD">
        <w:rPr>
          <w:rFonts w:ascii="Segoe UI Semilight" w:hAnsi="Segoe UI Semilight" w:cs="Segoe UI Semilight"/>
          <w:sz w:val="24"/>
          <w:szCs w:val="24"/>
        </w:rPr>
        <w:t xml:space="preserve"> </w:t>
      </w:r>
      <w:r w:rsidR="00BD226D" w:rsidRPr="00E741DD">
        <w:rPr>
          <w:rFonts w:ascii="Segoe UI Semilight" w:hAnsi="Segoe UI Semilight" w:cs="Segoe UI Semilight"/>
          <w:sz w:val="24"/>
          <w:szCs w:val="24"/>
        </w:rPr>
        <w:t>ч.</w:t>
      </w:r>
      <w:r w:rsidR="00BB6216" w:rsidRPr="00E741DD">
        <w:rPr>
          <w:rFonts w:ascii="Segoe UI Semilight" w:hAnsi="Segoe UI Semilight" w:cs="Segoe UI Semilight"/>
          <w:sz w:val="24"/>
          <w:szCs w:val="24"/>
        </w:rPr>
        <w:t xml:space="preserve"> </w:t>
      </w:r>
      <w:r w:rsidR="00BD226D" w:rsidRPr="00E741DD">
        <w:rPr>
          <w:rFonts w:ascii="Segoe UI Semilight" w:hAnsi="Segoe UI Semilight" w:cs="Segoe UI Semilight"/>
          <w:sz w:val="24"/>
          <w:szCs w:val="24"/>
        </w:rPr>
        <w:t>00 мин.</w:t>
      </w:r>
      <w:r w:rsidR="00BC137E" w:rsidRPr="00E741DD">
        <w:rPr>
          <w:rFonts w:ascii="Segoe UI Semilight" w:hAnsi="Segoe UI Semilight" w:cs="Segoe UI Semilight"/>
          <w:sz w:val="24"/>
          <w:szCs w:val="24"/>
        </w:rPr>
        <w:t>).</w:t>
      </w:r>
    </w:p>
    <w:p w:rsidR="00BD226D" w:rsidRPr="00E741D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D83C65" w:rsidRPr="00E741DD" w:rsidRDefault="00D83C65" w:rsidP="00BD226D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E741DD">
        <w:rPr>
          <w:rFonts w:ascii="Segoe UI Semilight" w:hAnsi="Segoe UI Semilight" w:cs="Segoe UI Semilight"/>
          <w:sz w:val="24"/>
          <w:szCs w:val="24"/>
        </w:rPr>
        <w:t xml:space="preserve">Подписывайтесь на наш канал в </w:t>
      </w:r>
      <w:proofErr w:type="spellStart"/>
      <w:r w:rsidRPr="00E741DD">
        <w:rPr>
          <w:rFonts w:ascii="Segoe UI Semilight" w:hAnsi="Segoe UI Semilight" w:cs="Segoe UI Semilight"/>
          <w:sz w:val="24"/>
          <w:szCs w:val="24"/>
        </w:rPr>
        <w:t>Телеграм</w:t>
      </w:r>
      <w:proofErr w:type="spellEnd"/>
      <w:r w:rsidRPr="00E741DD">
        <w:rPr>
          <w:rFonts w:ascii="Segoe UI Semilight" w:hAnsi="Segoe UI Semilight" w:cs="Segoe UI Semilight"/>
          <w:sz w:val="24"/>
          <w:szCs w:val="24"/>
        </w:rPr>
        <w:t xml:space="preserve"> https://t.me/rosreestr38</w:t>
      </w:r>
    </w:p>
    <w:p w:rsidR="00D83C65" w:rsidRPr="00E741DD" w:rsidRDefault="00D83C65" w:rsidP="00BD226D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D55626" w:rsidRPr="00E741D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E741DD">
        <w:rPr>
          <w:rFonts w:ascii="Segoe UI Semilight" w:hAnsi="Segoe UI Semilight" w:cs="Segoe UI Semilight"/>
          <w:sz w:val="24"/>
          <w:szCs w:val="24"/>
        </w:rPr>
        <w:t xml:space="preserve">Пресс-служба Управления </w:t>
      </w:r>
      <w:proofErr w:type="spellStart"/>
      <w:r w:rsidRPr="00E741DD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Pr="00E741DD">
        <w:rPr>
          <w:rFonts w:ascii="Segoe UI Semilight" w:hAnsi="Segoe UI Semilight" w:cs="Segoe UI Semilight"/>
          <w:sz w:val="24"/>
          <w:szCs w:val="24"/>
        </w:rPr>
        <w:t xml:space="preserve"> по Иркутской области</w:t>
      </w:r>
    </w:p>
    <w:p w:rsidR="00A31E41" w:rsidRPr="00492179" w:rsidRDefault="00A31E41" w:rsidP="00A31E41">
      <w:pPr>
        <w:spacing w:after="0" w:line="240" w:lineRule="auto"/>
        <w:rPr>
          <w:rFonts w:ascii="Times New Roman" w:hAnsi="Times New Roman" w:cs="Times New Roman"/>
          <w:i/>
        </w:rPr>
      </w:pPr>
    </w:p>
    <w:sectPr w:rsidR="00A31E41" w:rsidRPr="00492179" w:rsidSect="00BC137E">
      <w:pgSz w:w="11906" w:h="16838"/>
      <w:pgMar w:top="993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C6DEA"/>
    <w:multiLevelType w:val="hybridMultilevel"/>
    <w:tmpl w:val="EE0A92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8A87471"/>
    <w:multiLevelType w:val="hybridMultilevel"/>
    <w:tmpl w:val="AAD42166"/>
    <w:lvl w:ilvl="0" w:tplc="40A2E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6E6BD5"/>
    <w:multiLevelType w:val="hybridMultilevel"/>
    <w:tmpl w:val="3B58F4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52524"/>
    <w:rsid w:val="000D6B75"/>
    <w:rsid w:val="00195E0C"/>
    <w:rsid w:val="00225542"/>
    <w:rsid w:val="002B59A1"/>
    <w:rsid w:val="00480D62"/>
    <w:rsid w:val="00492179"/>
    <w:rsid w:val="004E35A7"/>
    <w:rsid w:val="0050146F"/>
    <w:rsid w:val="005B5A40"/>
    <w:rsid w:val="005D3B19"/>
    <w:rsid w:val="006E3A7D"/>
    <w:rsid w:val="007D4472"/>
    <w:rsid w:val="008356B3"/>
    <w:rsid w:val="00865350"/>
    <w:rsid w:val="008964FB"/>
    <w:rsid w:val="00933C15"/>
    <w:rsid w:val="0097589D"/>
    <w:rsid w:val="00A31E41"/>
    <w:rsid w:val="00A778FF"/>
    <w:rsid w:val="00A85CB4"/>
    <w:rsid w:val="00AA3242"/>
    <w:rsid w:val="00AF52BF"/>
    <w:rsid w:val="00BA00C4"/>
    <w:rsid w:val="00BB6216"/>
    <w:rsid w:val="00BC137E"/>
    <w:rsid w:val="00BD226D"/>
    <w:rsid w:val="00C419CD"/>
    <w:rsid w:val="00CB26B9"/>
    <w:rsid w:val="00CD2293"/>
    <w:rsid w:val="00CE59F7"/>
    <w:rsid w:val="00D55626"/>
    <w:rsid w:val="00D83C65"/>
    <w:rsid w:val="00DD32C1"/>
    <w:rsid w:val="00DE5494"/>
    <w:rsid w:val="00E43CAA"/>
    <w:rsid w:val="00E741DD"/>
    <w:rsid w:val="00E919A5"/>
    <w:rsid w:val="00F5763B"/>
    <w:rsid w:val="00F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D208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C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Гоманенко Галина Васильевна</cp:lastModifiedBy>
  <cp:revision>15</cp:revision>
  <cp:lastPrinted>2022-02-24T23:56:00Z</cp:lastPrinted>
  <dcterms:created xsi:type="dcterms:W3CDTF">2022-02-11T03:30:00Z</dcterms:created>
  <dcterms:modified xsi:type="dcterms:W3CDTF">2022-02-25T00:01:00Z</dcterms:modified>
</cp:coreProperties>
</file>