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BE4B2D" w:rsidRPr="001C2C29" w:rsidRDefault="00BE4B2D" w:rsidP="00BE4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4B2D" w:rsidRPr="001C2C29" w:rsidRDefault="008557A0" w:rsidP="00BE4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03.10.</w:t>
      </w:r>
      <w:r w:rsidR="00BE4B2D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E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BE4B2D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0E2A8E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6F6B" w:rsidRDefault="00B66F6B" w:rsidP="00B66F6B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Об утверждении Порядка осуществления контроля и </w:t>
      </w:r>
    </w:p>
    <w:p w:rsidR="00B66F6B" w:rsidRDefault="00B66F6B" w:rsidP="00B66F6B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взаимодействия при осуществлении контроля финансовым </w:t>
      </w:r>
    </w:p>
    <w:p w:rsidR="00B66F6B" w:rsidRDefault="00B66F6B" w:rsidP="00B66F6B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органом с субъектами контроля в соответствии с частью 5 </w:t>
      </w:r>
    </w:p>
    <w:p w:rsidR="00B66F6B" w:rsidRDefault="00B66F6B" w:rsidP="00B66F6B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статьи 99 Федерального закона от 05 апреля 2013 №44-ФЗ </w:t>
      </w:r>
    </w:p>
    <w:p w:rsidR="00B66F6B" w:rsidRDefault="00B66F6B" w:rsidP="00B66F6B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«О контрактной системе в сфере закупок товаров, работ, </w:t>
      </w:r>
    </w:p>
    <w:p w:rsidR="00B66F6B" w:rsidRPr="00B66F6B" w:rsidRDefault="00B66F6B" w:rsidP="00B66F6B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услуг для обеспечения государственных и муниципальных нужд»</w:t>
      </w:r>
    </w:p>
    <w:p w:rsidR="00BE4B2D" w:rsidRPr="00B66F6B" w:rsidRDefault="00BE4B2D" w:rsidP="00C241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6E7282" w:rsidRDefault="00B66F6B" w:rsidP="00E256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В целях реализации части 5 статьи 99 Федерального закона «О контрактной системе в сфере закупок товаров,</w:t>
      </w:r>
      <w:r w:rsidRPr="00B6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F6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работ, услуг для обеспечения государственных и муниципальных нужд»</w:t>
      </w:r>
      <w:r w:rsidR="00C2418E" w:rsidRPr="00B66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256E7" w:rsidRDefault="00E256E7" w:rsidP="00E256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8E" w:rsidRPr="006E7282" w:rsidRDefault="006E7282" w:rsidP="00E256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РАСПОРЯЖАЕТСЯ:</w:t>
      </w:r>
    </w:p>
    <w:p w:rsidR="00E256E7" w:rsidRDefault="00E256E7" w:rsidP="008304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82" w:rsidRPr="00E256E7" w:rsidRDefault="00C2418E" w:rsidP="008304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0275"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eastAsia="sr-Cyrl-CS"/>
        </w:rPr>
        <w:t>У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твердить Порядок осуществления контроля и взаимодействия при осуществлении контроля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финансовым органом</w:t>
      </w:r>
      <w:r w:rsidR="00E256E7" w:rsidRPr="00E256E7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с субъектами контроля в соответствии с частью 5 статьи 99 Федерального закона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от 05 апреля 2013 №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44-ФЗ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»</w:t>
      </w:r>
      <w:r w:rsidR="0083048B"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3048B"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приложения</w:t>
      </w:r>
      <w:r w:rsidR="006E7282"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48B" w:rsidRPr="0083048B" w:rsidRDefault="006E7282" w:rsidP="0083048B">
      <w:pPr>
        <w:pStyle w:val="a6"/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2425A" w:rsidRPr="001C2C29">
        <w:rPr>
          <w:rFonts w:eastAsia="Times New Roman"/>
          <w:lang w:eastAsia="ru-RU"/>
        </w:rPr>
        <w:t xml:space="preserve">. </w:t>
      </w:r>
      <w:r w:rsidR="0083048B" w:rsidRPr="0083048B">
        <w:rPr>
          <w:rFonts w:eastAsia="Times New Roman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 w:rsidR="0083048B" w:rsidRPr="0083048B">
        <w:rPr>
          <w:rFonts w:eastAsia="Times New Roman"/>
          <w:lang w:eastAsia="ru-RU"/>
        </w:rPr>
        <w:t>Быстринского</w:t>
      </w:r>
      <w:proofErr w:type="spellEnd"/>
      <w:r w:rsidR="0083048B" w:rsidRPr="0083048B">
        <w:rPr>
          <w:rFonts w:eastAsia="Times New Roman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6" w:history="1">
        <w:r w:rsidR="0083048B" w:rsidRPr="0083048B">
          <w:rPr>
            <w:rFonts w:eastAsia="Calibri"/>
            <w:u w:val="single"/>
            <w:lang w:val="en-US" w:eastAsia="ru-RU"/>
          </w:rPr>
          <w:t>https</w:t>
        </w:r>
        <w:r w:rsidR="0083048B" w:rsidRPr="0083048B">
          <w:rPr>
            <w:rFonts w:eastAsia="Calibri"/>
            <w:u w:val="single"/>
            <w:lang w:eastAsia="ru-RU"/>
          </w:rPr>
          <w:t>://быстринское.рф</w:t>
        </w:r>
      </w:hyperlink>
      <w:r w:rsidR="0083048B" w:rsidRPr="0083048B">
        <w:rPr>
          <w:rFonts w:eastAsia="Calibri"/>
          <w:u w:val="single"/>
          <w:lang w:eastAsia="ru-RU"/>
        </w:rPr>
        <w:t>/.</w:t>
      </w: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8E" w:rsidRPr="001C2C29" w:rsidRDefault="00C2418E" w:rsidP="00C2418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E2A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r w:rsid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6E7" w:rsidRDefault="0002425A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256E7" w:rsidRDefault="00E256E7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 </w:t>
      </w:r>
    </w:p>
    <w:p w:rsidR="00E256E7" w:rsidRDefault="00E256E7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2425A" w:rsidRPr="001C2C29" w:rsidRDefault="00E256E7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03.10.2023 г. № 30-р </w:t>
      </w:r>
      <w:r w:rsidR="0002425A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25A" w:rsidRPr="001C2C29" w:rsidRDefault="0002425A" w:rsidP="007602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6E7" w:rsidRPr="00E256E7" w:rsidRDefault="00E256E7" w:rsidP="00E2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Порядок </w:t>
      </w:r>
    </w:p>
    <w:p w:rsidR="000B17F0" w:rsidRDefault="00E256E7" w:rsidP="00E2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осуществления контроля и взаимодействия при осуществлении контроля </w:t>
      </w:r>
      <w:r w:rsidRPr="00E256E7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финансовым органом </w:t>
      </w: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с субъектами контроля в соответствии с частью 5 </w:t>
      </w:r>
    </w:p>
    <w:p w:rsidR="000B17F0" w:rsidRDefault="00E256E7" w:rsidP="00E2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статьи 99 Федерального закона от 05 апреля 2013 №44-ФЗ</w:t>
      </w:r>
      <w:r w:rsidR="000B17F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«О контрактной </w:t>
      </w:r>
    </w:p>
    <w:p w:rsidR="000B17F0" w:rsidRDefault="00E256E7" w:rsidP="00E2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системе в сфере закупок товаров, работ, услуг для обеспечения </w:t>
      </w:r>
    </w:p>
    <w:p w:rsidR="00E256E7" w:rsidRPr="00E256E7" w:rsidRDefault="00E256E7" w:rsidP="00E2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государственных и муниципальных нужд» </w:t>
      </w:r>
    </w:p>
    <w:p w:rsidR="00E256E7" w:rsidRPr="00E256E7" w:rsidRDefault="00E256E7" w:rsidP="00E2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E256E7" w:rsidRPr="00E256E7" w:rsidRDefault="000B17F0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1.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Настоящий Порядок осуществления контроля и взаимодействия при осуществлении контроля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</w:t>
      </w:r>
      <w:r w:rsid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(далее – Федеральный закон № 44- ФЗ)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разработан </w:t>
      </w:r>
      <w:r w:rsid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администрацией Быстринского сельского посления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в целях реализации части 5 статьи 99 </w:t>
      </w:r>
      <w:r w:rsid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Федерального закона №44-ФЗ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), в соответствии с пунктом 11 Правил осуществления контроля, предусмотренного Федеральным законом от 05 апреля 2013 года №44-ФЗ, утвержденных постановлением Правительства Российской Федерации от 12.12.2015 №1367 (далее </w:t>
      </w:r>
      <w:r w:rsidR="00E256E7"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–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Порядок) с учетом </w:t>
      </w:r>
      <w:r w:rsid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бщих требований к порядку 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взаимодействия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при 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осуществлении</w:t>
      </w:r>
      <w:r w:rsidR="00E256E7"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контроля финансовых органов субъекта Российской Федерации и муниципальных образований, органов управления государственными внебюджетными фондами с субъектами контроля, утвержденных Министерством финансов Российской Федерации от 22.07.2016 №120н. Порядок взаимодействия применяется при размещении субъектами контроля в единой информационной системе в сфере закупок (далее </w:t>
      </w:r>
      <w:r w:rsidR="00E256E7"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–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ЕИС в сфере закупок) и направлении в финансовый орган документов, определенных Федеральным законом №44-ФЗ, в целях осуществления контроля, предусмотренного частью 5 статьи 99 Федерального закона №44-ФЗ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.</w:t>
      </w:r>
    </w:p>
    <w:p w:rsidR="00E256E7" w:rsidRPr="00E256E7" w:rsidRDefault="000B17F0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2.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Порядок взаимодействия устанавливает правила взаимодействия </w:t>
      </w:r>
      <w:r w:rsid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администрации </w:t>
      </w:r>
      <w:proofErr w:type="spellStart"/>
      <w:r w:rsid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 субъектами контроля, а также формы направления субъектам контроля сведений, формы уведомлений и протоколов, направляемых финансовым органом субъектам контроля.</w:t>
      </w:r>
    </w:p>
    <w:p w:rsidR="00E256E7" w:rsidRDefault="000B17F0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>3. Финансовым о</w:t>
      </w:r>
      <w:r w:rsidR="00E256E7" w:rsidRPr="00E256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>рганом контроля</w:t>
      </w:r>
      <w:r w:rsidR="00E256E7" w:rsidRPr="00E256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sr-Cyrl-CS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является </w:t>
      </w:r>
      <w:r w:rsid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администрация </w:t>
      </w:r>
      <w:proofErr w:type="spellStart"/>
      <w:r w:rsid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(далее </w:t>
      </w:r>
      <w:r w:rsidR="00E256E7"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–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Администрация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).</w:t>
      </w:r>
    </w:p>
    <w:p w:rsidR="00E256E7" w:rsidRDefault="00D04F3E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 xml:space="preserve">4. </w:t>
      </w:r>
      <w:r w:rsidR="00E256E7" w:rsidRPr="00E256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>Субъектами контроля</w:t>
      </w:r>
      <w:r w:rsidR="00E256E7" w:rsidRPr="00E256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sr-Cyrl-CS"/>
        </w:rPr>
        <w:t xml:space="preserve">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являются:</w:t>
      </w:r>
      <w:r w:rsid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а) </w:t>
      </w:r>
      <w:r w:rsidRPr="00E256E7">
        <w:rPr>
          <w:rFonts w:ascii="Times New Roman" w:eastAsia="Calibri" w:hAnsi="Times New Roman" w:cs="Times New Roman"/>
          <w:bCs/>
          <w:iCs/>
          <w:sz w:val="24"/>
          <w:szCs w:val="24"/>
        </w:rPr>
        <w:t>муниципальные заказчики</w:t>
      </w:r>
      <w:r w:rsidRPr="00E256E7">
        <w:rPr>
          <w:rFonts w:ascii="Times New Roman" w:eastAsia="Calibri" w:hAnsi="Times New Roman" w:cs="Times New Roman"/>
          <w:sz w:val="24"/>
          <w:szCs w:val="24"/>
        </w:rPr>
        <w:t>, осуществляющие закупки от имени муниципального образования за счет средств бюджетов бюджетной системы Российской Федерации,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0B17F0" w:rsidRDefault="000B17F0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256E7" w:rsidRPr="00E256E7">
        <w:rPr>
          <w:rFonts w:ascii="Times New Roman" w:eastAsia="Calibri" w:hAnsi="Times New Roman" w:cs="Times New Roman"/>
          <w:bCs/>
          <w:iCs/>
          <w:sz w:val="24"/>
          <w:szCs w:val="24"/>
        </w:rPr>
        <w:t>муниципальные бюджетные учреждения</w:t>
      </w:r>
      <w:r w:rsidR="00E256E7" w:rsidRPr="00E256E7">
        <w:rPr>
          <w:rFonts w:ascii="Times New Roman" w:eastAsia="Calibri" w:hAnsi="Times New Roman" w:cs="Times New Roman"/>
          <w:sz w:val="24"/>
          <w:szCs w:val="24"/>
        </w:rPr>
        <w:t>, осуществляющие закупки в соответствии с частью 1 статьи 15 Федерального закона №44-ФЗ;</w:t>
      </w:r>
    </w:p>
    <w:p w:rsidR="00E256E7" w:rsidRPr="00E256E7" w:rsidRDefault="00D04F3E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5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Контроль осуществляется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Администрацией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в отношении </w:t>
      </w:r>
      <w:r w:rsidR="00E256E7" w:rsidRPr="00E256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 xml:space="preserve">объектов контроля,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подлежащих </w:t>
      </w:r>
      <w:r w:rsidR="00E256E7" w:rsidRPr="00E256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 xml:space="preserve">размещению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в ЕИС в сфере закупок, при их направлении субъектами контроля для размещения в установленном порядке в ЕИС в сфере закупок.</w:t>
      </w:r>
    </w:p>
    <w:p w:rsidR="000B17F0" w:rsidRDefault="00D04F3E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6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. При осуществлении контроля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Администрацией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проводятся:</w:t>
      </w:r>
      <w:r w:rsidR="000B17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0B17F0" w:rsidRDefault="000B17F0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а) </w:t>
      </w:r>
      <w:r w:rsidR="00E256E7" w:rsidRPr="00E256E7">
        <w:rPr>
          <w:rFonts w:ascii="Times New Roman" w:eastAsia="Calibri" w:hAnsi="Times New Roman" w:cs="Times New Roman"/>
          <w:sz w:val="24"/>
          <w:szCs w:val="24"/>
        </w:rPr>
        <w:t xml:space="preserve">проверка </w:t>
      </w:r>
      <w:proofErr w:type="spellStart"/>
      <w:r w:rsidR="00E256E7" w:rsidRPr="00E256E7">
        <w:rPr>
          <w:rFonts w:ascii="Times New Roman" w:eastAsia="Calibri" w:hAnsi="Times New Roman" w:cs="Times New Roman"/>
          <w:sz w:val="24"/>
          <w:szCs w:val="24"/>
        </w:rPr>
        <w:t>непревышения</w:t>
      </w:r>
      <w:proofErr w:type="spellEnd"/>
      <w:r w:rsidR="00E256E7" w:rsidRPr="00E256E7">
        <w:rPr>
          <w:rFonts w:ascii="Times New Roman" w:eastAsia="Calibri" w:hAnsi="Times New Roman" w:cs="Times New Roman"/>
          <w:sz w:val="24"/>
          <w:szCs w:val="24"/>
        </w:rPr>
        <w:t xml:space="preserve"> информации об объеме финансового обеспечения, включенной в планы закупок над информацией: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о лимитах бюджетных обязательств на закупку товаров, работ, услуг на финансовый год/финансовый год и на плановый период, а также об объемах средств, содержащихся в нормативных правовых актах, предусматривающих возможность </w:t>
      </w: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 xml:space="preserve">заключения муниципального контракта на срок, превышающий срок действия доведенных лимитов бюджетных обязательств </w:t>
      </w:r>
      <w:r w:rsidRPr="00E256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>в части муниципальных заказчиков</w:t>
      </w: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;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о показателях выплат на закупку товаров, работ, услуг, включенных в планы ФХД муниципальных </w:t>
      </w:r>
      <w:r w:rsidRPr="00E256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>бюджетных учреждений;</w:t>
      </w:r>
    </w:p>
    <w:p w:rsidR="000B17F0" w:rsidRDefault="000B17F0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 xml:space="preserve">б) </w:t>
      </w:r>
      <w:r w:rsidR="00E256E7" w:rsidRPr="00E256E7">
        <w:rPr>
          <w:rFonts w:ascii="Times New Roman" w:eastAsia="Calibri" w:hAnsi="Times New Roman" w:cs="Times New Roman"/>
          <w:sz w:val="24"/>
          <w:szCs w:val="24"/>
        </w:rPr>
        <w:t>проверка контролируемой информации в части: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 непревышения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 соответствия начальной (максимальной) цены контракта, цены контракта, заключаемого с единственным поставщиком (подрядчиком, исполнителем) и идентификационного кода закупки, содержащейся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</w:t>
      </w:r>
      <w:r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(или) в</w:t>
      </w:r>
      <w:r w:rsidRPr="00E256E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</w:t>
      </w: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документации о закупке, включая изменения в них аналогичной информации, содержащейся в плане-графике закупок;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 непревышения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 над аналогичной информацией, содержащейся в документации о закупке;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0B17F0" w:rsidRDefault="00E256E7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аналогичной информации, содержащейся в протоколе определения поставщика (подрядчика, исполнителя);</w:t>
      </w:r>
    </w:p>
    <w:p w:rsidR="000B17F0" w:rsidRDefault="00E256E7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</w:p>
    <w:p w:rsidR="000B17F0" w:rsidRDefault="00D04F3E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7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 В случае соответствия контролируемой информации требованиям, установленным частью 5 статьи 99 Федерального закона №44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-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ФЗ: объекты контроля размещаются в ЕИС в сфере закупок в следующие сроки:</w:t>
      </w:r>
    </w:p>
    <w:p w:rsidR="000B17F0" w:rsidRDefault="000B17F0" w:rsidP="000B1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а) </w:t>
      </w:r>
      <w:r w:rsidR="00E256E7" w:rsidRPr="00E256E7">
        <w:rPr>
          <w:rFonts w:ascii="Times New Roman" w:eastAsia="Calibri" w:hAnsi="Times New Roman" w:cs="Times New Roman"/>
          <w:sz w:val="24"/>
          <w:szCs w:val="24"/>
        </w:rPr>
        <w:t xml:space="preserve">план закупок, план-график, извещение и документация о закупке, протоколы – в течение </w:t>
      </w:r>
      <w:r w:rsidR="00E256E7" w:rsidRPr="00E256E7">
        <w:rPr>
          <w:rFonts w:ascii="Times New Roman" w:eastAsia="Calibri" w:hAnsi="Times New Roman" w:cs="Times New Roman"/>
          <w:bCs/>
          <w:iCs/>
          <w:sz w:val="24"/>
          <w:szCs w:val="24"/>
        </w:rPr>
        <w:t>одного рабочего дня</w:t>
      </w:r>
      <w:r w:rsidR="00E256E7" w:rsidRPr="00E256E7">
        <w:rPr>
          <w:rFonts w:ascii="Times New Roman" w:eastAsia="Calibri" w:hAnsi="Times New Roman" w:cs="Times New Roman"/>
          <w:sz w:val="24"/>
          <w:szCs w:val="24"/>
        </w:rPr>
        <w:t xml:space="preserve"> со дня направления объекта контроля на проведение контроля;</w:t>
      </w:r>
    </w:p>
    <w:p w:rsidR="000B17F0" w:rsidRDefault="000B17F0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256E7" w:rsidRPr="00E256E7">
        <w:rPr>
          <w:rFonts w:ascii="Times New Roman" w:eastAsia="Calibri" w:hAnsi="Times New Roman" w:cs="Times New Roman"/>
          <w:sz w:val="24"/>
          <w:szCs w:val="24"/>
        </w:rPr>
        <w:t>информация о контракте – в течение трех рабочих дней со дня направления контроля на проведение контроля.</w:t>
      </w:r>
    </w:p>
    <w:p w:rsidR="00E256E7" w:rsidRPr="00E256E7" w:rsidRDefault="00D04F3E" w:rsidP="00E2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8</w:t>
      </w:r>
      <w:bookmarkStart w:id="0" w:name="_GoBack"/>
      <w:bookmarkEnd w:id="0"/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 В случае несоответствия контролируемой информации требованиям, установленным часть 5 статьи 99 Федерального закона №44-</w:t>
      </w:r>
      <w:r w:rsidR="00E256E7" w:rsidRPr="00E256E7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Ф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З, 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Администрация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направляет субъектам контроля </w:t>
      </w:r>
      <w:r w:rsidR="00E256E7" w:rsidRPr="00E256E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>протокол</w:t>
      </w:r>
      <w:r w:rsidR="00E256E7" w:rsidRPr="00E256E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 указанием выявленных нарушений, а объекты контроля, подлежащие в соответствии с Федеральным законом №44-ФЗ размещению в ЕИС в сфере закупок, не размещаются в ЕИС в сфере закупок до устранения указанного нарушения и прохождения повторного контроля.</w:t>
      </w:r>
    </w:p>
    <w:p w:rsidR="00011C33" w:rsidRPr="00E256E7" w:rsidRDefault="00011C33" w:rsidP="00E256E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11C33" w:rsidRPr="00E256E7" w:rsidSect="0036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F23"/>
    <w:rsid w:val="00011C33"/>
    <w:rsid w:val="0002425A"/>
    <w:rsid w:val="000B17F0"/>
    <w:rsid w:val="000D2F23"/>
    <w:rsid w:val="000E2A8E"/>
    <w:rsid w:val="00131AEE"/>
    <w:rsid w:val="001C2C29"/>
    <w:rsid w:val="002822A9"/>
    <w:rsid w:val="00366271"/>
    <w:rsid w:val="0043272F"/>
    <w:rsid w:val="005E2369"/>
    <w:rsid w:val="00645765"/>
    <w:rsid w:val="006E7282"/>
    <w:rsid w:val="00760275"/>
    <w:rsid w:val="0083048B"/>
    <w:rsid w:val="008557A0"/>
    <w:rsid w:val="00AB530A"/>
    <w:rsid w:val="00B66F6B"/>
    <w:rsid w:val="00BE4B2D"/>
    <w:rsid w:val="00C2418E"/>
    <w:rsid w:val="00CB0686"/>
    <w:rsid w:val="00D04F3E"/>
    <w:rsid w:val="00E256E7"/>
    <w:rsid w:val="00E82FE5"/>
    <w:rsid w:val="00EE142D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04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2023-10-31T05:46:00Z</cp:lastPrinted>
  <dcterms:created xsi:type="dcterms:W3CDTF">2017-12-10T13:02:00Z</dcterms:created>
  <dcterms:modified xsi:type="dcterms:W3CDTF">2023-10-31T05:46:00Z</dcterms:modified>
</cp:coreProperties>
</file>