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7E" w:rsidRDefault="008A2E7E" w:rsidP="008A2E7E">
      <w:pPr>
        <w:jc w:val="center"/>
        <w:rPr>
          <w:rFonts w:eastAsia="Times New Roman"/>
        </w:rPr>
      </w:pPr>
      <w:r>
        <w:rPr>
          <w:rFonts w:eastAsia="Times New Roman"/>
        </w:rPr>
        <w:t>Российская Федерация</w:t>
      </w:r>
    </w:p>
    <w:p w:rsidR="008A2E7E" w:rsidRDefault="008A2E7E" w:rsidP="008A2E7E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 БЫСТРИНСКОГО СЕЛЬСКОГО ПОСЕЛЕНИЯ</w:t>
      </w:r>
    </w:p>
    <w:p w:rsidR="008A2E7E" w:rsidRDefault="008A2E7E" w:rsidP="008A2E7E">
      <w:pPr>
        <w:jc w:val="center"/>
        <w:rPr>
          <w:rFonts w:eastAsia="Times New Roman"/>
        </w:rPr>
      </w:pPr>
      <w:r>
        <w:rPr>
          <w:rFonts w:eastAsia="Times New Roman"/>
        </w:rPr>
        <w:t xml:space="preserve">Иркутская область, </w:t>
      </w:r>
      <w:proofErr w:type="spellStart"/>
      <w:r>
        <w:rPr>
          <w:rFonts w:eastAsia="Times New Roman"/>
        </w:rPr>
        <w:t>Слюдянский</w:t>
      </w:r>
      <w:proofErr w:type="spellEnd"/>
      <w:r>
        <w:rPr>
          <w:rFonts w:eastAsia="Times New Roman"/>
        </w:rPr>
        <w:t xml:space="preserve"> район</w:t>
      </w:r>
    </w:p>
    <w:p w:rsidR="008A2E7E" w:rsidRDefault="008A2E7E" w:rsidP="008A2E7E">
      <w:pPr>
        <w:jc w:val="center"/>
        <w:rPr>
          <w:rFonts w:eastAsia="Times New Roman"/>
        </w:rPr>
      </w:pPr>
      <w:r>
        <w:rPr>
          <w:rFonts w:eastAsia="Times New Roman"/>
        </w:rPr>
        <w:t>д. Быстрая, ул. Советская, 36</w:t>
      </w:r>
    </w:p>
    <w:p w:rsidR="008A2E7E" w:rsidRDefault="008A2E7E" w:rsidP="008A2E7E">
      <w:pPr>
        <w:jc w:val="center"/>
        <w:rPr>
          <w:rFonts w:eastAsia="Times New Roman"/>
        </w:rPr>
      </w:pPr>
    </w:p>
    <w:p w:rsidR="008A2E7E" w:rsidRDefault="008A2E7E" w:rsidP="008A2E7E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ПОСТАНОВЛЕНИЕ</w:t>
      </w:r>
    </w:p>
    <w:p w:rsidR="008A2E7E" w:rsidRDefault="008A2E7E" w:rsidP="008A2E7E">
      <w:pPr>
        <w:rPr>
          <w:rFonts w:eastAsia="Times New Roman"/>
        </w:rPr>
      </w:pPr>
    </w:p>
    <w:p w:rsidR="008A2E7E" w:rsidRDefault="008A2E7E" w:rsidP="008A2E7E">
      <w:pPr>
        <w:rPr>
          <w:rFonts w:eastAsia="Times New Roman"/>
        </w:rPr>
      </w:pPr>
      <w:r>
        <w:rPr>
          <w:rFonts w:eastAsia="Times New Roman"/>
        </w:rPr>
        <w:t xml:space="preserve">от   </w:t>
      </w:r>
      <w:r w:rsidR="0018716D">
        <w:rPr>
          <w:rFonts w:eastAsia="Times New Roman"/>
        </w:rPr>
        <w:t>15.05.</w:t>
      </w:r>
      <w:r>
        <w:rPr>
          <w:rFonts w:eastAsia="Times New Roman"/>
        </w:rPr>
        <w:t xml:space="preserve">2018г.  № </w:t>
      </w:r>
      <w:r w:rsidR="0018716D">
        <w:rPr>
          <w:rFonts w:eastAsia="Times New Roman"/>
        </w:rPr>
        <w:t>38</w:t>
      </w:r>
      <w:r>
        <w:rPr>
          <w:rFonts w:eastAsia="Times New Roman"/>
        </w:rPr>
        <w:t xml:space="preserve">- </w:t>
      </w:r>
      <w:proofErr w:type="spellStart"/>
      <w:proofErr w:type="gramStart"/>
      <w:r>
        <w:rPr>
          <w:rFonts w:eastAsia="Times New Roman"/>
        </w:rPr>
        <w:t>п</w:t>
      </w:r>
      <w:proofErr w:type="spellEnd"/>
      <w:proofErr w:type="gramEnd"/>
      <w:r>
        <w:rPr>
          <w:rFonts w:eastAsia="Times New Roman"/>
        </w:rPr>
        <w:t xml:space="preserve"> </w:t>
      </w:r>
    </w:p>
    <w:p w:rsidR="008A2E7E" w:rsidRDefault="008A2E7E" w:rsidP="008A2E7E">
      <w:pPr>
        <w:jc w:val="both"/>
      </w:pPr>
    </w:p>
    <w:p w:rsidR="008A2E7E" w:rsidRDefault="008A2E7E" w:rsidP="008A2E7E">
      <w:pPr>
        <w:jc w:val="both"/>
      </w:pPr>
      <w:r>
        <w:t>Об утверждении Решения об условиях</w:t>
      </w:r>
    </w:p>
    <w:p w:rsidR="008A2E7E" w:rsidRDefault="008A2E7E" w:rsidP="008A2E7E">
      <w:pPr>
        <w:jc w:val="both"/>
      </w:pPr>
      <w:r>
        <w:t xml:space="preserve">приватизации муниципального имущества   </w:t>
      </w:r>
    </w:p>
    <w:p w:rsidR="008A2E7E" w:rsidRDefault="008A2E7E" w:rsidP="008A2E7E">
      <w:pPr>
        <w:jc w:val="both"/>
      </w:pPr>
    </w:p>
    <w:p w:rsidR="00403D8D" w:rsidRDefault="008A2E7E" w:rsidP="008A2E7E">
      <w:pPr>
        <w:jc w:val="both"/>
      </w:pPr>
      <w:r>
        <w:t xml:space="preserve">       </w:t>
      </w:r>
      <w:proofErr w:type="gramStart"/>
      <w:r>
        <w:t xml:space="preserve">В соответствии с Федеральным законом Российской Федерации от 21.12.2001 г. № 178-ФЗ «О приватизации государственного и муниципального имущества», руководствуясь решением Думы </w:t>
      </w:r>
      <w:proofErr w:type="spellStart"/>
      <w:r>
        <w:t>Быстринского</w:t>
      </w:r>
      <w:proofErr w:type="spellEnd"/>
      <w:r>
        <w:t xml:space="preserve"> сельского поселения от 12.02.2009 г. № 1-2 </w:t>
      </w:r>
      <w:proofErr w:type="spellStart"/>
      <w:r>
        <w:t>сд</w:t>
      </w:r>
      <w:proofErr w:type="spellEnd"/>
      <w:r>
        <w:t xml:space="preserve"> «Об утверждении Положения о порядке управления и распоряжения имуществом, находящимся в муниципальной собственности </w:t>
      </w:r>
      <w:proofErr w:type="spellStart"/>
      <w:r>
        <w:t>Быстринского</w:t>
      </w:r>
      <w:proofErr w:type="spellEnd"/>
      <w:r>
        <w:t xml:space="preserve"> муниципального образования», статьями 43,46 Устава </w:t>
      </w:r>
      <w:proofErr w:type="spellStart"/>
      <w:r>
        <w:t>Быстринского</w:t>
      </w:r>
      <w:proofErr w:type="spellEnd"/>
      <w:r>
        <w:t xml:space="preserve"> муниципального образования (новая редакция), </w:t>
      </w:r>
      <w:r w:rsidRPr="00C54B1C">
        <w:t xml:space="preserve">на основании решения Думы </w:t>
      </w:r>
      <w:proofErr w:type="spellStart"/>
      <w:r w:rsidRPr="00C54B1C">
        <w:t>Быстринского</w:t>
      </w:r>
      <w:proofErr w:type="spellEnd"/>
      <w:r w:rsidRPr="00C54B1C">
        <w:t xml:space="preserve"> сельского поселения от</w:t>
      </w:r>
      <w:proofErr w:type="gramEnd"/>
      <w:r w:rsidRPr="00C54B1C">
        <w:t xml:space="preserve"> </w:t>
      </w:r>
      <w:r w:rsidR="009008E4" w:rsidRPr="00C54B1C">
        <w:t>26.04.2018</w:t>
      </w:r>
      <w:r w:rsidRPr="00C54B1C">
        <w:t xml:space="preserve">г. № </w:t>
      </w:r>
      <w:r w:rsidR="009008E4" w:rsidRPr="00C54B1C">
        <w:t xml:space="preserve">12-4 </w:t>
      </w:r>
      <w:proofErr w:type="spellStart"/>
      <w:r w:rsidRPr="00C54B1C">
        <w:t>сд</w:t>
      </w:r>
      <w:proofErr w:type="spellEnd"/>
      <w:r w:rsidRPr="00C54B1C">
        <w:t xml:space="preserve"> «Об утверждении Прогнозного плана (программы) приватизации муниципального имущества </w:t>
      </w:r>
      <w:proofErr w:type="spellStart"/>
      <w:r w:rsidRPr="00C54B1C">
        <w:t>Быстринского</w:t>
      </w:r>
      <w:proofErr w:type="spellEnd"/>
      <w:r w:rsidRPr="00C54B1C">
        <w:t xml:space="preserve"> муниципального образования на 2018г.», согласно протоколу заседания постоянно действующей комиссии по приватизации муниципального имущества от </w:t>
      </w:r>
      <w:r w:rsidR="003677B9" w:rsidRPr="00C54B1C">
        <w:t>04.05.</w:t>
      </w:r>
      <w:r w:rsidRPr="00C54B1C">
        <w:t>201</w:t>
      </w:r>
      <w:r w:rsidR="00403D8D" w:rsidRPr="00C54B1C">
        <w:t>8</w:t>
      </w:r>
      <w:r w:rsidRPr="00C54B1C">
        <w:t>г., администрация</w:t>
      </w:r>
      <w:r>
        <w:t xml:space="preserve"> </w:t>
      </w:r>
      <w:proofErr w:type="spellStart"/>
      <w:r>
        <w:t>Быстринского</w:t>
      </w:r>
      <w:proofErr w:type="spellEnd"/>
      <w:r>
        <w:t xml:space="preserve"> сельского поселения </w:t>
      </w:r>
    </w:p>
    <w:p w:rsidR="00403D8D" w:rsidRDefault="00403D8D" w:rsidP="008A2E7E">
      <w:pPr>
        <w:jc w:val="both"/>
      </w:pPr>
    </w:p>
    <w:p w:rsidR="008A2E7E" w:rsidRDefault="00403D8D" w:rsidP="00403D8D">
      <w:pPr>
        <w:jc w:val="center"/>
      </w:pPr>
      <w:r w:rsidRPr="00403D8D">
        <w:t>ПОСТ</w:t>
      </w:r>
      <w:r>
        <w:t>А</w:t>
      </w:r>
      <w:r w:rsidRPr="00403D8D">
        <w:t>Н</w:t>
      </w:r>
      <w:r>
        <w:t>О</w:t>
      </w:r>
      <w:r w:rsidRPr="00403D8D">
        <w:t>ВЛЯЕТ</w:t>
      </w:r>
      <w:r w:rsidR="008A2E7E" w:rsidRPr="00403D8D">
        <w:t>:</w:t>
      </w:r>
    </w:p>
    <w:p w:rsidR="009D5C8E" w:rsidRDefault="009D5C8E" w:rsidP="009D5C8E">
      <w:pPr>
        <w:jc w:val="both"/>
        <w:rPr>
          <w:b/>
        </w:rPr>
      </w:pPr>
    </w:p>
    <w:p w:rsidR="008A2E7E" w:rsidRDefault="008A2E7E" w:rsidP="009D5C8E">
      <w:pPr>
        <w:ind w:firstLine="708"/>
        <w:jc w:val="both"/>
      </w:pPr>
      <w:r w:rsidRPr="00AA1FBB">
        <w:t>1.</w:t>
      </w:r>
      <w:r>
        <w:t xml:space="preserve"> Утвердить Решение об условиях приватизации муниципального имущества</w:t>
      </w:r>
      <w:r w:rsidR="009D5C8E" w:rsidRPr="009D5C8E">
        <w:t xml:space="preserve"> </w:t>
      </w:r>
      <w:proofErr w:type="spellStart"/>
      <w:r w:rsidR="009D5C8E">
        <w:t>Быстринского</w:t>
      </w:r>
      <w:proofErr w:type="spellEnd"/>
      <w:r w:rsidR="009D5C8E">
        <w:t xml:space="preserve"> муниципального образования: нежилые здания, расположенные по адресу: Иркутская область, </w:t>
      </w:r>
      <w:proofErr w:type="spellStart"/>
      <w:r w:rsidR="009D5C8E">
        <w:t>Слюдянский</w:t>
      </w:r>
      <w:proofErr w:type="spellEnd"/>
      <w:r w:rsidR="009D5C8E">
        <w:t xml:space="preserve"> район с. Тибельти, 34км+470м автодороги А - 164 «Култук- Монды» влево 110 м,  литера</w:t>
      </w:r>
      <w:proofErr w:type="gramStart"/>
      <w:r w:rsidR="009D5C8E">
        <w:t xml:space="preserve"> Б</w:t>
      </w:r>
      <w:proofErr w:type="gramEnd"/>
      <w:r w:rsidR="009D5C8E">
        <w:t xml:space="preserve"> - общей площадью 1058,8 кв.м., литера В - общей площадью 1536,1 кв.м. (далее – здания) и з</w:t>
      </w:r>
      <w:r w:rsidR="009D5C8E" w:rsidRPr="00FA3179">
        <w:t xml:space="preserve">емельный участок, </w:t>
      </w:r>
      <w:r w:rsidR="009D5C8E">
        <w:t xml:space="preserve">категория земель: земли населенных пунктов, разрешенное использование: предприятия и сооружения производственных объектов </w:t>
      </w:r>
      <w:r w:rsidR="009D5C8E">
        <w:rPr>
          <w:lang w:val="en-US"/>
        </w:rPr>
        <w:t>IV</w:t>
      </w:r>
      <w:r w:rsidR="009D5C8E" w:rsidRPr="00440B3F">
        <w:t>-</w:t>
      </w:r>
      <w:r w:rsidR="009D5C8E">
        <w:rPr>
          <w:lang w:val="en-US"/>
        </w:rPr>
        <w:t>V</w:t>
      </w:r>
      <w:r w:rsidR="009D5C8E" w:rsidRPr="00440B3F">
        <w:t xml:space="preserve"> </w:t>
      </w:r>
      <w:r w:rsidR="009D5C8E">
        <w:t xml:space="preserve">классов опасности, объекты </w:t>
      </w:r>
      <w:proofErr w:type="spellStart"/>
      <w:r w:rsidR="009D5C8E">
        <w:t>коммунально</w:t>
      </w:r>
      <w:proofErr w:type="spellEnd"/>
      <w:r w:rsidR="009D5C8E">
        <w:t xml:space="preserve"> – складского назначения </w:t>
      </w:r>
      <w:r w:rsidR="009D5C8E">
        <w:rPr>
          <w:lang w:val="en-US"/>
        </w:rPr>
        <w:t>IV</w:t>
      </w:r>
      <w:r w:rsidR="009D5C8E" w:rsidRPr="00440B3F">
        <w:t>-</w:t>
      </w:r>
      <w:r w:rsidR="009D5C8E">
        <w:rPr>
          <w:lang w:val="en-US"/>
        </w:rPr>
        <w:t>V</w:t>
      </w:r>
      <w:r w:rsidR="009D5C8E" w:rsidRPr="00440B3F">
        <w:t xml:space="preserve"> </w:t>
      </w:r>
      <w:r w:rsidR="009D5C8E">
        <w:t>классов опасности</w:t>
      </w:r>
      <w:proofErr w:type="gramStart"/>
      <w:r w:rsidR="009D5C8E">
        <w:t xml:space="preserve"> ,</w:t>
      </w:r>
      <w:proofErr w:type="gramEnd"/>
      <w:r w:rsidR="009D5C8E">
        <w:t xml:space="preserve"> объекты транспорты </w:t>
      </w:r>
      <w:r w:rsidR="009D5C8E">
        <w:rPr>
          <w:lang w:val="en-US"/>
        </w:rPr>
        <w:t>IV</w:t>
      </w:r>
      <w:r w:rsidR="009D5C8E" w:rsidRPr="00440B3F">
        <w:t>-</w:t>
      </w:r>
      <w:r w:rsidR="009D5C8E">
        <w:rPr>
          <w:lang w:val="en-US"/>
        </w:rPr>
        <w:t>V</w:t>
      </w:r>
      <w:r w:rsidR="009D5C8E" w:rsidRPr="00440B3F">
        <w:t xml:space="preserve"> </w:t>
      </w:r>
      <w:r w:rsidR="009D5C8E">
        <w:t xml:space="preserve">классов опасности, </w:t>
      </w:r>
      <w:r w:rsidR="009D5C8E" w:rsidRPr="00FA3179">
        <w:t xml:space="preserve">расположенный по адресу: Иркутская область, </w:t>
      </w:r>
      <w:proofErr w:type="spellStart"/>
      <w:r w:rsidR="009D5C8E" w:rsidRPr="00FA3179">
        <w:t>Слюдянский</w:t>
      </w:r>
      <w:proofErr w:type="spellEnd"/>
      <w:r w:rsidR="009D5C8E" w:rsidRPr="00FA3179">
        <w:t xml:space="preserve"> район, 34 км автодороги</w:t>
      </w:r>
      <w:proofErr w:type="gramStart"/>
      <w:r w:rsidR="009D5C8E">
        <w:t xml:space="preserve"> А</w:t>
      </w:r>
      <w:proofErr w:type="gramEnd"/>
      <w:r w:rsidR="009D5C8E">
        <w:t xml:space="preserve"> – 164 на въезде в село  Тибельти, общей площадью 20893 кв.м. </w:t>
      </w:r>
      <w:r>
        <w:t>(прил</w:t>
      </w:r>
      <w:r w:rsidR="00F9792B">
        <w:t>агается</w:t>
      </w:r>
      <w:r>
        <w:t>).</w:t>
      </w:r>
    </w:p>
    <w:p w:rsidR="008A2E7E" w:rsidRDefault="00F73CCD" w:rsidP="0018716D">
      <w:pPr>
        <w:jc w:val="both"/>
      </w:pPr>
      <w:r>
        <w:tab/>
      </w:r>
      <w:r w:rsidR="008A2E7E"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</w:t>
      </w:r>
      <w:r w:rsidR="0018716D" w:rsidRPr="00A26827">
        <w:t xml:space="preserve"> на официальном сайте муниципального образования </w:t>
      </w:r>
      <w:proofErr w:type="spellStart"/>
      <w:r w:rsidR="0018716D" w:rsidRPr="00A26827">
        <w:t>Слюдянский</w:t>
      </w:r>
      <w:proofErr w:type="spellEnd"/>
      <w:r w:rsidR="0018716D" w:rsidRPr="00A26827">
        <w:t xml:space="preserve"> район, адрес: http://www.sludyanka.ru, в разделе «Городские и сельские поселения МО </w:t>
      </w:r>
      <w:proofErr w:type="spellStart"/>
      <w:r w:rsidR="0018716D" w:rsidRPr="00A26827">
        <w:t>Слюдянский</w:t>
      </w:r>
      <w:proofErr w:type="spellEnd"/>
      <w:r w:rsidR="0018716D" w:rsidRPr="00A26827">
        <w:t xml:space="preserve"> район» - «</w:t>
      </w:r>
      <w:proofErr w:type="spellStart"/>
      <w:r w:rsidR="0018716D" w:rsidRPr="00A26827">
        <w:t>Быстринское</w:t>
      </w:r>
      <w:proofErr w:type="spellEnd"/>
      <w:r w:rsidR="0018716D" w:rsidRPr="00A26827">
        <w:t xml:space="preserve"> сельское поселение»</w:t>
      </w:r>
      <w:r>
        <w:tab/>
      </w:r>
      <w:r>
        <w:tab/>
        <w:t xml:space="preserve">3. </w:t>
      </w:r>
      <w:proofErr w:type="gramStart"/>
      <w:r w:rsidR="008A2E7E">
        <w:t>Контроль за</w:t>
      </w:r>
      <w:proofErr w:type="gramEnd"/>
      <w:r w:rsidR="008A2E7E">
        <w:t xml:space="preserve"> исполнением настоящего постановления оставляю за соб</w:t>
      </w:r>
      <w:r w:rsidR="008A2E7E" w:rsidRPr="00403D8D">
        <w:t>о</w:t>
      </w:r>
      <w:r w:rsidR="008A2E7E">
        <w:t xml:space="preserve">й.  </w:t>
      </w:r>
    </w:p>
    <w:p w:rsidR="008A2E7E" w:rsidRDefault="008A2E7E" w:rsidP="008A2E7E">
      <w:pPr>
        <w:jc w:val="both"/>
      </w:pPr>
    </w:p>
    <w:p w:rsidR="008A2E7E" w:rsidRDefault="008A2E7E" w:rsidP="008A2E7E">
      <w:pPr>
        <w:jc w:val="both"/>
      </w:pPr>
    </w:p>
    <w:p w:rsidR="008A2E7E" w:rsidRDefault="008A2E7E" w:rsidP="008A2E7E">
      <w:pPr>
        <w:jc w:val="both"/>
      </w:pPr>
    </w:p>
    <w:p w:rsidR="00C81276" w:rsidRDefault="008A2E7E" w:rsidP="008A2E7E">
      <w:pPr>
        <w:jc w:val="both"/>
      </w:pPr>
      <w:r w:rsidRPr="00AA1FBB">
        <w:t>Глава</w:t>
      </w:r>
      <w:r>
        <w:t xml:space="preserve"> </w:t>
      </w:r>
      <w:r w:rsidRPr="00AA1FBB">
        <w:t xml:space="preserve">администрации  </w:t>
      </w:r>
      <w:proofErr w:type="spellStart"/>
      <w:r w:rsidR="00C81276">
        <w:t>Быстринского</w:t>
      </w:r>
      <w:proofErr w:type="spellEnd"/>
      <w:r w:rsidR="00C81276">
        <w:t xml:space="preserve"> </w:t>
      </w:r>
    </w:p>
    <w:p w:rsidR="008A2E7E" w:rsidRDefault="00C81276" w:rsidP="008A2E7E">
      <w:pPr>
        <w:jc w:val="both"/>
      </w:pPr>
      <w:r>
        <w:t>муниципального образования</w:t>
      </w:r>
      <w:r w:rsidR="008A2E7E" w:rsidRPr="00AA1FBB">
        <w:t xml:space="preserve">                                                   </w:t>
      </w:r>
      <w:r w:rsidR="008A2E7E">
        <w:t xml:space="preserve">                    </w:t>
      </w:r>
      <w:r w:rsidR="008A2E7E" w:rsidRPr="00AA1FBB">
        <w:t xml:space="preserve">  </w:t>
      </w:r>
      <w:r w:rsidR="00403D8D">
        <w:t xml:space="preserve"> </w:t>
      </w:r>
      <w:r w:rsidR="009D5C8E">
        <w:t xml:space="preserve">Н.Г. </w:t>
      </w:r>
      <w:proofErr w:type="spellStart"/>
      <w:r w:rsidR="009D5C8E">
        <w:t>Чебоксарова</w:t>
      </w:r>
      <w:proofErr w:type="spellEnd"/>
      <w:r w:rsidR="008A2E7E">
        <w:t xml:space="preserve">                               </w:t>
      </w:r>
    </w:p>
    <w:p w:rsidR="008A2E7E" w:rsidRDefault="008A2E7E" w:rsidP="008A2E7E">
      <w:pPr>
        <w:ind w:left="4254" w:firstLine="709"/>
      </w:pPr>
    </w:p>
    <w:p w:rsidR="008A2E7E" w:rsidRDefault="008A2E7E" w:rsidP="008A2E7E">
      <w:pPr>
        <w:ind w:left="4254" w:firstLine="709"/>
      </w:pPr>
    </w:p>
    <w:p w:rsidR="008A2E7E" w:rsidRDefault="008A2E7E" w:rsidP="008A2E7E">
      <w:pPr>
        <w:ind w:left="4254" w:firstLine="709"/>
      </w:pPr>
    </w:p>
    <w:p w:rsidR="008A2E7E" w:rsidRDefault="008A2E7E" w:rsidP="008A2E7E">
      <w:pPr>
        <w:ind w:left="4254" w:firstLine="709"/>
      </w:pPr>
    </w:p>
    <w:p w:rsidR="008A2E7E" w:rsidRDefault="008A2E7E" w:rsidP="00403D8D"/>
    <w:p w:rsidR="00C81276" w:rsidRDefault="00C81276" w:rsidP="00403D8D"/>
    <w:p w:rsidR="00C81276" w:rsidRDefault="00C81276" w:rsidP="00403D8D"/>
    <w:p w:rsidR="00C81276" w:rsidRDefault="00C81276" w:rsidP="00403D8D"/>
    <w:p w:rsidR="008A2E7E" w:rsidRDefault="008A2E7E" w:rsidP="00403D8D">
      <w:pPr>
        <w:ind w:left="4254" w:firstLine="709"/>
      </w:pPr>
      <w:r>
        <w:t xml:space="preserve">  </w:t>
      </w:r>
      <w:r w:rsidR="00403D8D">
        <w:t xml:space="preserve">                               </w:t>
      </w:r>
      <w:r>
        <w:t xml:space="preserve">                 </w:t>
      </w:r>
    </w:p>
    <w:p w:rsidR="008A2E7E" w:rsidRDefault="008A2E7E" w:rsidP="008A2E7E">
      <w:pPr>
        <w:ind w:left="4254" w:firstLine="709"/>
      </w:pPr>
      <w:r>
        <w:lastRenderedPageBreak/>
        <w:t xml:space="preserve"> </w:t>
      </w:r>
      <w:r w:rsidR="00403D8D">
        <w:t xml:space="preserve">                           </w:t>
      </w:r>
      <w:r w:rsidR="00F9792B">
        <w:t xml:space="preserve">   </w:t>
      </w:r>
      <w:r>
        <w:t xml:space="preserve">Приложение </w:t>
      </w:r>
    </w:p>
    <w:p w:rsidR="008A2E7E" w:rsidRDefault="008A2E7E" w:rsidP="008A2E7E">
      <w:pPr>
        <w:ind w:left="5400" w:hanging="437"/>
      </w:pPr>
      <w:r>
        <w:t xml:space="preserve">           </w:t>
      </w:r>
      <w:r>
        <w:tab/>
      </w:r>
      <w:r w:rsidR="00403D8D">
        <w:t xml:space="preserve">  </w:t>
      </w:r>
      <w:r>
        <w:t xml:space="preserve">к постановлению администрации      </w:t>
      </w:r>
    </w:p>
    <w:p w:rsidR="008A2E7E" w:rsidRDefault="008A2E7E" w:rsidP="008A2E7E">
      <w:pPr>
        <w:ind w:left="5400" w:hanging="437"/>
      </w:pPr>
      <w:r>
        <w:t xml:space="preserve">            </w:t>
      </w:r>
      <w:proofErr w:type="spellStart"/>
      <w:r>
        <w:t>Быстринского</w:t>
      </w:r>
      <w:proofErr w:type="spellEnd"/>
      <w:r>
        <w:t xml:space="preserve"> сельс</w:t>
      </w:r>
      <w:r w:rsidR="00403D8D">
        <w:t xml:space="preserve">кого поселения       </w:t>
      </w:r>
      <w:r w:rsidR="00403D8D">
        <w:tab/>
        <w:t xml:space="preserve">       </w:t>
      </w:r>
      <w:r>
        <w:t>от</w:t>
      </w:r>
      <w:r w:rsidR="0018716D">
        <w:t xml:space="preserve"> 15.05.</w:t>
      </w:r>
      <w:r>
        <w:t xml:space="preserve">2018 г. № </w:t>
      </w:r>
      <w:r w:rsidR="0018716D">
        <w:t>38</w:t>
      </w:r>
      <w:r>
        <w:t xml:space="preserve">- </w:t>
      </w:r>
      <w:proofErr w:type="spellStart"/>
      <w:proofErr w:type="gramStart"/>
      <w:r>
        <w:t>п</w:t>
      </w:r>
      <w:proofErr w:type="spellEnd"/>
      <w:proofErr w:type="gramEnd"/>
      <w:r>
        <w:tab/>
      </w:r>
    </w:p>
    <w:p w:rsidR="008A2E7E" w:rsidRDefault="008A2E7E" w:rsidP="008A2E7E">
      <w:pPr>
        <w:rPr>
          <w:b/>
        </w:rPr>
      </w:pPr>
    </w:p>
    <w:p w:rsidR="008A2E7E" w:rsidRDefault="008A2E7E" w:rsidP="008A2E7E">
      <w:pPr>
        <w:jc w:val="center"/>
        <w:rPr>
          <w:b/>
        </w:rPr>
      </w:pPr>
      <w:r>
        <w:rPr>
          <w:b/>
        </w:rPr>
        <w:t>Решение об условиях приватизации</w:t>
      </w:r>
    </w:p>
    <w:p w:rsidR="008A2E7E" w:rsidRDefault="008A2E7E" w:rsidP="008A2E7E">
      <w:pPr>
        <w:jc w:val="center"/>
        <w:rPr>
          <w:b/>
        </w:rPr>
      </w:pPr>
      <w:r>
        <w:rPr>
          <w:b/>
        </w:rPr>
        <w:t>муниципального имущества</w:t>
      </w:r>
    </w:p>
    <w:p w:rsidR="008A2E7E" w:rsidRDefault="008A2E7E" w:rsidP="008A2E7E">
      <w:pPr>
        <w:jc w:val="both"/>
      </w:pPr>
    </w:p>
    <w:p w:rsidR="008A2E7E" w:rsidRDefault="008A2E7E" w:rsidP="00B225AA">
      <w:pPr>
        <w:ind w:firstLine="708"/>
        <w:jc w:val="both"/>
      </w:pPr>
      <w:r>
        <w:t xml:space="preserve">1. </w:t>
      </w:r>
      <w:r w:rsidR="009D5C8E">
        <w:t xml:space="preserve">Приватизировать муниципальное имущество </w:t>
      </w:r>
      <w:proofErr w:type="spellStart"/>
      <w:r w:rsidR="009D5C8E">
        <w:t>Быстринского</w:t>
      </w:r>
      <w:proofErr w:type="spellEnd"/>
      <w:r w:rsidR="009D5C8E">
        <w:t xml:space="preserve"> муниципального образования: н</w:t>
      </w:r>
      <w:r>
        <w:t xml:space="preserve">ежилые здания, расположенные по адресу: Иркутская область, </w:t>
      </w:r>
      <w:proofErr w:type="spellStart"/>
      <w:r>
        <w:t>Слюдянский</w:t>
      </w:r>
      <w:proofErr w:type="spellEnd"/>
      <w:r>
        <w:t xml:space="preserve"> район с. Тибельти, 34км+470м автодороги А - 164 «Култу</w:t>
      </w:r>
      <w:proofErr w:type="gramStart"/>
      <w:r>
        <w:t>к-</w:t>
      </w:r>
      <w:proofErr w:type="gramEnd"/>
      <w:r>
        <w:t xml:space="preserve"> Монды» влево 110 м</w:t>
      </w:r>
      <w:r w:rsidR="009D5C8E">
        <w:t xml:space="preserve">, </w:t>
      </w:r>
      <w:r>
        <w:t xml:space="preserve"> </w:t>
      </w:r>
      <w:r w:rsidR="009D5C8E">
        <w:t>литера Б - общей площадью 1058,8 кв.м., литера В - общей площадью 1536,1 кв.м. (далее – здания) и з</w:t>
      </w:r>
      <w:r w:rsidR="009D5C8E" w:rsidRPr="00FA3179">
        <w:t xml:space="preserve">емельный участок, </w:t>
      </w:r>
      <w:r w:rsidR="009D5C8E">
        <w:t xml:space="preserve">категория земель: земли населенных пунктов, разрешенное использование: предприятия и сооружения производственных объектов </w:t>
      </w:r>
      <w:r w:rsidR="009D5C8E">
        <w:rPr>
          <w:lang w:val="en-US"/>
        </w:rPr>
        <w:t>IV</w:t>
      </w:r>
      <w:r w:rsidR="009D5C8E" w:rsidRPr="00440B3F">
        <w:t>-</w:t>
      </w:r>
      <w:r w:rsidR="009D5C8E">
        <w:rPr>
          <w:lang w:val="en-US"/>
        </w:rPr>
        <w:t>V</w:t>
      </w:r>
      <w:r w:rsidR="009D5C8E" w:rsidRPr="00440B3F">
        <w:t xml:space="preserve"> </w:t>
      </w:r>
      <w:r w:rsidR="009D5C8E">
        <w:t xml:space="preserve">классов опасности, объекты </w:t>
      </w:r>
      <w:proofErr w:type="spellStart"/>
      <w:r w:rsidR="009D5C8E">
        <w:t>коммунально</w:t>
      </w:r>
      <w:proofErr w:type="spellEnd"/>
      <w:r w:rsidR="009D5C8E">
        <w:t xml:space="preserve"> – складского назначения </w:t>
      </w:r>
      <w:r w:rsidR="009D5C8E">
        <w:rPr>
          <w:lang w:val="en-US"/>
        </w:rPr>
        <w:t>IV</w:t>
      </w:r>
      <w:r w:rsidR="009D5C8E" w:rsidRPr="00440B3F">
        <w:t>-</w:t>
      </w:r>
      <w:r w:rsidR="009D5C8E">
        <w:rPr>
          <w:lang w:val="en-US"/>
        </w:rPr>
        <w:t>V</w:t>
      </w:r>
      <w:r w:rsidR="009D5C8E" w:rsidRPr="00440B3F">
        <w:t xml:space="preserve"> </w:t>
      </w:r>
      <w:r w:rsidR="009D5C8E">
        <w:t xml:space="preserve">классов опасности , объекты транспорты </w:t>
      </w:r>
      <w:r w:rsidR="009D5C8E">
        <w:rPr>
          <w:lang w:val="en-US"/>
        </w:rPr>
        <w:t>IV</w:t>
      </w:r>
      <w:r w:rsidR="009D5C8E" w:rsidRPr="00440B3F">
        <w:t>-</w:t>
      </w:r>
      <w:r w:rsidR="009D5C8E">
        <w:rPr>
          <w:lang w:val="en-US"/>
        </w:rPr>
        <w:t>V</w:t>
      </w:r>
      <w:r w:rsidR="009D5C8E" w:rsidRPr="00440B3F">
        <w:t xml:space="preserve"> </w:t>
      </w:r>
      <w:r w:rsidR="009D5C8E">
        <w:t xml:space="preserve">классов опасности, </w:t>
      </w:r>
      <w:proofErr w:type="gramStart"/>
      <w:r w:rsidR="009D5C8E" w:rsidRPr="00FA3179">
        <w:t>расположенный</w:t>
      </w:r>
      <w:proofErr w:type="gramEnd"/>
      <w:r w:rsidR="009D5C8E" w:rsidRPr="00FA3179">
        <w:t xml:space="preserve"> по адресу: Иркутская область, </w:t>
      </w:r>
      <w:proofErr w:type="spellStart"/>
      <w:r w:rsidR="009D5C8E" w:rsidRPr="00FA3179">
        <w:t>Слюдянский</w:t>
      </w:r>
      <w:proofErr w:type="spellEnd"/>
      <w:r w:rsidR="009D5C8E" w:rsidRPr="00FA3179">
        <w:t xml:space="preserve"> район, 34 км автодороги</w:t>
      </w:r>
      <w:proofErr w:type="gramStart"/>
      <w:r w:rsidR="009D5C8E">
        <w:t xml:space="preserve"> А</w:t>
      </w:r>
      <w:proofErr w:type="gramEnd"/>
      <w:r w:rsidR="009D5C8E">
        <w:t xml:space="preserve"> – 164 на въезде в село  Тибельти, общей площадью 20893 кв.м.</w:t>
      </w:r>
      <w:r w:rsidR="00B225AA">
        <w:t xml:space="preserve"> (далее – нежилые здания и земельный участок).</w:t>
      </w:r>
    </w:p>
    <w:p w:rsidR="008A2E7E" w:rsidRDefault="008A2E7E" w:rsidP="008A2E7E">
      <w:pPr>
        <w:jc w:val="both"/>
      </w:pPr>
      <w:r>
        <w:t xml:space="preserve">    </w:t>
      </w:r>
      <w:r w:rsidR="00B225AA">
        <w:tab/>
      </w:r>
      <w:r w:rsidRPr="00B225AA">
        <w:t xml:space="preserve">Собственник </w:t>
      </w:r>
      <w:r w:rsidR="00B225AA">
        <w:t xml:space="preserve">нежилых зданий и земельного участка </w:t>
      </w:r>
      <w:r>
        <w:t xml:space="preserve">– </w:t>
      </w:r>
      <w:proofErr w:type="spellStart"/>
      <w:r>
        <w:t>Быстринское</w:t>
      </w:r>
      <w:proofErr w:type="spellEnd"/>
      <w:r>
        <w:t xml:space="preserve"> муниципальное образование (</w:t>
      </w:r>
      <w:r w:rsidRPr="00C62B72">
        <w:t>Свидетельства о государственной регистрации права</w:t>
      </w:r>
      <w:r w:rsidR="00B225AA">
        <w:t>:</w:t>
      </w:r>
      <w:r w:rsidRPr="00C62B72">
        <w:t xml:space="preserve"> 38 А</w:t>
      </w:r>
      <w:r>
        <w:t>Е</w:t>
      </w:r>
      <w:r w:rsidRPr="00C62B72">
        <w:t xml:space="preserve"> № </w:t>
      </w:r>
      <w:r>
        <w:t>636777,</w:t>
      </w:r>
      <w:r w:rsidRPr="00C62B72">
        <w:t xml:space="preserve"> 38 А</w:t>
      </w:r>
      <w:r>
        <w:t>Е</w:t>
      </w:r>
      <w:r w:rsidRPr="00C62B72">
        <w:t xml:space="preserve"> № </w:t>
      </w:r>
      <w:r>
        <w:t>636778</w:t>
      </w:r>
      <w:r w:rsidRPr="00C62B72">
        <w:t xml:space="preserve"> от 2</w:t>
      </w:r>
      <w:r>
        <w:t>7</w:t>
      </w:r>
      <w:r w:rsidRPr="00C62B72">
        <w:t>.0</w:t>
      </w:r>
      <w:r>
        <w:t>1</w:t>
      </w:r>
      <w:r w:rsidRPr="00C62B72">
        <w:t>.201</w:t>
      </w:r>
      <w:r>
        <w:t>5</w:t>
      </w:r>
      <w:r w:rsidR="00B225AA">
        <w:t>г.; № 38:25:050603:60-38/009/2017-1 от 15.05.2017 г.</w:t>
      </w:r>
      <w:r>
        <w:t>).</w:t>
      </w:r>
    </w:p>
    <w:p w:rsidR="008A2E7E" w:rsidRDefault="008A2E7E" w:rsidP="008A2E7E">
      <w:pPr>
        <w:jc w:val="both"/>
      </w:pPr>
      <w:r>
        <w:t xml:space="preserve">       </w:t>
      </w:r>
      <w:r w:rsidR="00B225AA">
        <w:tab/>
      </w:r>
      <w:r w:rsidRPr="0018716D">
        <w:t xml:space="preserve">Ограничений (обременений) прав на </w:t>
      </w:r>
      <w:r w:rsidR="00A433DA" w:rsidRPr="0018716D">
        <w:t xml:space="preserve">нежилые </w:t>
      </w:r>
      <w:r w:rsidRPr="0018716D">
        <w:t>здания и земельный участок не зарегистрировано.</w:t>
      </w:r>
    </w:p>
    <w:p w:rsidR="008A2E7E" w:rsidRDefault="008A2E7E" w:rsidP="008A2E7E">
      <w:pPr>
        <w:jc w:val="both"/>
      </w:pPr>
      <w:r>
        <w:t xml:space="preserve">      </w:t>
      </w:r>
      <w:r w:rsidR="00A433DA">
        <w:tab/>
      </w:r>
      <w:r>
        <w:t xml:space="preserve">2. Способ приватизации – конкурс. Конкурс является открытым по составу </w:t>
      </w:r>
      <w:r w:rsidR="00A433DA">
        <w:t>у</w:t>
      </w:r>
      <w:r>
        <w:t xml:space="preserve">частников. </w:t>
      </w:r>
      <w:r w:rsidR="00883779">
        <w:t>Нежилы</w:t>
      </w:r>
      <w:r w:rsidR="00A433DA">
        <w:t>е здани</w:t>
      </w:r>
      <w:r w:rsidR="00883779">
        <w:t>я</w:t>
      </w:r>
      <w:r>
        <w:t xml:space="preserve"> и земельный участок продаются одним лотом. </w:t>
      </w:r>
    </w:p>
    <w:p w:rsidR="009D1070" w:rsidRDefault="009D1070" w:rsidP="009D1070">
      <w:pPr>
        <w:ind w:firstLine="708"/>
        <w:jc w:val="both"/>
      </w:pPr>
      <w:r>
        <w:t>3. Условия конкурса:</w:t>
      </w:r>
    </w:p>
    <w:p w:rsidR="009D1070" w:rsidRPr="00BD1A3F" w:rsidRDefault="009D1070" w:rsidP="009D1070">
      <w:pPr>
        <w:pStyle w:val="a4"/>
        <w:numPr>
          <w:ilvl w:val="1"/>
          <w:numId w:val="2"/>
        </w:numPr>
        <w:jc w:val="both"/>
      </w:pPr>
      <w:r>
        <w:t xml:space="preserve"> </w:t>
      </w:r>
      <w:r w:rsidRPr="00BD1A3F">
        <w:t>Цель использования имущества: создание молочно-товарной фермы</w:t>
      </w:r>
      <w:proofErr w:type="gramStart"/>
      <w:r>
        <w:t xml:space="preserve"> </w:t>
      </w:r>
      <w:r w:rsidRPr="00BD1A3F">
        <w:t>.</w:t>
      </w:r>
      <w:proofErr w:type="gramEnd"/>
      <w:r w:rsidRPr="00BD1A3F">
        <w:t xml:space="preserve"> </w:t>
      </w:r>
    </w:p>
    <w:p w:rsidR="009D1070" w:rsidRDefault="009D1070" w:rsidP="009D107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  Сохранение назначения имущества (</w:t>
      </w:r>
      <w:r>
        <w:t>молочно-товарная ферма)</w:t>
      </w:r>
      <w:r>
        <w:rPr>
          <w:rFonts w:eastAsiaTheme="minorHAnsi"/>
          <w:lang w:eastAsia="en-US"/>
        </w:rPr>
        <w:t xml:space="preserve"> в течение пяти лет со дня перехода прав на приватизируемое имущество к приобретателю в порядке приватизации.</w:t>
      </w:r>
    </w:p>
    <w:p w:rsidR="009D1070" w:rsidRDefault="009D1070" w:rsidP="009D1070">
      <w:pPr>
        <w:ind w:firstLine="708"/>
        <w:jc w:val="both"/>
      </w:pPr>
      <w:r>
        <w:t xml:space="preserve">3.3.  Ежегодное подтверждение  статуса </w:t>
      </w:r>
      <w:proofErr w:type="spellStart"/>
      <w:r w:rsidRPr="00DE5D64">
        <w:t>сельхозтоваропроизводител</w:t>
      </w:r>
      <w:r>
        <w:t>я</w:t>
      </w:r>
      <w:proofErr w:type="spellEnd"/>
      <w:r>
        <w:t xml:space="preserve"> Иркутской области</w:t>
      </w:r>
      <w:r w:rsidRPr="00DE5D64">
        <w:t xml:space="preserve"> (подтверждается Министерством сельского хозяйства Иркутской области);</w:t>
      </w:r>
    </w:p>
    <w:p w:rsidR="009D1070" w:rsidRDefault="009D1070" w:rsidP="009D1070">
      <w:pPr>
        <w:ind w:firstLine="709"/>
        <w:jc w:val="both"/>
      </w:pPr>
      <w:r>
        <w:t>3.4.  Начало реализации инвестиционного проекта в течение года с момента заключения договора купли-продажи имущества в соответствии с разработанным бизнес планом;</w:t>
      </w:r>
    </w:p>
    <w:p w:rsidR="009D1070" w:rsidRPr="00C549DC" w:rsidRDefault="009D1070" w:rsidP="009D1070">
      <w:pPr>
        <w:ind w:firstLine="709"/>
        <w:jc w:val="both"/>
      </w:pPr>
      <w:r>
        <w:t xml:space="preserve">3.5. Движение </w:t>
      </w:r>
      <w:r w:rsidRPr="00DE5D64">
        <w:t>племенно</w:t>
      </w:r>
      <w:r>
        <w:t>го</w:t>
      </w:r>
      <w:r w:rsidRPr="00DE5D64">
        <w:t xml:space="preserve"> поголовь</w:t>
      </w:r>
      <w:r>
        <w:t>я</w:t>
      </w:r>
      <w:r w:rsidRPr="00DE5D64">
        <w:t xml:space="preserve"> </w:t>
      </w:r>
      <w:proofErr w:type="gramStart"/>
      <w:r w:rsidRPr="00DE5D64">
        <w:t>крупно-рогатого</w:t>
      </w:r>
      <w:proofErr w:type="gramEnd"/>
      <w:r w:rsidRPr="00DE5D64">
        <w:t xml:space="preserve"> скота</w:t>
      </w:r>
      <w:r>
        <w:t xml:space="preserve"> на территории </w:t>
      </w:r>
      <w:proofErr w:type="spellStart"/>
      <w:r>
        <w:t>Слюдянского</w:t>
      </w:r>
      <w:proofErr w:type="spellEnd"/>
      <w:r>
        <w:t xml:space="preserve"> района Иркутской области в соответствии с разработанным бизнес-планом</w:t>
      </w:r>
      <w:r w:rsidRPr="00DE5D64">
        <w:t>.</w:t>
      </w:r>
    </w:p>
    <w:p w:rsidR="008A2E7E" w:rsidRDefault="008A2E7E" w:rsidP="008A2E7E">
      <w:pPr>
        <w:jc w:val="both"/>
      </w:pPr>
      <w:r>
        <w:t xml:space="preserve">       </w:t>
      </w:r>
      <w:r w:rsidR="00883779">
        <w:tab/>
      </w:r>
      <w:r w:rsidR="009D1070">
        <w:t>4</w:t>
      </w:r>
      <w:r>
        <w:t xml:space="preserve">. Предложения о цене </w:t>
      </w:r>
      <w:r w:rsidR="00883779">
        <w:t>нежилых зданий и земельный участок</w:t>
      </w:r>
      <w:r>
        <w:t xml:space="preserve"> </w:t>
      </w:r>
      <w:proofErr w:type="gramStart"/>
      <w:r>
        <w:t>заявляются</w:t>
      </w:r>
      <w:proofErr w:type="gramEnd"/>
      <w:r>
        <w:t xml:space="preserve"> участниками конкурса открыто в ходе проведения торгов (открытая форма подачи предложения о цене).</w:t>
      </w:r>
    </w:p>
    <w:p w:rsidR="008A2E7E" w:rsidRDefault="008A2E7E" w:rsidP="008A2E7E">
      <w:pPr>
        <w:jc w:val="both"/>
      </w:pPr>
      <w:r>
        <w:t xml:space="preserve">      </w:t>
      </w:r>
      <w:r w:rsidR="00883779">
        <w:tab/>
      </w:r>
      <w:r w:rsidR="009D1070">
        <w:t>5</w:t>
      </w:r>
      <w:r>
        <w:t xml:space="preserve">. </w:t>
      </w:r>
      <w:r w:rsidR="00C54B1C" w:rsidRPr="00DA5715">
        <w:t xml:space="preserve">Начальная цена продажи (рыночная стоимость) нежилых зданий и земельного участка – 1 018 000 (один миллион восемнадцать тысяч) рублей (Отчет № 1-492 об оценке рыночной стоимости имущества от 04.05.2018г. выдан ООО «Независимый экспертно-консалтинговый центр»), с учетом НДС.  </w:t>
      </w:r>
    </w:p>
    <w:p w:rsidR="00C54B1C" w:rsidRPr="00C549DC" w:rsidRDefault="008A2E7E" w:rsidP="00C54B1C">
      <w:pPr>
        <w:jc w:val="both"/>
      </w:pPr>
      <w:r>
        <w:t xml:space="preserve">      </w:t>
      </w:r>
      <w:r w:rsidR="007A1D59">
        <w:tab/>
      </w:r>
      <w:r w:rsidR="009D1070">
        <w:t>6</w:t>
      </w:r>
      <w:r>
        <w:t xml:space="preserve">. </w:t>
      </w:r>
      <w:r w:rsidR="00C54B1C" w:rsidRPr="00DA5715">
        <w:t>Задаток для участия в конкурсе 20% от начальной цены – 203 600 (двести три тысячи шестьсот)  рублей.</w:t>
      </w:r>
    </w:p>
    <w:p w:rsidR="00C54B1C" w:rsidRPr="00C62B72" w:rsidRDefault="00C54B1C" w:rsidP="00C54B1C">
      <w:pPr>
        <w:jc w:val="both"/>
      </w:pPr>
      <w:r w:rsidRPr="00C62B72">
        <w:t xml:space="preserve">           Срок перечисления задатка: с </w:t>
      </w:r>
      <w:r>
        <w:t>18.05.2018</w:t>
      </w:r>
      <w:r w:rsidRPr="00C62B72">
        <w:t xml:space="preserve"> г. по </w:t>
      </w:r>
      <w:r>
        <w:t xml:space="preserve">13.06.2018 </w:t>
      </w:r>
      <w:r w:rsidRPr="00C62B72">
        <w:t>г.</w:t>
      </w:r>
    </w:p>
    <w:p w:rsidR="008A2E7E" w:rsidRDefault="008A2E7E" w:rsidP="008A2E7E">
      <w:pPr>
        <w:jc w:val="both"/>
      </w:pPr>
      <w:r>
        <w:t xml:space="preserve">       </w:t>
      </w:r>
      <w:r w:rsidR="002269B2">
        <w:tab/>
      </w:r>
      <w:r w:rsidR="009D1070">
        <w:t>7</w:t>
      </w:r>
      <w:r>
        <w:t xml:space="preserve">. </w:t>
      </w:r>
      <w:r w:rsidR="00C54B1C" w:rsidRPr="00C549DC">
        <w:t xml:space="preserve">Шаг </w:t>
      </w:r>
      <w:r w:rsidR="00C54B1C">
        <w:t>конкурса</w:t>
      </w:r>
      <w:r w:rsidR="00C54B1C" w:rsidRPr="00C549DC">
        <w:t xml:space="preserve"> 5% от начальной цены – </w:t>
      </w:r>
      <w:r w:rsidR="00C54B1C">
        <w:t xml:space="preserve">50 </w:t>
      </w:r>
      <w:r w:rsidR="00C54B1C" w:rsidRPr="00DA5715">
        <w:t>900 (пятьдесят тысяч девятьсот) рублей.</w:t>
      </w:r>
    </w:p>
    <w:p w:rsidR="008A2E7E" w:rsidRDefault="008A2E7E" w:rsidP="008A2E7E">
      <w:pPr>
        <w:jc w:val="both"/>
      </w:pPr>
      <w:r>
        <w:t xml:space="preserve">       </w:t>
      </w:r>
      <w:r w:rsidR="002269B2">
        <w:tab/>
      </w:r>
      <w:r w:rsidR="009D1070">
        <w:t>8</w:t>
      </w:r>
      <w:r>
        <w:t>. Победителем конкурса признается участник, предложивший наивысшую цену.</w:t>
      </w:r>
    </w:p>
    <w:p w:rsidR="008A2E7E" w:rsidRDefault="008A2E7E" w:rsidP="008A2E7E">
      <w:pPr>
        <w:jc w:val="both"/>
      </w:pPr>
      <w:r>
        <w:t xml:space="preserve">       </w:t>
      </w:r>
      <w:r w:rsidR="002269B2">
        <w:tab/>
      </w:r>
      <w:r>
        <w:t xml:space="preserve">Уведомление о признании участника конкурса победителем  выдается победителю конкурса или его полномочному представителю под расписку </w:t>
      </w:r>
      <w:r w:rsidR="002269B2">
        <w:t xml:space="preserve">в день </w:t>
      </w:r>
      <w:r>
        <w:t>подведения итогов конкурса</w:t>
      </w:r>
      <w:r w:rsidR="002269B2">
        <w:t xml:space="preserve"> </w:t>
      </w:r>
      <w:r w:rsidR="00C54B1C">
        <w:t>–</w:t>
      </w:r>
      <w:r w:rsidR="002269B2">
        <w:t xml:space="preserve"> </w:t>
      </w:r>
      <w:r w:rsidR="00C54B1C" w:rsidRPr="00C54B1C">
        <w:t>29.06.</w:t>
      </w:r>
      <w:r w:rsidR="002269B2" w:rsidRPr="00C54B1C">
        <w:t>2018г.</w:t>
      </w:r>
    </w:p>
    <w:p w:rsidR="008A2E7E" w:rsidRPr="00E8560D" w:rsidRDefault="008A2E7E" w:rsidP="00E8560D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</w:rPr>
      </w:pPr>
      <w:r>
        <w:t xml:space="preserve">   </w:t>
      </w:r>
      <w:r w:rsidR="00E8560D" w:rsidRPr="003B49BD">
        <w:rPr>
          <w:rFonts w:eastAsia="Times New Roman"/>
        </w:rPr>
        <w:t xml:space="preserve">Протокол об итогах </w:t>
      </w:r>
      <w:r w:rsidR="006277E8">
        <w:rPr>
          <w:rFonts w:eastAsia="Times New Roman"/>
        </w:rPr>
        <w:t>конкурс</w:t>
      </w:r>
      <w:r w:rsidR="00E8560D" w:rsidRPr="003B49BD">
        <w:rPr>
          <w:rFonts w:eastAsia="Times New Roman"/>
        </w:rPr>
        <w:t xml:space="preserve">а </w:t>
      </w:r>
      <w:r w:rsidR="00E8560D" w:rsidRPr="003B49BD">
        <w:t xml:space="preserve">составляется в двух экземплярах, один из которых выдается победителю аукциона или его полномочному представителю </w:t>
      </w:r>
      <w:r w:rsidR="00E8560D" w:rsidRPr="003B49BD">
        <w:rPr>
          <w:rFonts w:eastAsia="Times New Roman"/>
        </w:rPr>
        <w:t xml:space="preserve">одновременно с </w:t>
      </w:r>
      <w:r w:rsidR="00E8560D" w:rsidRPr="003B49BD">
        <w:rPr>
          <w:rFonts w:eastAsia="Times New Roman"/>
        </w:rPr>
        <w:lastRenderedPageBreak/>
        <w:t>уведомлен</w:t>
      </w:r>
      <w:r w:rsidR="00E8560D">
        <w:rPr>
          <w:rFonts w:eastAsia="Times New Roman"/>
        </w:rPr>
        <w:t xml:space="preserve">ием о признании его победителем, </w:t>
      </w:r>
      <w:r w:rsidR="00E8560D">
        <w:t xml:space="preserve">в день подведения итогов </w:t>
      </w:r>
      <w:r w:rsidR="006277E8">
        <w:t>конкурс</w:t>
      </w:r>
      <w:r w:rsidR="00E8560D">
        <w:t>а (</w:t>
      </w:r>
      <w:r w:rsidR="00C54B1C">
        <w:t>29.06.</w:t>
      </w:r>
      <w:r w:rsidR="00E8560D">
        <w:t>2018г.),</w:t>
      </w:r>
      <w:r w:rsidR="00E8560D">
        <w:rPr>
          <w:rFonts w:eastAsia="Times New Roman"/>
        </w:rPr>
        <w:t xml:space="preserve"> второй экземпляр остается у организатора </w:t>
      </w:r>
      <w:r w:rsidR="0011151A">
        <w:rPr>
          <w:rFonts w:eastAsia="Times New Roman"/>
        </w:rPr>
        <w:t>конкурса</w:t>
      </w:r>
      <w:r w:rsidR="00E8560D">
        <w:rPr>
          <w:rFonts w:eastAsia="Times New Roman"/>
        </w:rPr>
        <w:t xml:space="preserve">. </w:t>
      </w:r>
    </w:p>
    <w:p w:rsidR="008A2E7E" w:rsidRPr="00F254BC" w:rsidRDefault="008A2E7E" w:rsidP="00F254B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</w:t>
      </w:r>
      <w:r w:rsidR="00E8560D">
        <w:tab/>
      </w:r>
      <w:r w:rsidR="009D1070">
        <w:t>9</w:t>
      </w:r>
      <w:r>
        <w:t xml:space="preserve">. С победителем конкурса заключается договор купли-продажи </w:t>
      </w:r>
      <w:r w:rsidR="00C54B1C" w:rsidRPr="000C19C0">
        <w:t>0</w:t>
      </w:r>
      <w:r w:rsidR="00C54B1C">
        <w:t>4</w:t>
      </w:r>
      <w:r w:rsidR="00C54B1C" w:rsidRPr="000C19C0">
        <w:t>.07.2018 г.</w:t>
      </w:r>
    </w:p>
    <w:p w:rsidR="008A2E7E" w:rsidRDefault="008A2E7E" w:rsidP="008A2E7E">
      <w:pPr>
        <w:jc w:val="both"/>
      </w:pPr>
      <w:r>
        <w:t xml:space="preserve">         </w:t>
      </w:r>
      <w:r w:rsidR="00E8560D">
        <w:tab/>
      </w:r>
      <w:r w:rsidR="00C54B1C" w:rsidRPr="00C549DC">
        <w:t xml:space="preserve">Оплата за приобретенное муниципальное имущество производится единовременно в </w:t>
      </w:r>
      <w:r w:rsidR="00C54B1C" w:rsidRPr="004B7405">
        <w:t xml:space="preserve">срок </w:t>
      </w:r>
      <w:r w:rsidR="00C54B1C" w:rsidRPr="004B7405">
        <w:rPr>
          <w:rFonts w:eastAsia="Times New Roman"/>
        </w:rPr>
        <w:t>до 06.08.2018 г</w:t>
      </w:r>
      <w:r>
        <w:t>.</w:t>
      </w:r>
    </w:p>
    <w:p w:rsidR="008A2E7E" w:rsidRDefault="008A2E7E" w:rsidP="00CD7B60">
      <w:pPr>
        <w:jc w:val="both"/>
      </w:pPr>
      <w:r>
        <w:t xml:space="preserve">         </w:t>
      </w:r>
      <w:r w:rsidR="00E8560D">
        <w:tab/>
      </w:r>
      <w:r w:rsidR="009D1070">
        <w:t>10</w:t>
      </w:r>
      <w:r>
        <w:t xml:space="preserve">. Передача </w:t>
      </w:r>
      <w:r w:rsidR="00401525">
        <w:t>нежилых зданий и земельного участка</w:t>
      </w:r>
      <w:r>
        <w:t xml:space="preserve"> осуществля</w:t>
      </w:r>
      <w:r w:rsidR="00CD7B60">
        <w:t xml:space="preserve">ется путем подписания сторонами </w:t>
      </w:r>
      <w:r>
        <w:t xml:space="preserve">передаточного акта, в течение 5 </w:t>
      </w:r>
      <w:r w:rsidR="006277E8">
        <w:t xml:space="preserve">календарных </w:t>
      </w:r>
      <w:r>
        <w:t>дней с</w:t>
      </w:r>
      <w:r w:rsidR="00CD7B60">
        <w:t>о дня</w:t>
      </w:r>
      <w:r>
        <w:t xml:space="preserve"> полного расчета по договору купли-продажи.  </w:t>
      </w:r>
    </w:p>
    <w:p w:rsidR="008A2E7E" w:rsidRDefault="008A2E7E" w:rsidP="00CD7B60">
      <w:pPr>
        <w:jc w:val="both"/>
      </w:pPr>
      <w:r>
        <w:t xml:space="preserve">       </w:t>
      </w:r>
      <w:r w:rsidR="00E8560D">
        <w:tab/>
      </w:r>
      <w:r>
        <w:t>1</w:t>
      </w:r>
      <w:r w:rsidR="009D1070">
        <w:t>1</w:t>
      </w:r>
      <w:r>
        <w:t xml:space="preserve">. </w:t>
      </w:r>
      <w:r w:rsidR="006277E8" w:rsidRPr="003B49BD">
        <w:t>Установить</w:t>
      </w:r>
      <w:r w:rsidR="006277E8">
        <w:t>:</w:t>
      </w:r>
      <w:r w:rsidR="006277E8" w:rsidRPr="003B49BD">
        <w:t xml:space="preserve"> день </w:t>
      </w:r>
      <w:r w:rsidR="006277E8">
        <w:t>признания (определения) претендентов</w:t>
      </w:r>
      <w:r w:rsidR="006277E8" w:rsidRPr="003B49BD">
        <w:t xml:space="preserve"> участник</w:t>
      </w:r>
      <w:r w:rsidR="006277E8">
        <w:t>ами</w:t>
      </w:r>
      <w:r w:rsidR="006277E8" w:rsidRPr="003B49BD">
        <w:t xml:space="preserve"> </w:t>
      </w:r>
      <w:r w:rsidR="006277E8">
        <w:t xml:space="preserve">конкурса (день рассмотрения заявок) </w:t>
      </w:r>
      <w:r w:rsidR="006277E8" w:rsidRPr="003B49BD">
        <w:t xml:space="preserve">– </w:t>
      </w:r>
      <w:r w:rsidR="00C54B1C">
        <w:t>14.06.</w:t>
      </w:r>
      <w:r w:rsidR="006277E8" w:rsidRPr="003B49BD">
        <w:t>201</w:t>
      </w:r>
      <w:r w:rsidR="006277E8">
        <w:t>8</w:t>
      </w:r>
      <w:r w:rsidR="006277E8" w:rsidRPr="003B49BD">
        <w:t>г.</w:t>
      </w:r>
      <w:r w:rsidR="006277E8">
        <w:t xml:space="preserve">, </w:t>
      </w:r>
      <w:r w:rsidR="006277E8" w:rsidRPr="003B49BD">
        <w:t xml:space="preserve">день подведения итогов </w:t>
      </w:r>
      <w:r w:rsidR="006277E8">
        <w:t xml:space="preserve">конкурса – </w:t>
      </w:r>
      <w:r w:rsidR="000B76D1">
        <w:t>2</w:t>
      </w:r>
      <w:r w:rsidR="00C54B1C">
        <w:t xml:space="preserve">9 </w:t>
      </w:r>
      <w:r w:rsidR="000B76D1">
        <w:t xml:space="preserve"> </w:t>
      </w:r>
      <w:r w:rsidR="00C54B1C">
        <w:t>июня</w:t>
      </w:r>
      <w:r w:rsidR="000B76D1">
        <w:t xml:space="preserve"> </w:t>
      </w:r>
      <w:r w:rsidR="006277E8">
        <w:t>2018г.</w:t>
      </w:r>
    </w:p>
    <w:p w:rsidR="008A2E7E" w:rsidRDefault="008A2E7E" w:rsidP="00CD7B60">
      <w:pPr>
        <w:jc w:val="both"/>
      </w:pPr>
      <w:r>
        <w:t xml:space="preserve">       </w:t>
      </w:r>
      <w:r w:rsidR="00E8560D">
        <w:tab/>
      </w:r>
      <w:r>
        <w:t>1</w:t>
      </w:r>
      <w:r w:rsidR="009D1070">
        <w:t>2</w:t>
      </w:r>
      <w:r>
        <w:t>. Заявки на участие в конкурсе принимаются с</w:t>
      </w:r>
      <w:r w:rsidR="0018716D">
        <w:t xml:space="preserve"> 1</w:t>
      </w:r>
      <w:r w:rsidR="00C54B1C">
        <w:t>8</w:t>
      </w:r>
      <w:r w:rsidR="0018716D">
        <w:t xml:space="preserve"> мая </w:t>
      </w:r>
      <w:r>
        <w:t>201</w:t>
      </w:r>
      <w:r w:rsidR="0011151A">
        <w:t>8</w:t>
      </w:r>
      <w:r>
        <w:t xml:space="preserve">г. по </w:t>
      </w:r>
      <w:r w:rsidR="000B76D1">
        <w:t>1</w:t>
      </w:r>
      <w:r w:rsidR="00C54B1C">
        <w:t>3</w:t>
      </w:r>
      <w:r w:rsidR="000B76D1">
        <w:t xml:space="preserve"> июня </w:t>
      </w:r>
      <w:r>
        <w:t>201</w:t>
      </w:r>
      <w:r w:rsidR="0011151A">
        <w:t>8</w:t>
      </w:r>
      <w:r>
        <w:t>г.</w:t>
      </w:r>
    </w:p>
    <w:p w:rsidR="008A2E7E" w:rsidRDefault="008A2E7E" w:rsidP="00CD7B60">
      <w:pPr>
        <w:jc w:val="both"/>
      </w:pPr>
      <w:r>
        <w:t xml:space="preserve">       </w:t>
      </w:r>
      <w:r w:rsidR="00E8560D">
        <w:tab/>
      </w:r>
      <w:r w:rsidR="009D1070">
        <w:t>13</w:t>
      </w:r>
      <w:r>
        <w:t xml:space="preserve">. Конкурс состоится </w:t>
      </w:r>
      <w:r w:rsidR="000B76D1">
        <w:t xml:space="preserve"> </w:t>
      </w:r>
      <w:r w:rsidR="00C54B1C">
        <w:t>29 июня</w:t>
      </w:r>
      <w:r w:rsidR="000B76D1">
        <w:t xml:space="preserve"> </w:t>
      </w:r>
      <w:r>
        <w:t>201</w:t>
      </w:r>
      <w:r w:rsidR="0011151A">
        <w:t>8</w:t>
      </w:r>
      <w:r>
        <w:t>г.</w:t>
      </w:r>
    </w:p>
    <w:p w:rsidR="008A2E7E" w:rsidRDefault="008A2E7E" w:rsidP="00FE5165">
      <w:pPr>
        <w:jc w:val="both"/>
      </w:pPr>
      <w:r>
        <w:t xml:space="preserve">       </w:t>
      </w:r>
      <w:r w:rsidR="0011151A">
        <w:tab/>
      </w:r>
      <w:r w:rsidR="009D1070">
        <w:t>14</w:t>
      </w:r>
      <w:r>
        <w:t xml:space="preserve">. Время и место проведения </w:t>
      </w:r>
      <w:r w:rsidR="00FE5165">
        <w:t>конкурс</w:t>
      </w:r>
      <w:r>
        <w:t xml:space="preserve">а: в </w:t>
      </w:r>
      <w:r w:rsidRPr="00C54B1C">
        <w:t>1</w:t>
      </w:r>
      <w:r w:rsidR="00C54B1C" w:rsidRPr="00C54B1C">
        <w:t>0</w:t>
      </w:r>
      <w:r w:rsidRPr="00C54B1C">
        <w:t>.00 час</w:t>
      </w:r>
      <w:proofErr w:type="gramStart"/>
      <w:r w:rsidRPr="00C54B1C">
        <w:t>.</w:t>
      </w:r>
      <w:proofErr w:type="gramEnd"/>
      <w:r w:rsidR="009D1070">
        <w:t xml:space="preserve"> </w:t>
      </w:r>
      <w:proofErr w:type="gramStart"/>
      <w:r w:rsidR="009D1070">
        <w:t>п</w:t>
      </w:r>
      <w:proofErr w:type="gramEnd"/>
      <w:r w:rsidR="009D1070">
        <w:t>о местному времени</w:t>
      </w:r>
      <w:r>
        <w:t xml:space="preserve">, по адресу: Иркутская область, </w:t>
      </w:r>
      <w:proofErr w:type="spellStart"/>
      <w:r>
        <w:t>Слюдянский</w:t>
      </w:r>
      <w:proofErr w:type="spellEnd"/>
      <w:r>
        <w:t xml:space="preserve"> район д. Быстрая, ул. Советская, 36, в администрации </w:t>
      </w:r>
      <w:proofErr w:type="spellStart"/>
      <w:r>
        <w:t>Быстринского</w:t>
      </w:r>
      <w:proofErr w:type="spellEnd"/>
      <w:r>
        <w:t xml:space="preserve"> сельского поселения.</w:t>
      </w:r>
    </w:p>
    <w:p w:rsidR="008A2E7E" w:rsidRDefault="008A2E7E" w:rsidP="00FE5165">
      <w:pPr>
        <w:jc w:val="both"/>
      </w:pPr>
      <w:r>
        <w:t xml:space="preserve">      </w:t>
      </w:r>
      <w:r w:rsidR="0011151A">
        <w:tab/>
      </w:r>
      <w:r>
        <w:t>1</w:t>
      </w:r>
      <w:r w:rsidR="009D1070">
        <w:t>5</w:t>
      </w:r>
      <w:r>
        <w:t>. Электронная форма конкурса не проводится.</w:t>
      </w:r>
    </w:p>
    <w:p w:rsidR="00FE5165" w:rsidRDefault="00FE5165" w:rsidP="00FE5165">
      <w:pPr>
        <w:jc w:val="both"/>
      </w:pPr>
      <w:r>
        <w:tab/>
        <w:t>1</w:t>
      </w:r>
      <w:r w:rsidR="009D1070">
        <w:t>6</w:t>
      </w:r>
      <w:r>
        <w:t xml:space="preserve">. </w:t>
      </w:r>
      <w:r w:rsidR="00116B6A">
        <w:t>Конкурс</w:t>
      </w:r>
      <w:r>
        <w:t xml:space="preserve"> проводится первый раз.</w:t>
      </w:r>
    </w:p>
    <w:p w:rsidR="00634707" w:rsidRDefault="008A2E7E" w:rsidP="00FE5165">
      <w:pPr>
        <w:jc w:val="both"/>
      </w:pPr>
      <w:r>
        <w:t xml:space="preserve">       </w:t>
      </w:r>
      <w:r w:rsidR="0011151A">
        <w:tab/>
      </w:r>
      <w:r>
        <w:t>1</w:t>
      </w:r>
      <w:r w:rsidR="009D1070">
        <w:t>7</w:t>
      </w:r>
      <w:bookmarkStart w:id="0" w:name="_GoBack"/>
      <w:bookmarkEnd w:id="0"/>
      <w:r>
        <w:t xml:space="preserve">. </w:t>
      </w:r>
      <w:r w:rsidR="00FE5165" w:rsidRPr="007E7B30">
        <w:t xml:space="preserve">Публикация информационного сообщения о продаже муниципального имущества в газете «Славное море», на официальном сайте администрации МО </w:t>
      </w:r>
      <w:proofErr w:type="spellStart"/>
      <w:r w:rsidR="00FE5165" w:rsidRPr="007E7B30">
        <w:t>Слюдянский</w:t>
      </w:r>
      <w:proofErr w:type="spellEnd"/>
      <w:r w:rsidR="00FE5165" w:rsidRPr="007E7B30">
        <w:t xml:space="preserve"> район (организатора торгов), на официальном сайте Российской Федерации в сети Интернет: </w:t>
      </w:r>
      <w:proofErr w:type="spellStart"/>
      <w:r w:rsidR="00FE5165" w:rsidRPr="007E7B30">
        <w:rPr>
          <w:lang w:val="en-US"/>
        </w:rPr>
        <w:t>torgi</w:t>
      </w:r>
      <w:proofErr w:type="spellEnd"/>
      <w:r w:rsidR="00FE5165" w:rsidRPr="007E7B30">
        <w:t>.</w:t>
      </w:r>
      <w:proofErr w:type="spellStart"/>
      <w:r w:rsidR="00FE5165" w:rsidRPr="007E7B30">
        <w:rPr>
          <w:lang w:val="en-US"/>
        </w:rPr>
        <w:t>gov</w:t>
      </w:r>
      <w:proofErr w:type="spellEnd"/>
      <w:r w:rsidR="00FE5165" w:rsidRPr="007E7B30">
        <w:t>.</w:t>
      </w:r>
      <w:proofErr w:type="spellStart"/>
      <w:r w:rsidR="00FE5165" w:rsidRPr="007E7B30">
        <w:rPr>
          <w:lang w:val="en-US"/>
        </w:rPr>
        <w:t>ru</w:t>
      </w:r>
      <w:proofErr w:type="spellEnd"/>
      <w:r w:rsidR="00FE5165" w:rsidRPr="007E7B30">
        <w:t>, с указанием принятых условий, а также с учетом требований законодательства.</w:t>
      </w:r>
    </w:p>
    <w:sectPr w:rsidR="00634707" w:rsidSect="003B6B5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E2545"/>
    <w:multiLevelType w:val="multilevel"/>
    <w:tmpl w:val="F34EA1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77195571"/>
    <w:multiLevelType w:val="hybridMultilevel"/>
    <w:tmpl w:val="CEDC6442"/>
    <w:lvl w:ilvl="0" w:tplc="FDD44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634"/>
    <w:rsid w:val="00052266"/>
    <w:rsid w:val="000B76D1"/>
    <w:rsid w:val="0011151A"/>
    <w:rsid w:val="00116B6A"/>
    <w:rsid w:val="0018716D"/>
    <w:rsid w:val="002269B2"/>
    <w:rsid w:val="003677B9"/>
    <w:rsid w:val="00401525"/>
    <w:rsid w:val="00403D8D"/>
    <w:rsid w:val="00524634"/>
    <w:rsid w:val="006277E8"/>
    <w:rsid w:val="00634707"/>
    <w:rsid w:val="006D3796"/>
    <w:rsid w:val="007A1D59"/>
    <w:rsid w:val="00883779"/>
    <w:rsid w:val="008A2E7E"/>
    <w:rsid w:val="008C649F"/>
    <w:rsid w:val="009008E4"/>
    <w:rsid w:val="009D1070"/>
    <w:rsid w:val="009D5C8E"/>
    <w:rsid w:val="00A433DA"/>
    <w:rsid w:val="00B225AA"/>
    <w:rsid w:val="00C54B1C"/>
    <w:rsid w:val="00C81276"/>
    <w:rsid w:val="00CD7B60"/>
    <w:rsid w:val="00DD1959"/>
    <w:rsid w:val="00DD2E5F"/>
    <w:rsid w:val="00E03C9F"/>
    <w:rsid w:val="00E66619"/>
    <w:rsid w:val="00E8560D"/>
    <w:rsid w:val="00F254BC"/>
    <w:rsid w:val="00F73CCD"/>
    <w:rsid w:val="00F9792B"/>
    <w:rsid w:val="00FE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CCD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D10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4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B1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CCD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D1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Кармаданова Ирина Юрьевна</dc:creator>
  <cp:lastModifiedBy>userpc</cp:lastModifiedBy>
  <cp:revision>4</cp:revision>
  <cp:lastPrinted>2018-05-16T01:49:00Z</cp:lastPrinted>
  <dcterms:created xsi:type="dcterms:W3CDTF">2018-05-15T08:00:00Z</dcterms:created>
  <dcterms:modified xsi:type="dcterms:W3CDTF">2018-05-16T01:49:00Z</dcterms:modified>
</cp:coreProperties>
</file>