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33" w:rsidRPr="004362C2" w:rsidRDefault="00CB1833" w:rsidP="00CB1833">
      <w:pPr>
        <w:jc w:val="center"/>
        <w:rPr>
          <w:szCs w:val="24"/>
        </w:rPr>
      </w:pPr>
      <w:r w:rsidRPr="004362C2">
        <w:rPr>
          <w:szCs w:val="24"/>
        </w:rPr>
        <w:t>РОССИЙСКАЯ ФЕДЕРАЦИЯ</w:t>
      </w:r>
    </w:p>
    <w:p w:rsidR="00CB1833" w:rsidRPr="004362C2" w:rsidRDefault="00CB1833" w:rsidP="00CB1833">
      <w:pPr>
        <w:jc w:val="center"/>
        <w:rPr>
          <w:b/>
          <w:szCs w:val="24"/>
        </w:rPr>
      </w:pPr>
      <w:r w:rsidRPr="004362C2">
        <w:rPr>
          <w:b/>
          <w:szCs w:val="24"/>
        </w:rPr>
        <w:t xml:space="preserve"> АДМИНИСТРАЦИЯ БЫСТРИНСКОГО СЕЛЬСКОГО ПОСЕЛЕНИЯ</w:t>
      </w:r>
    </w:p>
    <w:p w:rsidR="00CB1833" w:rsidRPr="004362C2" w:rsidRDefault="00CB1833" w:rsidP="00CB1833">
      <w:pPr>
        <w:jc w:val="center"/>
        <w:rPr>
          <w:szCs w:val="24"/>
        </w:rPr>
      </w:pPr>
      <w:r w:rsidRPr="004362C2">
        <w:rPr>
          <w:szCs w:val="24"/>
        </w:rPr>
        <w:t xml:space="preserve">Иркутская область </w:t>
      </w:r>
      <w:proofErr w:type="spellStart"/>
      <w:proofErr w:type="gramStart"/>
      <w:r w:rsidRPr="004362C2">
        <w:rPr>
          <w:szCs w:val="24"/>
        </w:rPr>
        <w:t>Слюдянский</w:t>
      </w:r>
      <w:proofErr w:type="spellEnd"/>
      <w:r w:rsidRPr="004362C2">
        <w:rPr>
          <w:szCs w:val="24"/>
        </w:rPr>
        <w:t xml:space="preserve">  район</w:t>
      </w:r>
      <w:proofErr w:type="gramEnd"/>
    </w:p>
    <w:p w:rsidR="00CB1833" w:rsidRPr="004362C2" w:rsidRDefault="00CB1833" w:rsidP="00CB1833">
      <w:pPr>
        <w:jc w:val="center"/>
        <w:rPr>
          <w:szCs w:val="24"/>
        </w:rPr>
      </w:pPr>
      <w:r w:rsidRPr="004362C2">
        <w:rPr>
          <w:szCs w:val="24"/>
        </w:rPr>
        <w:t>д. Быстрая, ул. Советская, 36</w:t>
      </w:r>
    </w:p>
    <w:p w:rsidR="00CB1833" w:rsidRPr="004362C2" w:rsidRDefault="00CB1833" w:rsidP="00CB1833">
      <w:pPr>
        <w:jc w:val="center"/>
        <w:rPr>
          <w:b/>
          <w:szCs w:val="24"/>
        </w:rPr>
      </w:pPr>
    </w:p>
    <w:p w:rsidR="00CB1833" w:rsidRPr="004362C2" w:rsidRDefault="00CB1833" w:rsidP="00CB1833">
      <w:pPr>
        <w:jc w:val="center"/>
        <w:rPr>
          <w:szCs w:val="24"/>
        </w:rPr>
      </w:pPr>
      <w:r w:rsidRPr="004362C2">
        <w:rPr>
          <w:b/>
          <w:szCs w:val="24"/>
        </w:rPr>
        <w:t>ПОСТАНОВЛЕНИЕ</w:t>
      </w:r>
    </w:p>
    <w:p w:rsidR="00CB1833" w:rsidRPr="004362C2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  <w:r w:rsidRPr="00A433B9">
        <w:rPr>
          <w:szCs w:val="24"/>
        </w:rPr>
        <w:t xml:space="preserve">От </w:t>
      </w:r>
      <w:r>
        <w:rPr>
          <w:szCs w:val="24"/>
        </w:rPr>
        <w:t>14</w:t>
      </w:r>
      <w:r w:rsidRPr="00A433B9">
        <w:rPr>
          <w:szCs w:val="24"/>
        </w:rPr>
        <w:t>.0</w:t>
      </w:r>
      <w:r>
        <w:rPr>
          <w:szCs w:val="24"/>
        </w:rPr>
        <w:t>7</w:t>
      </w:r>
      <w:r w:rsidRPr="00A433B9">
        <w:rPr>
          <w:szCs w:val="24"/>
        </w:rPr>
        <w:t>.2017 г. №</w:t>
      </w:r>
      <w:r>
        <w:rPr>
          <w:szCs w:val="24"/>
        </w:rPr>
        <w:t>139</w:t>
      </w:r>
      <w:r w:rsidRPr="00A433B9">
        <w:rPr>
          <w:szCs w:val="24"/>
        </w:rPr>
        <w:t>-п</w:t>
      </w:r>
      <w:r>
        <w:rPr>
          <w:bCs/>
          <w:szCs w:val="24"/>
        </w:rPr>
        <w:t xml:space="preserve"> </w:t>
      </w:r>
      <w:r w:rsidRPr="00A433B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CB1833" w:rsidRPr="0090770F" w:rsidRDefault="00CB1833" w:rsidP="00CB1833">
      <w:pPr>
        <w:rPr>
          <w:szCs w:val="24"/>
        </w:rPr>
      </w:pPr>
      <w:r w:rsidRPr="0090770F">
        <w:rPr>
          <w:szCs w:val="24"/>
        </w:rPr>
        <w:t>Об утверждении Порядка сбора отработанных</w:t>
      </w:r>
    </w:p>
    <w:p w:rsidR="00CB1833" w:rsidRPr="0090770F" w:rsidRDefault="00CB1833" w:rsidP="00CB1833">
      <w:pPr>
        <w:rPr>
          <w:szCs w:val="24"/>
        </w:rPr>
      </w:pPr>
      <w:r w:rsidRPr="0090770F">
        <w:rPr>
          <w:szCs w:val="24"/>
        </w:rPr>
        <w:t>ртутьсодержащих ламп и определения места</w:t>
      </w:r>
    </w:p>
    <w:p w:rsidR="00CB1833" w:rsidRPr="0090770F" w:rsidRDefault="00CB1833" w:rsidP="00CB1833">
      <w:pPr>
        <w:rPr>
          <w:szCs w:val="24"/>
        </w:rPr>
      </w:pPr>
      <w:r w:rsidRPr="0090770F">
        <w:rPr>
          <w:szCs w:val="24"/>
        </w:rPr>
        <w:t>первичного сбора, временного размещения их</w:t>
      </w:r>
    </w:p>
    <w:p w:rsidR="00CB1833" w:rsidRPr="0090770F" w:rsidRDefault="00CB1833" w:rsidP="00CB1833">
      <w:pPr>
        <w:rPr>
          <w:szCs w:val="24"/>
        </w:rPr>
      </w:pPr>
      <w:r w:rsidRPr="0090770F">
        <w:rPr>
          <w:szCs w:val="24"/>
        </w:rPr>
        <w:t xml:space="preserve">на территории </w:t>
      </w:r>
      <w:proofErr w:type="spellStart"/>
      <w:r>
        <w:rPr>
          <w:szCs w:val="24"/>
        </w:rPr>
        <w:t>Быстринского</w:t>
      </w:r>
      <w:proofErr w:type="spellEnd"/>
      <w:r w:rsidRPr="0090770F">
        <w:rPr>
          <w:szCs w:val="24"/>
        </w:rPr>
        <w:t xml:space="preserve"> муниципального</w:t>
      </w:r>
    </w:p>
    <w:p w:rsidR="00CB1833" w:rsidRPr="0090770F" w:rsidRDefault="00CB1833" w:rsidP="00CB1833">
      <w:pPr>
        <w:rPr>
          <w:szCs w:val="24"/>
        </w:rPr>
      </w:pPr>
      <w:r w:rsidRPr="0090770F">
        <w:rPr>
          <w:szCs w:val="24"/>
        </w:rPr>
        <w:t xml:space="preserve">образования   </w:t>
      </w:r>
    </w:p>
    <w:p w:rsidR="00CB1833" w:rsidRDefault="00CB1833" w:rsidP="00CB1833">
      <w:pPr>
        <w:rPr>
          <w:szCs w:val="24"/>
        </w:rPr>
      </w:pPr>
      <w:r w:rsidRPr="0090770F">
        <w:rPr>
          <w:szCs w:val="24"/>
        </w:rPr>
        <w:t xml:space="preserve">            </w:t>
      </w:r>
    </w:p>
    <w:p w:rsidR="00CB1833" w:rsidRPr="00F971F6" w:rsidRDefault="00CB1833" w:rsidP="00CB1833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    </w:t>
      </w:r>
      <w:r w:rsidRPr="0090770F">
        <w:rPr>
          <w:szCs w:val="24"/>
        </w:rPr>
        <w:t xml:space="preserve"> В целях обеспечения экологического и санитарно-эпидемиологического благополучия населения </w:t>
      </w:r>
      <w:proofErr w:type="spellStart"/>
      <w:r>
        <w:rPr>
          <w:szCs w:val="24"/>
        </w:rPr>
        <w:t>Быстринского</w:t>
      </w:r>
      <w:proofErr w:type="spellEnd"/>
      <w:r w:rsidRPr="0090770F">
        <w:rPr>
          <w:szCs w:val="24"/>
        </w:rPr>
        <w:t xml:space="preserve"> муниципального образования, предотвращения вредного воздействия отработанных ртутьсодержащих ламп на здоровье человека и окружающую среду, руководствуясь ст. 14 Федерального закона  №131-ФЗ от 06.10.2003г. "Об общих принципах организации местного самоуправления в Российской Федерации", </w:t>
      </w:r>
      <w:proofErr w:type="spellStart"/>
      <w:r w:rsidRPr="0090770F">
        <w:rPr>
          <w:szCs w:val="24"/>
        </w:rPr>
        <w:t>ст.ст</w:t>
      </w:r>
      <w:proofErr w:type="spellEnd"/>
      <w:r w:rsidRPr="0090770F">
        <w:rPr>
          <w:szCs w:val="24"/>
        </w:rPr>
        <w:t xml:space="preserve">. 7, 10  Федерального закона  №10-ФЗ от 10.01.2002г. "Об охране окружающей среды", </w:t>
      </w:r>
      <w:proofErr w:type="spellStart"/>
      <w:r w:rsidRPr="0090770F">
        <w:rPr>
          <w:szCs w:val="24"/>
        </w:rPr>
        <w:t>ст.ст</w:t>
      </w:r>
      <w:proofErr w:type="spellEnd"/>
      <w:r w:rsidRPr="0090770F">
        <w:rPr>
          <w:szCs w:val="24"/>
        </w:rPr>
        <w:t>. 8, 13 Федерального закона №89-ФЗ от 24.06.1998г. "Об отходах производства и потребления", Постановлением Правительства Российской Федерации от 03.09.2010г. №681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СанПиН 42-128-4690-88 "Санитарные правила содержания территорий населённых мест", утверждёнными Главным государственным санитарным врачом СССР  05.08.1988г. № 4690-88, Санитарными правилами при работе со ртутью, её соединениями и приборами с ртутным заполнением, утверждёнными Главным государственным санитарным врачом СССР  04.04.1988</w:t>
      </w:r>
      <w:r>
        <w:rPr>
          <w:szCs w:val="24"/>
        </w:rPr>
        <w:t xml:space="preserve"> </w:t>
      </w:r>
      <w:r w:rsidRPr="0090770F">
        <w:rPr>
          <w:szCs w:val="24"/>
        </w:rPr>
        <w:t xml:space="preserve">г. № 4607-88, </w:t>
      </w:r>
      <w:r>
        <w:rPr>
          <w:szCs w:val="24"/>
        </w:rPr>
        <w:t xml:space="preserve">ст.10 Устава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образования, администрация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 </w:t>
      </w:r>
      <w:r w:rsidRPr="00F971F6">
        <w:rPr>
          <w:b/>
          <w:szCs w:val="24"/>
        </w:rPr>
        <w:t>постановляет:</w:t>
      </w:r>
      <w:r>
        <w:rPr>
          <w:szCs w:val="24"/>
        </w:rPr>
        <w:t xml:space="preserve"> </w:t>
      </w:r>
    </w:p>
    <w:p w:rsidR="00CB1833" w:rsidRPr="0090770F" w:rsidRDefault="00CB1833" w:rsidP="00CB1833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90770F">
        <w:rPr>
          <w:szCs w:val="24"/>
        </w:rPr>
        <w:t xml:space="preserve"> Утвердить Порядок сбора отработанных ртутьсодержащих ламп на территории </w:t>
      </w:r>
      <w:proofErr w:type="spellStart"/>
      <w:r>
        <w:rPr>
          <w:szCs w:val="24"/>
        </w:rPr>
        <w:t>Быстринского</w:t>
      </w:r>
      <w:proofErr w:type="spellEnd"/>
      <w:r w:rsidRPr="0090770F">
        <w:rPr>
          <w:szCs w:val="24"/>
        </w:rPr>
        <w:t xml:space="preserve"> муниципального образования. Приложение №1.</w:t>
      </w:r>
    </w:p>
    <w:p w:rsidR="00CB1833" w:rsidRPr="0090770F" w:rsidRDefault="00CB1833" w:rsidP="00CB1833">
      <w:pPr>
        <w:ind w:firstLine="709"/>
        <w:jc w:val="both"/>
        <w:rPr>
          <w:szCs w:val="24"/>
        </w:rPr>
      </w:pPr>
      <w:r w:rsidRPr="0090770F">
        <w:rPr>
          <w:szCs w:val="24"/>
        </w:rPr>
        <w:t xml:space="preserve">2. Определить место для первичного сбора и временного размещения отработанных ртутьсодержащих ламп на территории </w:t>
      </w:r>
      <w:proofErr w:type="spellStart"/>
      <w:r>
        <w:rPr>
          <w:szCs w:val="24"/>
        </w:rPr>
        <w:t>Быстринского</w:t>
      </w:r>
      <w:proofErr w:type="spellEnd"/>
      <w:r w:rsidRPr="0090770F">
        <w:rPr>
          <w:szCs w:val="24"/>
        </w:rPr>
        <w:t xml:space="preserve"> муниципального образования - нежилое здание по адресу: Иркутская область, </w:t>
      </w:r>
      <w:proofErr w:type="spellStart"/>
      <w:r w:rsidRPr="0090770F">
        <w:rPr>
          <w:szCs w:val="24"/>
        </w:rPr>
        <w:t>Слюдянский</w:t>
      </w:r>
      <w:proofErr w:type="spellEnd"/>
      <w:r w:rsidRPr="0090770F">
        <w:rPr>
          <w:szCs w:val="24"/>
        </w:rPr>
        <w:t xml:space="preserve"> район, </w:t>
      </w:r>
      <w:proofErr w:type="spellStart"/>
      <w:r>
        <w:rPr>
          <w:szCs w:val="24"/>
        </w:rPr>
        <w:t>д.Быстрая</w:t>
      </w:r>
      <w:proofErr w:type="spellEnd"/>
      <w:r w:rsidRPr="0090770F">
        <w:rPr>
          <w:szCs w:val="24"/>
        </w:rPr>
        <w:t>, ул.</w:t>
      </w:r>
      <w:r>
        <w:rPr>
          <w:szCs w:val="24"/>
        </w:rPr>
        <w:t xml:space="preserve"> Советская, 36, </w:t>
      </w:r>
      <w:proofErr w:type="gramStart"/>
      <w:r>
        <w:rPr>
          <w:szCs w:val="24"/>
        </w:rPr>
        <w:t>помещение  №</w:t>
      </w:r>
      <w:proofErr w:type="gramEnd"/>
      <w:r>
        <w:rPr>
          <w:szCs w:val="24"/>
        </w:rPr>
        <w:t xml:space="preserve">27. </w:t>
      </w:r>
    </w:p>
    <w:p w:rsidR="00CB1833" w:rsidRPr="004C7D03" w:rsidRDefault="00CB1833" w:rsidP="00CB1833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4C7D03">
        <w:rPr>
          <w:szCs w:val="24"/>
        </w:rPr>
        <w:t xml:space="preserve">Рекомендовать руководителям предприятий, организаций и учреждений, являющихся потребителями ртутьсодержащих люминесцентных и компактных люминесцентных (энергосберегающих) ламп (далее - ртутьсодержащие лампы), независимо от организационно-правовой формы и формы собственности, осуществляющих деятельность на территории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</w:t>
      </w:r>
      <w:r w:rsidRPr="004C7D03">
        <w:rPr>
          <w:szCs w:val="24"/>
        </w:rPr>
        <w:t>, в срок до 3</w:t>
      </w:r>
      <w:r>
        <w:rPr>
          <w:szCs w:val="24"/>
        </w:rPr>
        <w:t>0.11</w:t>
      </w:r>
      <w:r w:rsidRPr="004C7D03">
        <w:rPr>
          <w:szCs w:val="24"/>
        </w:rPr>
        <w:t>.201</w:t>
      </w:r>
      <w:r>
        <w:rPr>
          <w:szCs w:val="24"/>
        </w:rPr>
        <w:t>7</w:t>
      </w:r>
      <w:r w:rsidRPr="004C7D03">
        <w:rPr>
          <w:szCs w:val="24"/>
        </w:rPr>
        <w:t xml:space="preserve"> года:</w:t>
      </w:r>
    </w:p>
    <w:p w:rsidR="00CB1833" w:rsidRPr="004C7D03" w:rsidRDefault="00CB1833" w:rsidP="00CB1833">
      <w:pPr>
        <w:jc w:val="both"/>
        <w:rPr>
          <w:szCs w:val="24"/>
        </w:rPr>
      </w:pPr>
      <w:r w:rsidRPr="004C7D03">
        <w:rPr>
          <w:szCs w:val="24"/>
        </w:rPr>
        <w:t>- принять к сведению и руководствоваться настоящим Порядком;</w:t>
      </w:r>
    </w:p>
    <w:p w:rsidR="00CB1833" w:rsidRPr="004C7D03" w:rsidRDefault="00CB1833" w:rsidP="00CB1833">
      <w:pPr>
        <w:jc w:val="both"/>
        <w:rPr>
          <w:szCs w:val="24"/>
        </w:rPr>
      </w:pPr>
      <w:r w:rsidRPr="004C7D03">
        <w:rPr>
          <w:szCs w:val="24"/>
        </w:rPr>
        <w:t>- определить места сбора и временного хранения отработанных ртутьсодержащих ламп в специальных контейнерах или неповрежденной таре из-под новых ртутьсодержащих ламп;</w:t>
      </w:r>
    </w:p>
    <w:p w:rsidR="00CB1833" w:rsidRPr="004C7D03" w:rsidRDefault="00CB1833" w:rsidP="00CB1833">
      <w:pPr>
        <w:jc w:val="both"/>
        <w:rPr>
          <w:szCs w:val="24"/>
        </w:rPr>
      </w:pPr>
      <w:r w:rsidRPr="004C7D03">
        <w:rPr>
          <w:szCs w:val="24"/>
        </w:rPr>
        <w:t>- заключить договор на сбор отработанных ртутьсодержащих отходов со специализированными организациями, имеющими лицензии на осуществление деятельности по сбору, использованию, обезвреживанию, транспортированию, размещению отходов I-V класса опасности;</w:t>
      </w:r>
    </w:p>
    <w:p w:rsidR="00CB1833" w:rsidRPr="004C7D03" w:rsidRDefault="00CB1833" w:rsidP="00CB1833">
      <w:pPr>
        <w:spacing w:before="100" w:beforeAutospacing="1"/>
        <w:jc w:val="both"/>
        <w:rPr>
          <w:szCs w:val="24"/>
        </w:rPr>
      </w:pPr>
      <w:r w:rsidRPr="004C7D03">
        <w:rPr>
          <w:szCs w:val="24"/>
        </w:rPr>
        <w:t>- разработать инструкции по организации сбора, накопления и передаче на обезвреживание отработанных ртутьсодержащих ламп и назначить ответственных лиц за обращение с ртутьсодержащими отходами (1 класс опасности - "чрезвычайно опасные") и ведение договора;</w:t>
      </w:r>
    </w:p>
    <w:p w:rsidR="00CB1833" w:rsidRPr="004C7D03" w:rsidRDefault="00CB1833" w:rsidP="00CB1833">
      <w:pPr>
        <w:jc w:val="both"/>
        <w:rPr>
          <w:szCs w:val="24"/>
        </w:rPr>
      </w:pPr>
      <w:r w:rsidRPr="004C7D03">
        <w:rPr>
          <w:szCs w:val="24"/>
        </w:rPr>
        <w:lastRenderedPageBreak/>
        <w:t>- передачу накопленных отходов осуществлять не реже чем 1 раз в шесть месяцев в целях их дальнейшего использования, обезвреживания, размещения, транспортирования.</w:t>
      </w:r>
    </w:p>
    <w:p w:rsidR="00CB1833" w:rsidRPr="0090770F" w:rsidRDefault="00CB1833" w:rsidP="00CB1833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Pr="00F971F6">
        <w:rPr>
          <w:szCs w:val="24"/>
        </w:rPr>
        <w:t xml:space="preserve">. </w:t>
      </w:r>
      <w:r>
        <w:rPr>
          <w:szCs w:val="24"/>
        </w:rPr>
        <w:t xml:space="preserve"> </w:t>
      </w:r>
      <w:r w:rsidRPr="00424230">
        <w:rPr>
          <w:bCs/>
          <w:szCs w:val="24"/>
        </w:rPr>
        <w:t>Опубликовать   настоящее   постанов</w:t>
      </w:r>
      <w:r>
        <w:rPr>
          <w:bCs/>
          <w:szCs w:val="24"/>
        </w:rPr>
        <w:t xml:space="preserve">ление   в   печатном   издании </w:t>
      </w:r>
      <w:r w:rsidRPr="00424230">
        <w:rPr>
          <w:bCs/>
          <w:szCs w:val="24"/>
        </w:rPr>
        <w:t>«Вест</w:t>
      </w:r>
      <w:r>
        <w:rPr>
          <w:bCs/>
          <w:szCs w:val="24"/>
        </w:rPr>
        <w:t xml:space="preserve">ник </w:t>
      </w:r>
      <w:proofErr w:type="spellStart"/>
      <w:r>
        <w:rPr>
          <w:bCs/>
          <w:szCs w:val="24"/>
        </w:rPr>
        <w:t>Быстринского</w:t>
      </w:r>
      <w:proofErr w:type="spellEnd"/>
      <w:r>
        <w:rPr>
          <w:bCs/>
          <w:szCs w:val="24"/>
        </w:rPr>
        <w:t xml:space="preserve"> образования», а также   разместить на </w:t>
      </w:r>
      <w:r w:rsidRPr="00424230">
        <w:rPr>
          <w:bCs/>
          <w:szCs w:val="24"/>
        </w:rPr>
        <w:t>официальном    сайте   муниципального   образ</w:t>
      </w:r>
      <w:r>
        <w:rPr>
          <w:bCs/>
          <w:szCs w:val="24"/>
        </w:rPr>
        <w:t xml:space="preserve">ования </w:t>
      </w:r>
      <w:proofErr w:type="spellStart"/>
      <w:r>
        <w:rPr>
          <w:bCs/>
          <w:szCs w:val="24"/>
        </w:rPr>
        <w:t>Слюдянский</w:t>
      </w:r>
      <w:proofErr w:type="spellEnd"/>
      <w:r>
        <w:rPr>
          <w:bCs/>
          <w:szCs w:val="24"/>
        </w:rPr>
        <w:t xml:space="preserve"> район в сети </w:t>
      </w:r>
      <w:r w:rsidRPr="00424230">
        <w:rPr>
          <w:bCs/>
          <w:szCs w:val="24"/>
        </w:rPr>
        <w:t>«Интернет».</w:t>
      </w:r>
    </w:p>
    <w:p w:rsidR="00CB1833" w:rsidRPr="00F971F6" w:rsidRDefault="00CB1833" w:rsidP="00CB1833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Pr="00F971F6">
        <w:rPr>
          <w:szCs w:val="24"/>
        </w:rPr>
        <w:t>. Контроль за исполнением настоящего</w:t>
      </w:r>
      <w:r>
        <w:rPr>
          <w:szCs w:val="24"/>
        </w:rPr>
        <w:t xml:space="preserve"> оставляю за собой.</w:t>
      </w:r>
      <w:r w:rsidRPr="00F971F6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  <w:r>
        <w:rPr>
          <w:szCs w:val="24"/>
        </w:rPr>
        <w:t xml:space="preserve">Глава администрации                                                                                            </w:t>
      </w:r>
      <w:proofErr w:type="spellStart"/>
      <w:r>
        <w:rPr>
          <w:szCs w:val="24"/>
        </w:rPr>
        <w:t>М.И.Казанцева</w:t>
      </w:r>
      <w:proofErr w:type="spellEnd"/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Cs w:val="24"/>
        </w:rPr>
      </w:pPr>
    </w:p>
    <w:p w:rsidR="00CB1833" w:rsidRDefault="00CB1833" w:rsidP="00CB1833">
      <w:pPr>
        <w:spacing w:before="100" w:beforeAutospacing="1"/>
        <w:jc w:val="right"/>
        <w:rPr>
          <w:sz w:val="22"/>
          <w:szCs w:val="22"/>
          <w:lang w:eastAsia="ar-SA"/>
        </w:rPr>
      </w:pPr>
    </w:p>
    <w:p w:rsidR="00CB1833" w:rsidRDefault="00CB1833" w:rsidP="00CB1833">
      <w:pPr>
        <w:spacing w:before="100" w:beforeAutospacing="1"/>
        <w:jc w:val="right"/>
        <w:rPr>
          <w:sz w:val="22"/>
          <w:szCs w:val="22"/>
          <w:lang w:eastAsia="ar-SA"/>
        </w:rPr>
      </w:pPr>
    </w:p>
    <w:p w:rsidR="00CB1833" w:rsidRPr="006F3D17" w:rsidRDefault="00CB1833" w:rsidP="00CB1833">
      <w:pPr>
        <w:spacing w:before="100" w:beforeAutospacing="1"/>
        <w:jc w:val="right"/>
        <w:rPr>
          <w:sz w:val="22"/>
          <w:szCs w:val="22"/>
          <w:lang w:eastAsia="ar-SA"/>
        </w:rPr>
      </w:pPr>
      <w:bookmarkStart w:id="0" w:name="_GoBack"/>
      <w:bookmarkEnd w:id="0"/>
      <w:r w:rsidRPr="006F3D17">
        <w:rPr>
          <w:sz w:val="22"/>
          <w:szCs w:val="22"/>
          <w:lang w:eastAsia="ar-SA"/>
        </w:rPr>
        <w:lastRenderedPageBreak/>
        <w:t>Приложение  №1</w:t>
      </w:r>
    </w:p>
    <w:p w:rsidR="00CB1833" w:rsidRPr="006F3D17" w:rsidRDefault="00CB1833" w:rsidP="00CB1833">
      <w:pPr>
        <w:suppressAutoHyphens/>
        <w:jc w:val="right"/>
        <w:rPr>
          <w:sz w:val="22"/>
          <w:szCs w:val="22"/>
          <w:lang w:eastAsia="ar-SA"/>
        </w:rPr>
      </w:pPr>
      <w:proofErr w:type="gramStart"/>
      <w:r w:rsidRPr="006F3D17">
        <w:rPr>
          <w:sz w:val="22"/>
          <w:szCs w:val="22"/>
          <w:lang w:eastAsia="ar-SA"/>
        </w:rPr>
        <w:t xml:space="preserve">к  </w:t>
      </w:r>
      <w:r>
        <w:rPr>
          <w:sz w:val="22"/>
          <w:szCs w:val="22"/>
          <w:lang w:eastAsia="ar-SA"/>
        </w:rPr>
        <w:t>п</w:t>
      </w:r>
      <w:r w:rsidRPr="006F3D17">
        <w:rPr>
          <w:sz w:val="22"/>
          <w:szCs w:val="22"/>
          <w:lang w:eastAsia="ar-SA"/>
        </w:rPr>
        <w:t>остановлению</w:t>
      </w:r>
      <w:proofErr w:type="gramEnd"/>
      <w:r w:rsidRPr="006F3D17">
        <w:rPr>
          <w:sz w:val="22"/>
          <w:szCs w:val="22"/>
          <w:lang w:eastAsia="ar-SA"/>
        </w:rPr>
        <w:t xml:space="preserve"> администрации</w:t>
      </w:r>
    </w:p>
    <w:p w:rsidR="00CB1833" w:rsidRPr="006F3D17" w:rsidRDefault="00CB1833" w:rsidP="00CB1833">
      <w:pPr>
        <w:suppressAutoHyphens/>
        <w:jc w:val="right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Быстринского</w:t>
      </w:r>
      <w:proofErr w:type="spellEnd"/>
      <w:r>
        <w:rPr>
          <w:sz w:val="22"/>
          <w:szCs w:val="22"/>
          <w:lang w:eastAsia="ar-SA"/>
        </w:rPr>
        <w:t xml:space="preserve"> сельского</w:t>
      </w:r>
      <w:r w:rsidRPr="006F3D17">
        <w:rPr>
          <w:sz w:val="22"/>
          <w:szCs w:val="22"/>
          <w:lang w:eastAsia="ar-SA"/>
        </w:rPr>
        <w:t xml:space="preserve"> поселения</w:t>
      </w:r>
    </w:p>
    <w:p w:rsidR="00CB1833" w:rsidRPr="006F3D17" w:rsidRDefault="00CB1833" w:rsidP="00CB1833">
      <w:pPr>
        <w:suppressAutoHyphens/>
        <w:jc w:val="right"/>
        <w:rPr>
          <w:sz w:val="22"/>
          <w:szCs w:val="22"/>
          <w:lang w:eastAsia="ar-SA"/>
        </w:rPr>
      </w:pPr>
      <w:r w:rsidRPr="006F3D17">
        <w:rPr>
          <w:sz w:val="22"/>
          <w:szCs w:val="22"/>
          <w:lang w:eastAsia="ar-SA"/>
        </w:rPr>
        <w:t>№</w:t>
      </w:r>
      <w:r>
        <w:rPr>
          <w:sz w:val="22"/>
          <w:szCs w:val="22"/>
          <w:lang w:eastAsia="ar-SA"/>
        </w:rPr>
        <w:t xml:space="preserve">139-п </w:t>
      </w:r>
      <w:r w:rsidRPr="006F3D17">
        <w:rPr>
          <w:sz w:val="22"/>
          <w:szCs w:val="22"/>
          <w:lang w:eastAsia="ar-SA"/>
        </w:rPr>
        <w:t xml:space="preserve">от </w:t>
      </w:r>
      <w:r>
        <w:rPr>
          <w:sz w:val="22"/>
          <w:szCs w:val="22"/>
          <w:lang w:eastAsia="ar-SA"/>
        </w:rPr>
        <w:t>14</w:t>
      </w:r>
      <w:r w:rsidRPr="006F3D17">
        <w:rPr>
          <w:sz w:val="22"/>
          <w:szCs w:val="22"/>
          <w:lang w:eastAsia="ar-SA"/>
        </w:rPr>
        <w:t>.0</w:t>
      </w:r>
      <w:r>
        <w:rPr>
          <w:sz w:val="22"/>
          <w:szCs w:val="22"/>
          <w:lang w:eastAsia="ar-SA"/>
        </w:rPr>
        <w:t>7</w:t>
      </w:r>
      <w:r w:rsidRPr="006F3D17">
        <w:rPr>
          <w:sz w:val="22"/>
          <w:szCs w:val="22"/>
          <w:lang w:eastAsia="ar-SA"/>
        </w:rPr>
        <w:t>.2017</w:t>
      </w:r>
      <w:r>
        <w:rPr>
          <w:sz w:val="22"/>
          <w:szCs w:val="22"/>
          <w:lang w:eastAsia="ar-SA"/>
        </w:rPr>
        <w:t xml:space="preserve"> </w:t>
      </w:r>
      <w:r w:rsidRPr="006F3D17">
        <w:rPr>
          <w:sz w:val="22"/>
          <w:szCs w:val="22"/>
          <w:lang w:eastAsia="ar-SA"/>
        </w:rPr>
        <w:t>г.</w:t>
      </w:r>
    </w:p>
    <w:p w:rsidR="00CB1833" w:rsidRPr="006F3D17" w:rsidRDefault="00CB1833" w:rsidP="00CB1833">
      <w:pPr>
        <w:suppressAutoHyphens/>
        <w:jc w:val="right"/>
        <w:rPr>
          <w:sz w:val="22"/>
          <w:szCs w:val="22"/>
          <w:lang w:eastAsia="ar-SA"/>
        </w:rPr>
      </w:pPr>
    </w:p>
    <w:p w:rsidR="00CB1833" w:rsidRPr="006F3D17" w:rsidRDefault="00CB1833" w:rsidP="00CB1833">
      <w:pPr>
        <w:suppressAutoHyphens/>
        <w:jc w:val="right"/>
        <w:rPr>
          <w:sz w:val="22"/>
          <w:szCs w:val="22"/>
          <w:lang w:eastAsia="ar-SA"/>
        </w:rPr>
      </w:pPr>
    </w:p>
    <w:p w:rsidR="00CB1833" w:rsidRPr="006F3D17" w:rsidRDefault="00CB1833" w:rsidP="00CB1833">
      <w:pPr>
        <w:suppressAutoHyphens/>
        <w:jc w:val="center"/>
        <w:rPr>
          <w:b/>
          <w:szCs w:val="24"/>
          <w:lang w:eastAsia="ar-SA"/>
        </w:rPr>
      </w:pPr>
      <w:r w:rsidRPr="006F3D17">
        <w:rPr>
          <w:b/>
          <w:szCs w:val="24"/>
          <w:lang w:eastAsia="ar-SA"/>
        </w:rPr>
        <w:t>Порядок сбора отработанных ртутьсодержащих ламп на территории</w:t>
      </w:r>
    </w:p>
    <w:p w:rsidR="00CB1833" w:rsidRPr="006F3D17" w:rsidRDefault="00CB1833" w:rsidP="00CB1833">
      <w:pPr>
        <w:suppressAutoHyphens/>
        <w:jc w:val="center"/>
        <w:rPr>
          <w:b/>
          <w:szCs w:val="24"/>
          <w:lang w:eastAsia="ar-SA"/>
        </w:rPr>
      </w:pPr>
      <w:proofErr w:type="spellStart"/>
      <w:r>
        <w:rPr>
          <w:b/>
          <w:szCs w:val="24"/>
          <w:lang w:eastAsia="ar-SA"/>
        </w:rPr>
        <w:t>Быстринского</w:t>
      </w:r>
      <w:proofErr w:type="spellEnd"/>
      <w:r w:rsidRPr="006F3D17">
        <w:rPr>
          <w:b/>
          <w:szCs w:val="24"/>
          <w:lang w:eastAsia="ar-SA"/>
        </w:rPr>
        <w:t xml:space="preserve"> муниципального образования</w:t>
      </w:r>
    </w:p>
    <w:p w:rsidR="00CB1833" w:rsidRPr="006F3D17" w:rsidRDefault="00CB1833" w:rsidP="00CB1833">
      <w:pPr>
        <w:suppressAutoHyphens/>
        <w:jc w:val="center"/>
        <w:rPr>
          <w:b/>
          <w:szCs w:val="24"/>
          <w:lang w:eastAsia="ar-SA"/>
        </w:rPr>
      </w:pPr>
    </w:p>
    <w:p w:rsidR="00CB1833" w:rsidRPr="006F3D17" w:rsidRDefault="00CB1833" w:rsidP="00CB1833">
      <w:pPr>
        <w:numPr>
          <w:ilvl w:val="0"/>
          <w:numId w:val="1"/>
        </w:numPr>
        <w:suppressAutoHyphens/>
        <w:jc w:val="center"/>
        <w:rPr>
          <w:sz w:val="28"/>
          <w:szCs w:val="28"/>
          <w:lang w:eastAsia="ar-SA"/>
        </w:rPr>
      </w:pPr>
      <w:r w:rsidRPr="006F3D17">
        <w:rPr>
          <w:szCs w:val="24"/>
          <w:lang w:eastAsia="ar-SA"/>
        </w:rPr>
        <w:t>Общие положения.</w:t>
      </w:r>
    </w:p>
    <w:p w:rsidR="00CB1833" w:rsidRPr="006F3D17" w:rsidRDefault="00CB1833" w:rsidP="00CB1833">
      <w:pPr>
        <w:suppressAutoHyphens/>
        <w:jc w:val="both"/>
        <w:rPr>
          <w:szCs w:val="24"/>
          <w:lang w:eastAsia="ar-SA"/>
        </w:rPr>
      </w:pPr>
      <w:r w:rsidRPr="006F3D17">
        <w:rPr>
          <w:sz w:val="28"/>
          <w:szCs w:val="28"/>
          <w:lang w:eastAsia="ar-SA"/>
        </w:rPr>
        <w:t xml:space="preserve">                                                              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1.1. </w:t>
      </w:r>
      <w:r w:rsidRPr="006F3D17">
        <w:rPr>
          <w:szCs w:val="24"/>
          <w:lang w:eastAsia="ar-SA"/>
        </w:rPr>
        <w:t xml:space="preserve">Порядок сбора отработанных ртутьсодержащих ламп на территории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муниципального образования (далее Порядок) разработан в целях: 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-  обеспечения экологического и санитарно-эпидемиологического благополучия населения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муниципального образования, предотвращения вредного воздействия отработанных ртутьсодержащих ламп на здоровье человека, животных, растения и окружающую среду;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- 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муниципального образования. 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1.2. Настоящий Порядок регламентирует сбор отработанных ртутьсодержащих   ламп на территории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муниципального образования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заключённого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>1.3.  В целях настоящего Порядка используются следующие термины и определения:</w:t>
      </w:r>
    </w:p>
    <w:p w:rsidR="00CB1833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>накопление отработанных ртутьсодержащих ламп</w:t>
      </w:r>
      <w:r w:rsidRPr="006F3D17">
        <w:rPr>
          <w:szCs w:val="24"/>
          <w:lang w:eastAsia="ar-SA"/>
        </w:rPr>
        <w:t xml:space="preserve"> – хранение потребителями ртутьсодержащих ламп, за исключением физических лиц, разрешённого в установленном порядке количества отработанных ртутьсодержащих ламп;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>сбор отработанных ртутьсодержащих ламп</w:t>
      </w:r>
      <w:r w:rsidRPr="006F3D17">
        <w:rPr>
          <w:szCs w:val="24"/>
          <w:lang w:eastAsia="ar-SA"/>
        </w:rPr>
        <w:t xml:space="preserve"> – деятельность, связанная с удалением отработанных ртутьсодержащих ламп из мест их образования, накопления;</w:t>
      </w:r>
    </w:p>
    <w:p w:rsidR="00CB1833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 </w:t>
      </w:r>
      <w:r w:rsidRPr="006F3D17">
        <w:rPr>
          <w:b/>
          <w:szCs w:val="24"/>
          <w:lang w:eastAsia="ar-SA"/>
        </w:rPr>
        <w:t>потребители ртутьсодержащих ламп</w:t>
      </w:r>
      <w:r w:rsidRPr="006F3D17">
        <w:rPr>
          <w:szCs w:val="24"/>
          <w:lang w:eastAsia="ar-SA"/>
        </w:rPr>
        <w:t xml:space="preserve"> – юридические лица или индивидуальные предприниматели, не имеющие лицензии на осуществление деятельности по обезвреживанию и размещению </w:t>
      </w:r>
      <w:proofErr w:type="gramStart"/>
      <w:r w:rsidRPr="006F3D17">
        <w:rPr>
          <w:szCs w:val="24"/>
          <w:lang w:eastAsia="ar-SA"/>
        </w:rPr>
        <w:t xml:space="preserve">отходов  </w:t>
      </w:r>
      <w:r w:rsidRPr="006F3D17">
        <w:rPr>
          <w:szCs w:val="24"/>
          <w:lang w:val="en-US" w:eastAsia="ar-SA"/>
        </w:rPr>
        <w:t>I</w:t>
      </w:r>
      <w:proofErr w:type="gramEnd"/>
      <w:r w:rsidRPr="006F3D17">
        <w:rPr>
          <w:szCs w:val="24"/>
          <w:lang w:eastAsia="ar-SA"/>
        </w:rPr>
        <w:t>-</w:t>
      </w:r>
      <w:r w:rsidRPr="006F3D17">
        <w:rPr>
          <w:szCs w:val="24"/>
          <w:lang w:val="en-US" w:eastAsia="ar-SA"/>
        </w:rPr>
        <w:t>IV</w:t>
      </w:r>
      <w:r w:rsidRPr="006F3D17">
        <w:rPr>
          <w:szCs w:val="24"/>
          <w:lang w:eastAsia="ar-SA"/>
        </w:rPr>
        <w:t xml:space="preserve">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proofErr w:type="spellStart"/>
      <w:r w:rsidRPr="006F3D17">
        <w:rPr>
          <w:b/>
          <w:szCs w:val="24"/>
          <w:lang w:eastAsia="ar-SA"/>
        </w:rPr>
        <w:t>демеркуризация</w:t>
      </w:r>
      <w:proofErr w:type="spellEnd"/>
      <w:r w:rsidRPr="006F3D17">
        <w:rPr>
          <w:szCs w:val="24"/>
          <w:lang w:eastAsia="ar-SA"/>
        </w:rPr>
        <w:t xml:space="preserve"> – обезвреживание отходов, заключающееся в извлечении содержащейся в ней ртути и (или) её соединений;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>специализированные организации</w:t>
      </w:r>
      <w:r w:rsidRPr="006F3D17">
        <w:rPr>
          <w:szCs w:val="24"/>
          <w:lang w:eastAsia="ar-SA"/>
        </w:rPr>
        <w:t xml:space="preserve"> – юридические лица и индивидуальные предприниматели, осуществляющие сбор, обезвреживание, транспортирование и размещение отработанных ртутьсодержащих ламп, имеющие лицензии на осуществление деятельности по сбору, транспортированию, обработке, утилизации, обезвреживанию, размещению </w:t>
      </w:r>
      <w:proofErr w:type="gramStart"/>
      <w:r w:rsidRPr="006F3D17">
        <w:rPr>
          <w:szCs w:val="24"/>
          <w:lang w:eastAsia="ar-SA"/>
        </w:rPr>
        <w:t xml:space="preserve">отходов  </w:t>
      </w:r>
      <w:r w:rsidRPr="006F3D17">
        <w:rPr>
          <w:szCs w:val="24"/>
          <w:lang w:val="en-US" w:eastAsia="ar-SA"/>
        </w:rPr>
        <w:t>I</w:t>
      </w:r>
      <w:proofErr w:type="gramEnd"/>
      <w:r w:rsidRPr="006F3D17">
        <w:rPr>
          <w:szCs w:val="24"/>
          <w:lang w:eastAsia="ar-SA"/>
        </w:rPr>
        <w:t>-</w:t>
      </w:r>
      <w:r w:rsidRPr="006F3D17">
        <w:rPr>
          <w:szCs w:val="24"/>
          <w:lang w:val="en-US" w:eastAsia="ar-SA"/>
        </w:rPr>
        <w:t>IV</w:t>
      </w:r>
      <w:r w:rsidRPr="006F3D17">
        <w:rPr>
          <w:szCs w:val="24"/>
          <w:lang w:eastAsia="ar-SA"/>
        </w:rPr>
        <w:t xml:space="preserve"> классов опасности;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 xml:space="preserve">тара </w:t>
      </w:r>
      <w:r w:rsidRPr="006F3D17">
        <w:rPr>
          <w:szCs w:val="24"/>
          <w:lang w:eastAsia="ar-SA"/>
        </w:rPr>
        <w:t>– упаковочная ёмкость, обеспечивающая сохранность ртутьсодержащих ламп при хранении, погрузочно-разгрузочных работах и транспортировании;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>отработанные ртутьсодержащие лампы</w:t>
      </w:r>
      <w:r w:rsidRPr="006F3D17">
        <w:rPr>
          <w:szCs w:val="24"/>
          <w:lang w:eastAsia="ar-SA"/>
        </w:rPr>
        <w:t xml:space="preserve"> –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B1833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 xml:space="preserve"> герметичность тары</w:t>
      </w:r>
      <w:r w:rsidRPr="006F3D17">
        <w:rPr>
          <w:szCs w:val="24"/>
          <w:lang w:eastAsia="ar-SA"/>
        </w:rPr>
        <w:t xml:space="preserve"> – способность оболочки (корпуса) тары, отдельных её элементов и соединений препятствовать газовому или жидкостному обмену между средами, разделёнными этой оболочкой;</w:t>
      </w: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 w:rsidRPr="006F3D17">
        <w:rPr>
          <w:b/>
          <w:szCs w:val="24"/>
          <w:lang w:eastAsia="ar-SA"/>
        </w:rPr>
        <w:t>место первичного сбора и размещения</w:t>
      </w:r>
      <w:r w:rsidRPr="006F3D17">
        <w:rPr>
          <w:szCs w:val="24"/>
          <w:lang w:eastAsia="ar-SA"/>
        </w:rPr>
        <w:t xml:space="preserve"> –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       </w:t>
      </w:r>
    </w:p>
    <w:p w:rsidR="00CB1833" w:rsidRPr="006F3D17" w:rsidRDefault="00CB1833" w:rsidP="00CB1833">
      <w:pPr>
        <w:suppressAutoHyphens/>
        <w:ind w:left="851" w:firstLine="709"/>
        <w:jc w:val="both"/>
        <w:rPr>
          <w:szCs w:val="24"/>
          <w:lang w:eastAsia="ar-SA"/>
        </w:rPr>
      </w:pPr>
    </w:p>
    <w:p w:rsidR="00CB1833" w:rsidRPr="006F3D17" w:rsidRDefault="00CB1833" w:rsidP="00CB1833">
      <w:pPr>
        <w:numPr>
          <w:ilvl w:val="0"/>
          <w:numId w:val="1"/>
        </w:numPr>
        <w:suppressAutoHyphens/>
        <w:ind w:firstLine="709"/>
        <w:jc w:val="center"/>
        <w:rPr>
          <w:szCs w:val="24"/>
          <w:lang w:eastAsia="ar-SA"/>
        </w:rPr>
      </w:pPr>
      <w:r w:rsidRPr="006F3D17">
        <w:rPr>
          <w:szCs w:val="24"/>
          <w:lang w:eastAsia="ar-SA"/>
        </w:rPr>
        <w:t>Организация сбора отработанных ртутьсодержащих ламп.</w:t>
      </w:r>
    </w:p>
    <w:p w:rsidR="00CB1833" w:rsidRPr="006F3D17" w:rsidRDefault="00CB1833" w:rsidP="00CB1833">
      <w:pPr>
        <w:suppressAutoHyphens/>
        <w:ind w:left="720" w:firstLine="709"/>
        <w:rPr>
          <w:szCs w:val="24"/>
          <w:lang w:eastAsia="ar-SA"/>
        </w:rPr>
      </w:pPr>
    </w:p>
    <w:p w:rsidR="00CB1833" w:rsidRPr="006F3D17" w:rsidRDefault="00CB1833" w:rsidP="00CB1833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2.1. </w:t>
      </w:r>
      <w:r w:rsidRPr="006F3D17">
        <w:rPr>
          <w:szCs w:val="24"/>
          <w:lang w:eastAsia="ar-SA"/>
        </w:rPr>
        <w:t>Сбор отработанных ртутьсодержащих ламп производится в соответствии с требованиями Постановлений Правительства Российской Федерации от 03.09.2010</w:t>
      </w:r>
      <w:r>
        <w:rPr>
          <w:szCs w:val="24"/>
          <w:lang w:eastAsia="ar-SA"/>
        </w:rPr>
        <w:t xml:space="preserve"> </w:t>
      </w:r>
      <w:r w:rsidRPr="006F3D17">
        <w:rPr>
          <w:szCs w:val="24"/>
          <w:lang w:eastAsia="ar-SA"/>
        </w:rPr>
        <w:t>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ГОСТ 12.3.031-83. Система стандартов безопасности труда. «Работы со ртутью. Требования безопасности», введённым Постановлением Госстандарта СССР от 10.10.1983г. №4833, Санитарных Правил при работе с ртутью, её соединениями и приборами с ртутным заполнением, утверждённых Главным государственным санитарным врачом СССР от 04.04.1988г. № 4607-88.</w:t>
      </w:r>
    </w:p>
    <w:p w:rsidR="00CB1833" w:rsidRPr="006F3D17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2.2. </w:t>
      </w:r>
      <w:r w:rsidRPr="006F3D17">
        <w:rPr>
          <w:szCs w:val="24"/>
          <w:lang w:eastAsia="ar-SA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CB1833" w:rsidRPr="006F3D17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2.3. </w:t>
      </w:r>
      <w:r w:rsidRPr="006F3D17">
        <w:rPr>
          <w:szCs w:val="24"/>
          <w:lang w:eastAsia="ar-SA"/>
        </w:rPr>
        <w:t>Накопление отработанных ртутьсодержащих ламп производится отдельно от других видов отходов.</w:t>
      </w:r>
    </w:p>
    <w:p w:rsidR="00CB1833" w:rsidRPr="006F3D17" w:rsidRDefault="00CB1833" w:rsidP="00CB1833">
      <w:pPr>
        <w:spacing w:before="100" w:line="272" w:lineRule="atLeast"/>
        <w:ind w:right="62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2.4.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</w:t>
      </w:r>
      <w:proofErr w:type="spellStart"/>
      <w:r w:rsidRPr="006F3D17">
        <w:rPr>
          <w:szCs w:val="24"/>
          <w:lang w:eastAsia="ar-SA"/>
        </w:rPr>
        <w:t>повёрхностных</w:t>
      </w:r>
      <w:proofErr w:type="spellEnd"/>
      <w:r w:rsidRPr="006F3D17">
        <w:rPr>
          <w:szCs w:val="24"/>
          <w:lang w:eastAsia="ar-SA"/>
        </w:rPr>
        <w:t xml:space="preserve"> и грунтовых вод, а также в местах, исключающих повреждение тары.</w:t>
      </w:r>
    </w:p>
    <w:p w:rsidR="00CB1833" w:rsidRPr="006F3D17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2.5. </w:t>
      </w:r>
      <w:r w:rsidRPr="006F3D17">
        <w:rPr>
          <w:szCs w:val="24"/>
          <w:lang w:eastAsia="ar-SA"/>
        </w:rPr>
        <w:t>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</w:r>
    </w:p>
    <w:p w:rsidR="00CB1833" w:rsidRPr="006F3D17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2.6. </w:t>
      </w:r>
      <w:r w:rsidRPr="006F3D17">
        <w:rPr>
          <w:szCs w:val="24"/>
          <w:lang w:eastAsia="ar-SA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погрузоразгрузочных работах и транспортировании.</w:t>
      </w:r>
    </w:p>
    <w:p w:rsidR="00CB1833" w:rsidRPr="006F3D17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2.7. </w:t>
      </w:r>
      <w:r w:rsidRPr="006F3D17">
        <w:rPr>
          <w:szCs w:val="24"/>
          <w:lang w:eastAsia="ar-SA"/>
        </w:rPr>
        <w:t>Не допускается совместное хранение поврежденных и неповрежденных ртутьсодержащих ламп.</w:t>
      </w:r>
    </w:p>
    <w:p w:rsidR="00CB1833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2.8. </w:t>
      </w:r>
      <w:r w:rsidRPr="006F3D17">
        <w:rPr>
          <w:szCs w:val="24"/>
          <w:lang w:eastAsia="ar-SA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CB1833" w:rsidRPr="006F3D17" w:rsidRDefault="00CB1833" w:rsidP="00CB1833">
      <w:pPr>
        <w:suppressAutoHyphens/>
        <w:spacing w:before="100" w:line="272" w:lineRule="atLeast"/>
        <w:ind w:right="62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6F3D17">
        <w:rPr>
          <w:szCs w:val="24"/>
          <w:lang w:eastAsia="ar-SA"/>
        </w:rPr>
        <w:t>размещения</w:t>
      </w:r>
      <w:proofErr w:type="gramEnd"/>
      <w:r w:rsidRPr="006F3D17">
        <w:rPr>
          <w:szCs w:val="24"/>
          <w:lang w:eastAsia="ar-SA"/>
        </w:rPr>
        <w:t xml:space="preserve"> и транспортирования до них.</w:t>
      </w:r>
    </w:p>
    <w:p w:rsidR="00CB1833" w:rsidRPr="006F3D17" w:rsidRDefault="00CB1833" w:rsidP="00CB1833">
      <w:pPr>
        <w:spacing w:before="100" w:line="272" w:lineRule="atLeast"/>
        <w:ind w:right="62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>2.10. Сбор и размещение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491, обеспечивают:</w:t>
      </w:r>
    </w:p>
    <w:p w:rsidR="00CB1833" w:rsidRPr="006F3D17" w:rsidRDefault="00CB1833" w:rsidP="00CB1833">
      <w:pPr>
        <w:spacing w:before="100" w:line="272" w:lineRule="atLeast"/>
        <w:ind w:right="62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>1) при управлении многоквартирным - домом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и (или) выполнение работ по содержанию и ремонту общего имущества в таком доме;</w:t>
      </w:r>
    </w:p>
    <w:p w:rsidR="00CB1833" w:rsidRPr="006F3D17" w:rsidRDefault="00CB1833" w:rsidP="00CB1833">
      <w:pPr>
        <w:spacing w:before="100" w:line="272" w:lineRule="atLeast"/>
        <w:ind w:right="23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2)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жилья, жилищным кооперативом, иным специализированным потребительским кооперативом или юридическими лицами и </w:t>
      </w:r>
      <w:r w:rsidRPr="006F3D17">
        <w:rPr>
          <w:szCs w:val="24"/>
          <w:lang w:eastAsia="ar-SA"/>
        </w:rPr>
        <w:lastRenderedPageBreak/>
        <w:t>индивидуальными предпринимателями, заключившими с указанными организациями договоры на оказание услуг и (или) выполнение работ по содержанию и ремонту общего имущества;</w:t>
      </w:r>
    </w:p>
    <w:p w:rsidR="00CB1833" w:rsidRPr="006F3D17" w:rsidRDefault="00CB1833" w:rsidP="00CB1833">
      <w:pPr>
        <w:spacing w:before="100" w:line="272" w:lineRule="atLeast"/>
        <w:ind w:right="23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3)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и (или) выполнение работ по содержанию и ремонту общего имущества в таком доме. 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2.11. </w:t>
      </w:r>
      <w:r w:rsidRPr="006F3D17">
        <w:rPr>
          <w:szCs w:val="24"/>
          <w:lang w:eastAsia="ar-SA"/>
        </w:rPr>
        <w:t>Собственники помещений в многоквартирных домах или по их поручению лица, осуществляющие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 определяют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2.12. </w:t>
      </w:r>
      <w:r w:rsidRPr="006F3D17">
        <w:rPr>
          <w:szCs w:val="24"/>
          <w:lang w:eastAsia="ar-SA"/>
        </w:rPr>
        <w:t>Юридические лица и индивидуальные предприниматели, в том числе осуществляющие управление многоквартирными домами, в соответствии с 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среде":</w:t>
      </w:r>
      <w:r>
        <w:rPr>
          <w:szCs w:val="24"/>
          <w:lang w:eastAsia="ar-SA"/>
        </w:rPr>
        <w:t xml:space="preserve"> 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1) </w:t>
      </w:r>
      <w:r w:rsidRPr="006F3D17">
        <w:rPr>
          <w:szCs w:val="24"/>
          <w:lang w:eastAsia="ar-SA"/>
        </w:rPr>
        <w:t>разрабатывают инструкцию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2) </w:t>
      </w:r>
      <w:r w:rsidRPr="006F3D17">
        <w:rPr>
          <w:szCs w:val="24"/>
          <w:lang w:eastAsia="ar-SA"/>
        </w:rPr>
        <w:t>определяют ответственных лиц за обращение с отработанными ртутьсодержащими лампами.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2.13. </w:t>
      </w:r>
      <w:r w:rsidRPr="006F3D17">
        <w:rPr>
          <w:szCs w:val="24"/>
          <w:lang w:eastAsia="ar-SA"/>
        </w:rP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B1833" w:rsidRPr="006F3D17" w:rsidRDefault="00CB1833" w:rsidP="00CB1833">
      <w:pPr>
        <w:spacing w:before="100" w:line="272" w:lineRule="atLeast"/>
        <w:ind w:right="23" w:firstLine="709"/>
        <w:jc w:val="both"/>
        <w:rPr>
          <w:szCs w:val="24"/>
          <w:lang w:eastAsia="ar-SA"/>
        </w:rPr>
      </w:pPr>
      <w:r w:rsidRPr="006F3D17">
        <w:rPr>
          <w:szCs w:val="24"/>
          <w:lang w:eastAsia="ar-SA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6F3D17">
        <w:rPr>
          <w:szCs w:val="24"/>
          <w:lang w:eastAsia="ar-SA"/>
        </w:rPr>
        <w:t>демеркуризационного</w:t>
      </w:r>
      <w:proofErr w:type="spellEnd"/>
      <w:r w:rsidRPr="006F3D17">
        <w:rPr>
          <w:szCs w:val="24"/>
          <w:lang w:eastAsia="ar-SA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B1833" w:rsidRPr="006F3D17" w:rsidRDefault="00CB1833" w:rsidP="00CB1833">
      <w:pPr>
        <w:suppressAutoHyphens/>
        <w:spacing w:before="100" w:line="272" w:lineRule="atLeast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2.14. </w:t>
      </w:r>
      <w:r w:rsidRPr="006F3D17">
        <w:rPr>
          <w:szCs w:val="24"/>
          <w:lang w:eastAsia="ar-SA"/>
        </w:rPr>
        <w:t>При накоплении и сборе отработанных ртутьсодержащих ламп запрещается: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1) </w:t>
      </w:r>
      <w:r w:rsidRPr="006F3D17">
        <w:rPr>
          <w:szCs w:val="24"/>
          <w:lang w:eastAsia="ar-SA"/>
        </w:rPr>
        <w:t>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CB1833" w:rsidRPr="006F3D17" w:rsidRDefault="00CB1833" w:rsidP="00CB1833">
      <w:pPr>
        <w:suppressAutoHyphens/>
        <w:spacing w:before="100" w:line="272" w:lineRule="atLeast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2) х</w:t>
      </w:r>
      <w:r w:rsidRPr="006F3D17">
        <w:rPr>
          <w:szCs w:val="24"/>
          <w:lang w:eastAsia="ar-SA"/>
        </w:rPr>
        <w:t>ранить лампы вблизи нагревательных или отопительных приборов;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3) </w:t>
      </w:r>
      <w:r w:rsidRPr="006F3D17">
        <w:rPr>
          <w:szCs w:val="24"/>
          <w:lang w:eastAsia="ar-SA"/>
        </w:rPr>
        <w:t>самостоятельно вскрывать корпуса неисправных ртутных ламп с целью извлечения ртути;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4) </w:t>
      </w:r>
      <w:r w:rsidRPr="006F3D17">
        <w:rPr>
          <w:szCs w:val="24"/>
          <w:lang w:eastAsia="ar-SA"/>
        </w:rPr>
        <w:t>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2.15. </w:t>
      </w:r>
      <w:r w:rsidRPr="006F3D17">
        <w:rPr>
          <w:szCs w:val="24"/>
          <w:lang w:eastAsia="ar-SA"/>
        </w:rPr>
        <w:t>Транспортирование отработанных ртутьсодержащих ламп на объекты размещения отходов запрещается.</w:t>
      </w:r>
    </w:p>
    <w:p w:rsidR="00CB1833" w:rsidRPr="006F3D17" w:rsidRDefault="00CB1833" w:rsidP="00CB1833">
      <w:pPr>
        <w:suppressAutoHyphens/>
        <w:spacing w:before="100" w:line="295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2.16. </w:t>
      </w:r>
      <w:r w:rsidRPr="006F3D17">
        <w:rPr>
          <w:szCs w:val="24"/>
          <w:lang w:eastAsia="ar-SA"/>
        </w:rPr>
        <w:t>Обязательными документами при обращении с ртутьсодержащими лампами являются: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1) </w:t>
      </w:r>
      <w:r w:rsidRPr="006F3D17">
        <w:rPr>
          <w:szCs w:val="24"/>
          <w:lang w:eastAsia="ar-SA"/>
        </w:rPr>
        <w:t>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2) </w:t>
      </w:r>
      <w:r w:rsidRPr="006F3D17">
        <w:rPr>
          <w:szCs w:val="24"/>
          <w:lang w:eastAsia="ar-SA"/>
        </w:rPr>
        <w:t>приказ руководителя о назначении лица, ответственного по обращению с отработанными ртутьсодержащими лампами;</w:t>
      </w:r>
    </w:p>
    <w:p w:rsidR="00CB1833" w:rsidRPr="006F3D17" w:rsidRDefault="00CB1833" w:rsidP="00CB1833">
      <w:pPr>
        <w:suppressAutoHyphens/>
        <w:spacing w:before="100" w:line="272" w:lineRule="atLeast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3) </w:t>
      </w:r>
      <w:r w:rsidRPr="006F3D17">
        <w:rPr>
          <w:szCs w:val="24"/>
          <w:lang w:eastAsia="ar-SA"/>
        </w:rPr>
        <w:t>журнал учета образования и движения отработанных ртутьсодержащих ламп;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4) </w:t>
      </w:r>
      <w:r w:rsidRPr="006F3D17">
        <w:rPr>
          <w:szCs w:val="24"/>
          <w:lang w:eastAsia="ar-SA"/>
        </w:rPr>
        <w:t>договор</w:t>
      </w:r>
      <w:r>
        <w:rPr>
          <w:szCs w:val="24"/>
          <w:lang w:eastAsia="ar-SA"/>
        </w:rPr>
        <w:t xml:space="preserve"> </w:t>
      </w:r>
      <w:r w:rsidRPr="006F3D17">
        <w:rPr>
          <w:szCs w:val="24"/>
          <w:lang w:eastAsia="ar-SA"/>
        </w:rPr>
        <w:t>со специализированной организацией на транспортирование и обезвреживание отработанных ртутьсодержащих ламп.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2.17. </w:t>
      </w:r>
      <w:r w:rsidRPr="006F3D17">
        <w:rPr>
          <w:szCs w:val="24"/>
          <w:lang w:eastAsia="ar-SA"/>
        </w:rPr>
        <w:t xml:space="preserve">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муниципального образования, проводится учет образования и движения отработанных ртутьсодержащих ламп.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2.18. </w:t>
      </w:r>
      <w:r w:rsidRPr="006F3D17">
        <w:rPr>
          <w:szCs w:val="24"/>
          <w:lang w:eastAsia="ar-SA"/>
        </w:rPr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2.19. </w:t>
      </w:r>
      <w:r w:rsidRPr="006F3D17">
        <w:rPr>
          <w:szCs w:val="24"/>
          <w:lang w:eastAsia="ar-SA"/>
        </w:rPr>
        <w:t>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2.20. </w:t>
      </w:r>
      <w:r w:rsidRPr="006F3D17">
        <w:rPr>
          <w:szCs w:val="24"/>
          <w:lang w:eastAsia="ar-SA"/>
        </w:rPr>
        <w:t>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2.21. </w:t>
      </w:r>
      <w:r w:rsidRPr="006F3D17">
        <w:rPr>
          <w:szCs w:val="24"/>
          <w:lang w:eastAsia="ar-SA"/>
        </w:rPr>
        <w:t>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</w: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2.22. </w:t>
      </w:r>
      <w:r w:rsidRPr="006F3D17">
        <w:rPr>
          <w:szCs w:val="24"/>
          <w:lang w:eastAsia="ar-SA"/>
        </w:rPr>
        <w:t xml:space="preserve">Юридические лица, индивидуальные предприниматели по запросу администрации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сельского</w:t>
      </w:r>
      <w:r w:rsidRPr="006F3D17">
        <w:rPr>
          <w:szCs w:val="24"/>
          <w:lang w:eastAsia="ar-SA"/>
        </w:rPr>
        <w:t xml:space="preserve"> поселения (по месту осуществления своей деятельности) представляют информацию об отработанных ртутьсодержащих лампах.</w:t>
      </w:r>
    </w:p>
    <w:p w:rsidR="00CB1833" w:rsidRPr="00DD7F9B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2.23. </w:t>
      </w:r>
      <w:r w:rsidRPr="006F3D17">
        <w:rPr>
          <w:szCs w:val="24"/>
          <w:lang w:eastAsia="ar-SA"/>
        </w:rPr>
        <w:t xml:space="preserve">Информация о месте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</w:t>
      </w:r>
      <w:proofErr w:type="spellStart"/>
      <w:r>
        <w:rPr>
          <w:szCs w:val="24"/>
          <w:lang w:eastAsia="ar-SA"/>
        </w:rPr>
        <w:t>Быстринского</w:t>
      </w:r>
      <w:proofErr w:type="spellEnd"/>
      <w:r w:rsidRPr="006F3D17">
        <w:rPr>
          <w:szCs w:val="24"/>
          <w:lang w:eastAsia="ar-SA"/>
        </w:rPr>
        <w:t xml:space="preserve"> муниципального образования, размещаетс</w:t>
      </w:r>
      <w:r>
        <w:rPr>
          <w:szCs w:val="24"/>
          <w:lang w:eastAsia="ar-SA"/>
        </w:rPr>
        <w:t>я</w:t>
      </w:r>
      <w:r w:rsidRPr="00DD7F9B">
        <w:rPr>
          <w:bCs/>
          <w:szCs w:val="24"/>
        </w:rPr>
        <w:t xml:space="preserve"> </w:t>
      </w:r>
      <w:r w:rsidRPr="00DD7F9B">
        <w:rPr>
          <w:bCs/>
          <w:szCs w:val="24"/>
          <w:lang w:eastAsia="ar-SA"/>
        </w:rPr>
        <w:t xml:space="preserve">на официальном    сайте   муниципального   образования </w:t>
      </w:r>
      <w:proofErr w:type="spellStart"/>
      <w:r w:rsidRPr="00DD7F9B">
        <w:rPr>
          <w:bCs/>
          <w:szCs w:val="24"/>
          <w:lang w:eastAsia="ar-SA"/>
        </w:rPr>
        <w:t>Слюдянский</w:t>
      </w:r>
      <w:proofErr w:type="spellEnd"/>
      <w:r w:rsidRPr="00DD7F9B">
        <w:rPr>
          <w:bCs/>
          <w:szCs w:val="24"/>
          <w:lang w:eastAsia="ar-SA"/>
        </w:rPr>
        <w:t xml:space="preserve">  район  в сети  «Интернет».</w:t>
      </w:r>
    </w:p>
    <w:p w:rsidR="00CB1833" w:rsidRPr="00DD7F9B" w:rsidRDefault="00CB1833" w:rsidP="00CB183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  <w:lang w:eastAsia="ar-SA"/>
        </w:rPr>
        <w:t>2.24.</w:t>
      </w:r>
      <w:r w:rsidRPr="006F3D17">
        <w:rPr>
          <w:szCs w:val="24"/>
          <w:lang w:eastAsia="ar-SA"/>
        </w:rPr>
        <w:t xml:space="preserve"> Информация о порядке организации сбора и местах первичного сбора и размещения отработанных ртутьсодержащих ламп для потребителей и специализированных организаций размещается </w:t>
      </w:r>
      <w:r w:rsidRPr="00DD7F9B">
        <w:rPr>
          <w:bCs/>
          <w:szCs w:val="24"/>
        </w:rPr>
        <w:t xml:space="preserve">на официальном    сайте   муниципального   образования </w:t>
      </w:r>
      <w:proofErr w:type="spellStart"/>
      <w:proofErr w:type="gramStart"/>
      <w:r w:rsidRPr="00DD7F9B">
        <w:rPr>
          <w:bCs/>
          <w:szCs w:val="24"/>
        </w:rPr>
        <w:t>Слюдянский</w:t>
      </w:r>
      <w:proofErr w:type="spellEnd"/>
      <w:r w:rsidRPr="00DD7F9B">
        <w:rPr>
          <w:bCs/>
          <w:szCs w:val="24"/>
        </w:rPr>
        <w:t xml:space="preserve">  район</w:t>
      </w:r>
      <w:proofErr w:type="gramEnd"/>
      <w:r w:rsidRPr="00DD7F9B">
        <w:rPr>
          <w:bCs/>
          <w:szCs w:val="24"/>
        </w:rPr>
        <w:t xml:space="preserve">  в сети  «Интернет».</w:t>
      </w:r>
    </w:p>
    <w:p w:rsidR="00CB1833" w:rsidRPr="00DD7F9B" w:rsidRDefault="00CB1833" w:rsidP="00CB1833">
      <w:pPr>
        <w:ind w:left="540" w:firstLine="709"/>
        <w:contextualSpacing/>
        <w:jc w:val="both"/>
        <w:rPr>
          <w:szCs w:val="24"/>
        </w:rPr>
      </w:pPr>
    </w:p>
    <w:p w:rsidR="00CB1833" w:rsidRPr="006F3D17" w:rsidRDefault="00CB1833" w:rsidP="00CB1833">
      <w:pPr>
        <w:suppressAutoHyphens/>
        <w:spacing w:before="100" w:line="272" w:lineRule="atLeast"/>
        <w:ind w:right="23" w:firstLine="709"/>
        <w:jc w:val="both"/>
        <w:rPr>
          <w:szCs w:val="24"/>
          <w:lang w:eastAsia="ar-SA"/>
        </w:rPr>
      </w:pPr>
    </w:p>
    <w:p w:rsidR="00CB1833" w:rsidRPr="00A433B9" w:rsidRDefault="00CB1833" w:rsidP="00CB1833">
      <w:pPr>
        <w:tabs>
          <w:tab w:val="left" w:pos="7797"/>
        </w:tabs>
        <w:ind w:firstLine="709"/>
        <w:jc w:val="both"/>
        <w:rPr>
          <w:szCs w:val="24"/>
        </w:rPr>
      </w:pPr>
    </w:p>
    <w:p w:rsidR="00E71FAF" w:rsidRDefault="00E71FAF"/>
    <w:sectPr w:rsidR="00E71FAF" w:rsidSect="004B067A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81B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9A"/>
    <w:rsid w:val="00796C9A"/>
    <w:rsid w:val="00CB1833"/>
    <w:rsid w:val="00E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199E"/>
  <w15:chartTrackingRefBased/>
  <w15:docId w15:val="{2EBD0195-2927-44B5-AEE9-7FA8CDF3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2018-12-20T07:55:00Z</dcterms:created>
  <dcterms:modified xsi:type="dcterms:W3CDTF">2018-12-20T07:56:00Z</dcterms:modified>
</cp:coreProperties>
</file>