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7" w:rsidRPr="00AE3B57" w:rsidRDefault="00AE3B57" w:rsidP="00AE3B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E3B57" w:rsidRPr="00AE3B57" w:rsidRDefault="00AE3B57" w:rsidP="00AE3B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E3B57" w:rsidRPr="00AE3B57" w:rsidRDefault="00AE3B57" w:rsidP="00AE3B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СЛЮДЯНСКИЙ МУНИЦИПАЛЬНЫЙ РАЙОН </w:t>
      </w:r>
    </w:p>
    <w:p w:rsidR="00AE3B57" w:rsidRPr="00AE3B57" w:rsidRDefault="00AE3B57" w:rsidP="00AE3B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AE3B57" w:rsidRPr="00AE3B57" w:rsidRDefault="00AE3B57" w:rsidP="00AE3B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РАСПОРЯЖЕНИЕ</w:t>
      </w:r>
    </w:p>
    <w:p w:rsidR="00AE3B57" w:rsidRPr="00AE3B57" w:rsidRDefault="00AE3B57" w:rsidP="00AE3B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E3B57" w:rsidRPr="00AE3B57" w:rsidRDefault="00AE3B57" w:rsidP="00AE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26.04.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E3B5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B57" w:rsidRPr="00AE3B57" w:rsidRDefault="00893077" w:rsidP="0089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открытия и ведения </w:t>
      </w:r>
    </w:p>
    <w:p w:rsidR="00AE3B57" w:rsidRPr="00AE3B57" w:rsidRDefault="00893077" w:rsidP="0089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лицевых счетов</w:t>
      </w:r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3077" w:rsidRPr="00AE3B57" w:rsidRDefault="00893077" w:rsidP="0089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93077" w:rsidRPr="00AE3B57" w:rsidRDefault="00893077" w:rsidP="0089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B57" w:rsidRPr="00AE3B57" w:rsidRDefault="00893077" w:rsidP="00A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220.1 Бюджетного кодекса Российской Федерации, и Решением Думы  </w:t>
      </w: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 28</w:t>
      </w:r>
      <w:r w:rsidR="00AE3B57">
        <w:rPr>
          <w:rFonts w:ascii="Times New Roman" w:eastAsia="Times New Roman" w:hAnsi="Times New Roman" w:cs="Times New Roman"/>
          <w:sz w:val="24"/>
          <w:szCs w:val="24"/>
        </w:rPr>
        <w:t>.09.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№14-3сд «О бюджетном процессе в </w:t>
      </w: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Быстринском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образовании»</w:t>
      </w:r>
      <w:r w:rsidR="00AE3B57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 xml:space="preserve">татьями 43, 46 Устава </w:t>
      </w:r>
      <w:proofErr w:type="spellStart"/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E3B57" w:rsidRDefault="00AE3B57" w:rsidP="00AE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E3B57" w:rsidRPr="00AE3B57" w:rsidRDefault="00AE3B57" w:rsidP="00AE3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E3B57">
        <w:rPr>
          <w:rFonts w:ascii="Times New Roman" w:eastAsia="Times New Roman" w:hAnsi="Times New Roman" w:cs="Times New Roman"/>
          <w:b/>
          <w:sz w:val="30"/>
          <w:szCs w:val="30"/>
        </w:rPr>
        <w:t>РАСПОРЯЖАЕТСЯ:</w:t>
      </w:r>
    </w:p>
    <w:p w:rsidR="00AE3B57" w:rsidRPr="00AE3B57" w:rsidRDefault="00AE3B57" w:rsidP="00AE3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077" w:rsidRPr="00AE3B57" w:rsidRDefault="00AE3B57" w:rsidP="00A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открытия и ведения лицевых счетов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 xml:space="preserve"> района согласно приложению. </w:t>
      </w:r>
    </w:p>
    <w:p w:rsidR="00893077" w:rsidRPr="00AE3B57" w:rsidRDefault="00893077" w:rsidP="00A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E3B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собой. </w:t>
      </w:r>
    </w:p>
    <w:p w:rsidR="00893077" w:rsidRDefault="00893077" w:rsidP="0089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B57" w:rsidRPr="00AE3B57" w:rsidRDefault="00AE3B57" w:rsidP="0089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077" w:rsidRPr="00AE3B57" w:rsidRDefault="00893077" w:rsidP="0089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 w:rsidR="00AE3B5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       Н.Г.</w:t>
      </w:r>
      <w:r w:rsidR="00AE3B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Чебоксарова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CB6" w:rsidRPr="00AE3B57" w:rsidRDefault="00367CB6" w:rsidP="0036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CB6" w:rsidRPr="00AE3B57" w:rsidRDefault="00367CB6" w:rsidP="00893077">
      <w:pPr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367CB6" w:rsidRPr="00AE3B57" w:rsidRDefault="00367CB6" w:rsidP="00B8491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8C2"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67CB6" w:rsidRPr="00AE3B57" w:rsidRDefault="00367CB6" w:rsidP="00B8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7CB6" w:rsidRPr="00AE3B57" w:rsidRDefault="00367CB6" w:rsidP="00B84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75C2" w:rsidRPr="00AE3B57" w:rsidRDefault="005C75C2" w:rsidP="0067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CB6" w:rsidRPr="00AE3B57" w:rsidRDefault="00367CB6" w:rsidP="0067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A83" w:rsidRPr="00AE3B57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AE3B57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AE3B57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AE3B57" w:rsidRDefault="00673A83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EBF" w:rsidRPr="00AE3B57" w:rsidRDefault="00F83EBF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004" w:rsidRPr="00AE3B57" w:rsidRDefault="00595004" w:rsidP="00673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3A83" w:rsidRPr="00AE3B57" w:rsidRDefault="00893077" w:rsidP="0089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E97DCA" w:rsidRPr="00AE3B57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93077" w:rsidRPr="00AE3B57" w:rsidRDefault="00673A83" w:rsidP="00893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E97DCA" w:rsidRPr="00AE3B5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077" w:rsidRPr="00AE3B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93077" w:rsidRPr="00AE3B57" w:rsidRDefault="00893077" w:rsidP="00893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73A83" w:rsidRPr="00AE3B57" w:rsidRDefault="00673A83" w:rsidP="00B84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D21ED" w:rsidRP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>26.04.</w:t>
      </w:r>
      <w:r w:rsidR="00FD21ED" w:rsidRPr="00AE3B5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E3B57" w:rsidRPr="00AE3B57">
        <w:rPr>
          <w:rFonts w:ascii="Times New Roman" w:eastAsia="Times New Roman" w:hAnsi="Times New Roman" w:cs="Times New Roman"/>
          <w:sz w:val="24"/>
          <w:szCs w:val="24"/>
        </w:rPr>
        <w:t>9-р</w:t>
      </w:r>
    </w:p>
    <w:p w:rsidR="00E97DCA" w:rsidRPr="00AE3B57" w:rsidRDefault="00E97DCA" w:rsidP="00B8491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DCA" w:rsidRPr="00AE3B57" w:rsidRDefault="00E97DCA" w:rsidP="00B8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83EBF" w:rsidRPr="00AE3B57" w:rsidRDefault="00E97DCA" w:rsidP="00B84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57">
        <w:rPr>
          <w:rFonts w:ascii="Times New Roman" w:hAnsi="Times New Roman" w:cs="Times New Roman"/>
          <w:b/>
          <w:bCs/>
          <w:sz w:val="24"/>
          <w:szCs w:val="24"/>
        </w:rPr>
        <w:t>ОТКРЫТИЯ И ВЕДЕНИЯ ЛИЦЕВЫХ СЧЕТОВ</w:t>
      </w:r>
      <w:r w:rsidR="00983B8A" w:rsidRPr="00AE3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DCA" w:rsidRDefault="00893077" w:rsidP="00B8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B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АДМИНИСТРАЦИЕЙ БЫСТРИНСКОГО СЕЛЬСКОГО ПОСЕЛЕНИЯ</w:t>
      </w:r>
    </w:p>
    <w:p w:rsidR="00AE3B57" w:rsidRPr="00AE3B57" w:rsidRDefault="00AE3B57" w:rsidP="00B84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EBF" w:rsidRPr="00AE3B57" w:rsidRDefault="00F83EBF" w:rsidP="00B84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5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A7288" w:rsidRPr="00AE3B57" w:rsidRDefault="00AA7288" w:rsidP="00AA7288">
      <w:pPr>
        <w:pStyle w:val="a3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024" w:rsidRDefault="00595004" w:rsidP="0049302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57">
        <w:rPr>
          <w:rFonts w:ascii="Times New Roman" w:hAnsi="Times New Roman" w:cs="Times New Roman"/>
          <w:b/>
          <w:bCs/>
          <w:sz w:val="24"/>
          <w:szCs w:val="24"/>
        </w:rPr>
        <w:t>Структура номера лицевого счета, правила его формирования и виды лицевых счетов</w:t>
      </w:r>
    </w:p>
    <w:p w:rsidR="00493024" w:rsidRDefault="00493024" w:rsidP="0049302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27" w:rsidRDefault="00DF16D0" w:rsidP="0049302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1.1</w:t>
      </w:r>
      <w:r w:rsidR="00AE3B57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595004" w:rsidRPr="00AE3B57">
        <w:rPr>
          <w:rFonts w:ascii="Times New Roman" w:hAnsi="Times New Roman" w:cs="Times New Roman"/>
          <w:bCs/>
          <w:sz w:val="24"/>
          <w:szCs w:val="24"/>
        </w:rPr>
        <w:t>Настоящий Порядок открытия и ведения лицевых счетов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9500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B57">
        <w:rPr>
          <w:rFonts w:ascii="Times New Roman" w:hAnsi="Times New Roman" w:cs="Times New Roman"/>
          <w:bCs/>
          <w:sz w:val="24"/>
          <w:szCs w:val="24"/>
        </w:rPr>
        <w:t>а</w:t>
      </w:r>
      <w:r w:rsidR="00893077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="00893077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893077" w:rsidRPr="00AE3B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- Порядок) разработан </w:t>
      </w:r>
      <w:r w:rsidR="00026D86" w:rsidRPr="00AE3B57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>статьи 220.1 Бюджетного кодекса Российской Федерации</w:t>
      </w:r>
      <w:r w:rsidR="00026D86" w:rsidRPr="00AE3B57">
        <w:rPr>
          <w:rFonts w:ascii="Times New Roman" w:hAnsi="Times New Roman" w:cs="Times New Roman"/>
          <w:bCs/>
          <w:sz w:val="24"/>
          <w:szCs w:val="24"/>
        </w:rPr>
        <w:t>,</w:t>
      </w:r>
      <w:r w:rsidR="00026D86" w:rsidRPr="00AE3B57">
        <w:rPr>
          <w:rFonts w:ascii="Times New Roman" w:eastAsia="Calibri" w:hAnsi="Times New Roman" w:cs="Times New Roman"/>
          <w:sz w:val="24"/>
          <w:szCs w:val="24"/>
        </w:rPr>
        <w:t xml:space="preserve"> частей 1 и 3 статьи 30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частей 3.3 статьи 2 Федерального закона от</w:t>
      </w:r>
      <w:proofErr w:type="gramEnd"/>
      <w:r w:rsidR="00026D86" w:rsidRPr="00AE3B57">
        <w:rPr>
          <w:rFonts w:ascii="Times New Roman" w:eastAsia="Calibri" w:hAnsi="Times New Roman" w:cs="Times New Roman"/>
          <w:sz w:val="24"/>
          <w:szCs w:val="24"/>
        </w:rPr>
        <w:t xml:space="preserve"> 03.11.2006</w:t>
      </w:r>
      <w:r w:rsidR="00AE3B5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26D86" w:rsidRPr="00AE3B57">
        <w:rPr>
          <w:rFonts w:ascii="Times New Roman" w:eastAsia="Calibri" w:hAnsi="Times New Roman" w:cs="Times New Roman"/>
          <w:sz w:val="24"/>
          <w:szCs w:val="24"/>
        </w:rPr>
        <w:t>174-ФЗ «Об автономных учреждениях», в соответствии с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D86" w:rsidRPr="00AE3B57">
        <w:rPr>
          <w:rFonts w:ascii="Times New Roman" w:eastAsia="Calibri" w:hAnsi="Times New Roman" w:cs="Times New Roman"/>
          <w:sz w:val="24"/>
          <w:szCs w:val="24"/>
        </w:rPr>
        <w:t xml:space="preserve">Общими требованиями к порядку открытия и ведения лицевых счетов, утвержденными приказом Федерального казначейства от </w:t>
      </w:r>
      <w:r w:rsidR="00AE3B57">
        <w:rPr>
          <w:rFonts w:ascii="Times New Roman" w:eastAsia="Calibri" w:hAnsi="Times New Roman" w:cs="Times New Roman"/>
          <w:sz w:val="24"/>
          <w:szCs w:val="24"/>
        </w:rPr>
        <w:t>0</w:t>
      </w:r>
      <w:r w:rsidR="00026D86" w:rsidRPr="00AE3B57">
        <w:rPr>
          <w:rFonts w:ascii="Times New Roman" w:eastAsia="Calibri" w:hAnsi="Times New Roman" w:cs="Times New Roman"/>
          <w:sz w:val="24"/>
          <w:szCs w:val="24"/>
        </w:rPr>
        <w:t>1</w:t>
      </w:r>
      <w:r w:rsidR="00AE3B57">
        <w:rPr>
          <w:rFonts w:ascii="Times New Roman" w:eastAsia="Calibri" w:hAnsi="Times New Roman" w:cs="Times New Roman"/>
          <w:sz w:val="24"/>
          <w:szCs w:val="24"/>
        </w:rPr>
        <w:t>.04.</w:t>
      </w:r>
      <w:r w:rsidR="00026D86" w:rsidRPr="00AE3B57">
        <w:rPr>
          <w:rFonts w:ascii="Times New Roman" w:eastAsia="Calibri" w:hAnsi="Times New Roman" w:cs="Times New Roman"/>
          <w:sz w:val="24"/>
          <w:szCs w:val="24"/>
        </w:rPr>
        <w:t xml:space="preserve">2020  №14н 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>и устанавливает:</w:t>
      </w:r>
    </w:p>
    <w:p w:rsid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орядок открытия и ведения лицевых счетов в </w:t>
      </w:r>
      <w:r w:rsidR="00AE3B57">
        <w:rPr>
          <w:rFonts w:ascii="Times New Roman" w:hAnsi="Times New Roman" w:cs="Times New Roman"/>
          <w:bCs/>
          <w:sz w:val="24"/>
          <w:szCs w:val="24"/>
        </w:rPr>
        <w:t>а</w:t>
      </w:r>
      <w:r w:rsidR="00893077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="00893077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893077" w:rsidRPr="00AE3B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>(дале</w:t>
      </w:r>
      <w:proofErr w:type="gramStart"/>
      <w:r w:rsidR="004F510B"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077" w:rsidRPr="00AE3B5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4F510B" w:rsidRPr="00AE3B57">
        <w:rPr>
          <w:rFonts w:ascii="Times New Roman" w:hAnsi="Times New Roman" w:cs="Times New Roman"/>
          <w:bCs/>
          <w:sz w:val="24"/>
          <w:szCs w:val="24"/>
        </w:rPr>
        <w:t xml:space="preserve">) для учета операций главных распорядителей и получателей средств бюджета </w:t>
      </w:r>
      <w:proofErr w:type="spellStart"/>
      <w:r w:rsidR="00893077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893077" w:rsidRPr="00AE3B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54266C" w:rsidRPr="00AE3B57">
        <w:rPr>
          <w:rFonts w:ascii="Times New Roman" w:hAnsi="Times New Roman" w:cs="Times New Roman"/>
          <w:bCs/>
          <w:sz w:val="24"/>
          <w:szCs w:val="24"/>
        </w:rPr>
        <w:t xml:space="preserve"> (далее- бюджет </w:t>
      </w:r>
      <w:r w:rsidR="00893077" w:rsidRPr="00AE3B5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54266C" w:rsidRPr="00AE3B57">
        <w:rPr>
          <w:rFonts w:ascii="Times New Roman" w:hAnsi="Times New Roman" w:cs="Times New Roman"/>
          <w:bCs/>
          <w:sz w:val="24"/>
          <w:szCs w:val="24"/>
        </w:rPr>
        <w:t xml:space="preserve">), главных администраторов источников финансирования дефицита бюджета </w:t>
      </w:r>
      <w:r w:rsidR="00893077" w:rsidRPr="00AE3B5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54266C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0C7D05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порядок открытия и ведения лицевых счетов для учета операций со</w:t>
      </w:r>
      <w:r w:rsidR="009D109C" w:rsidRPr="00AE3B57">
        <w:rPr>
          <w:rFonts w:ascii="Times New Roman" w:hAnsi="Times New Roman" w:cs="Times New Roman"/>
          <w:bCs/>
          <w:sz w:val="24"/>
          <w:szCs w:val="24"/>
        </w:rPr>
        <w:t xml:space="preserve"> средствами иных </w:t>
      </w:r>
      <w:r w:rsidR="003721E3" w:rsidRPr="00AE3B57">
        <w:rPr>
          <w:rFonts w:ascii="Times New Roman" w:hAnsi="Times New Roman" w:cs="Times New Roman"/>
          <w:bCs/>
          <w:sz w:val="24"/>
          <w:szCs w:val="24"/>
        </w:rPr>
        <w:t>юридических лиц, не являющихся участниками бюджетного процесса</w:t>
      </w:r>
      <w:r w:rsidRPr="00AE3B57">
        <w:rPr>
          <w:rFonts w:ascii="Times New Roman" w:hAnsi="Times New Roman" w:cs="Times New Roman"/>
          <w:bCs/>
          <w:sz w:val="24"/>
          <w:szCs w:val="24"/>
        </w:rPr>
        <w:t>, за исключением муниципальных бюджетных (автономных) учреждений</w:t>
      </w:r>
      <w:r w:rsidR="00CC5D69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3BE6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CC5D69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45A" w:rsidRPr="00AE3B5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C3BE6" w:rsidRPr="00AE3B5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9D109C" w:rsidRPr="00AE3B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8A8" w:rsidRPr="00AE3B57">
        <w:rPr>
          <w:rFonts w:ascii="Times New Roman" w:hAnsi="Times New Roman" w:cs="Times New Roman"/>
          <w:bCs/>
          <w:sz w:val="24"/>
          <w:szCs w:val="24"/>
        </w:rPr>
        <w:t xml:space="preserve">лицевые счета </w:t>
      </w:r>
      <w:r w:rsidR="009D109C" w:rsidRPr="00AE3B57">
        <w:rPr>
          <w:rFonts w:ascii="Times New Roman" w:hAnsi="Times New Roman" w:cs="Times New Roman"/>
          <w:bCs/>
          <w:sz w:val="24"/>
          <w:szCs w:val="24"/>
        </w:rPr>
        <w:t xml:space="preserve">которым </w:t>
      </w:r>
      <w:r w:rsidR="003721E3" w:rsidRPr="00AE3B57">
        <w:rPr>
          <w:rFonts w:ascii="Times New Roman" w:hAnsi="Times New Roman" w:cs="Times New Roman"/>
          <w:bCs/>
          <w:sz w:val="24"/>
          <w:szCs w:val="24"/>
        </w:rPr>
        <w:t xml:space="preserve">открыты в 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9644A" w:rsidRPr="00AE3B57">
        <w:rPr>
          <w:rFonts w:ascii="Times New Roman" w:hAnsi="Times New Roman" w:cs="Times New Roman"/>
          <w:bCs/>
          <w:sz w:val="24"/>
          <w:szCs w:val="24"/>
        </w:rPr>
        <w:t>Б</w:t>
      </w:r>
      <w:r w:rsidR="001422DE" w:rsidRPr="00AE3B57">
        <w:rPr>
          <w:rFonts w:ascii="Times New Roman" w:hAnsi="Times New Roman" w:cs="Times New Roman"/>
          <w:bCs/>
          <w:sz w:val="24"/>
          <w:szCs w:val="24"/>
        </w:rPr>
        <w:t>ыстринского</w:t>
      </w:r>
      <w:proofErr w:type="spellEnd"/>
      <w:r w:rsidR="001422DE" w:rsidRPr="00AE3B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1422DE" w:rsidRPr="00AE3B57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1422DE" w:rsidRPr="00AE3B5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185B3E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1E3" w:rsidRPr="00AE3B57">
        <w:rPr>
          <w:rFonts w:ascii="Times New Roman" w:hAnsi="Times New Roman" w:cs="Times New Roman"/>
          <w:bCs/>
          <w:sz w:val="24"/>
          <w:szCs w:val="24"/>
        </w:rPr>
        <w:t>(далее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1E3" w:rsidRPr="00AE3B57">
        <w:rPr>
          <w:rFonts w:ascii="Times New Roman" w:hAnsi="Times New Roman" w:cs="Times New Roman"/>
          <w:bCs/>
          <w:sz w:val="24"/>
          <w:szCs w:val="24"/>
        </w:rPr>
        <w:t xml:space="preserve">- иные </w:t>
      </w:r>
      <w:proofErr w:type="spellStart"/>
      <w:r w:rsidR="003721E3" w:rsidRPr="00AE3B57">
        <w:rPr>
          <w:rFonts w:ascii="Times New Roman" w:hAnsi="Times New Roman" w:cs="Times New Roman"/>
          <w:bCs/>
          <w:sz w:val="24"/>
          <w:szCs w:val="24"/>
        </w:rPr>
        <w:t>неучастники</w:t>
      </w:r>
      <w:proofErr w:type="spellEnd"/>
      <w:r w:rsidR="003721E3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процесса)</w:t>
      </w:r>
      <w:r w:rsidR="008F78A8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B74303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Открытие и ведение лицевых счетов осуществляет </w:t>
      </w:r>
      <w:r w:rsidR="000C3BE6" w:rsidRPr="00AE3B57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</w:t>
      </w:r>
      <w:proofErr w:type="spellStart"/>
      <w:r w:rsidR="000C3BE6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0C3BE6" w:rsidRPr="00AE3B57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716D2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D03" w:rsidRPr="00AE3B57">
        <w:rPr>
          <w:rFonts w:ascii="Times New Roman" w:hAnsi="Times New Roman" w:cs="Times New Roman"/>
          <w:bCs/>
          <w:sz w:val="24"/>
          <w:szCs w:val="24"/>
        </w:rPr>
        <w:t>В целях настоящего Порядка:</w:t>
      </w:r>
    </w:p>
    <w:p w:rsidR="00716D27" w:rsidRDefault="00BA6D03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Участниками бюджетного процесса  являются:</w:t>
      </w:r>
    </w:p>
    <w:p w:rsidR="00716D27" w:rsidRDefault="00BA6D03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главный распорядитель средств бюджета </w:t>
      </w:r>
      <w:r w:rsidR="000C3BE6" w:rsidRPr="00AE3B5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 главный распорядитель);</w:t>
      </w:r>
    </w:p>
    <w:p w:rsidR="00716D27" w:rsidRDefault="00BA6D03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получатель средств бюджета </w:t>
      </w:r>
      <w:r w:rsidR="000C3BE6" w:rsidRPr="00AE3B5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получатель бюджетных средств);</w:t>
      </w:r>
    </w:p>
    <w:p w:rsidR="00716D27" w:rsidRDefault="004E6CA4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-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D03" w:rsidRPr="00AE3B57">
        <w:rPr>
          <w:rFonts w:ascii="Times New Roman" w:hAnsi="Times New Roman" w:cs="Times New Roman"/>
          <w:bCs/>
          <w:sz w:val="24"/>
          <w:szCs w:val="24"/>
        </w:rPr>
        <w:t>главный администратор источников финанси</w:t>
      </w:r>
      <w:r w:rsidR="007B5B9E" w:rsidRPr="00AE3B57">
        <w:rPr>
          <w:rFonts w:ascii="Times New Roman" w:hAnsi="Times New Roman" w:cs="Times New Roman"/>
          <w:bCs/>
          <w:sz w:val="24"/>
          <w:szCs w:val="24"/>
        </w:rPr>
        <w:t xml:space="preserve">рования дефицита бюджета </w:t>
      </w:r>
      <w:r w:rsidR="000C3BE6" w:rsidRPr="00AE3B57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931EC9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B9E" w:rsidRPr="00AE3B57">
        <w:rPr>
          <w:rFonts w:ascii="Times New Roman" w:hAnsi="Times New Roman" w:cs="Times New Roman"/>
          <w:bCs/>
          <w:sz w:val="24"/>
          <w:szCs w:val="24"/>
        </w:rPr>
        <w:t>(главный администратор источ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>н</w:t>
      </w:r>
      <w:r w:rsidR="007B5B9E" w:rsidRPr="00AE3B57">
        <w:rPr>
          <w:rFonts w:ascii="Times New Roman" w:hAnsi="Times New Roman" w:cs="Times New Roman"/>
          <w:bCs/>
          <w:sz w:val="24"/>
          <w:szCs w:val="24"/>
        </w:rPr>
        <w:t>иков финансирования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  <w:r w:rsidR="007B5B9E" w:rsidRPr="00AE3B57">
        <w:rPr>
          <w:rFonts w:ascii="Times New Roman" w:hAnsi="Times New Roman" w:cs="Times New Roman"/>
          <w:bCs/>
          <w:sz w:val="24"/>
          <w:szCs w:val="24"/>
        </w:rPr>
        <w:t>).</w:t>
      </w:r>
    </w:p>
    <w:p w:rsid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A6D03" w:rsidRPr="00AE3B57">
        <w:rPr>
          <w:rFonts w:ascii="Times New Roman" w:hAnsi="Times New Roman" w:cs="Times New Roman"/>
          <w:bCs/>
          <w:sz w:val="24"/>
          <w:szCs w:val="24"/>
        </w:rPr>
        <w:t>еучастниками</w:t>
      </w:r>
      <w:proofErr w:type="spellEnd"/>
      <w:r w:rsidR="00BA6D03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являются:</w:t>
      </w:r>
    </w:p>
    <w:p w:rsidR="00716D27" w:rsidRDefault="00CB4C48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6CA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B28" w:rsidRPr="00AE3B57">
        <w:rPr>
          <w:rFonts w:ascii="Times New Roman" w:hAnsi="Times New Roman" w:cs="Times New Roman"/>
          <w:bCs/>
          <w:sz w:val="24"/>
          <w:szCs w:val="24"/>
        </w:rPr>
        <w:t xml:space="preserve">иной </w:t>
      </w:r>
      <w:proofErr w:type="spellStart"/>
      <w:r w:rsidR="00C53B28" w:rsidRPr="00AE3B57">
        <w:rPr>
          <w:rFonts w:ascii="Times New Roman" w:hAnsi="Times New Roman" w:cs="Times New Roman"/>
          <w:bCs/>
          <w:sz w:val="24"/>
          <w:szCs w:val="24"/>
        </w:rPr>
        <w:t>неучастник</w:t>
      </w:r>
      <w:proofErr w:type="spellEnd"/>
      <w:r w:rsidR="00C53B28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055748" w:rsidRPr="00AE3B57">
        <w:rPr>
          <w:rFonts w:ascii="Times New Roman" w:hAnsi="Times New Roman" w:cs="Times New Roman"/>
          <w:bCs/>
          <w:sz w:val="24"/>
          <w:szCs w:val="24"/>
        </w:rPr>
        <w:t>го процесса</w:t>
      </w:r>
      <w:r w:rsidR="00476CFE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CC5D69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1.3</w:t>
      </w:r>
      <w:r w:rsidR="00AE3B57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68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На обособленное подразделение получателя бюджетных средств, действующее на основании утвержденного получателем бюджетных средств положения, наделенное </w:t>
      </w:r>
      <w:r w:rsidRPr="00AE3B57">
        <w:rPr>
          <w:rFonts w:ascii="Times New Roman" w:hAnsi="Times New Roman" w:cs="Times New Roman"/>
          <w:bCs/>
          <w:sz w:val="24"/>
          <w:szCs w:val="24"/>
        </w:rPr>
        <w:lastRenderedPageBreak/>
        <w:t>имуществом, находящимся в оперативном управлении получателя бюджетных средств, и обязанностью ведения бухгалтерского учета (далее</w:t>
      </w:r>
      <w:r w:rsid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обособленное подразделение) распространяются положения настоящего Порядка, регламентирующие вопросы в отношении получателя бюджетных средств.</w:t>
      </w:r>
    </w:p>
    <w:p w:rsid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C6312" w:rsidRPr="00AE3B57">
        <w:rPr>
          <w:rFonts w:ascii="Times New Roman" w:hAnsi="Times New Roman" w:cs="Times New Roman"/>
          <w:bCs/>
          <w:sz w:val="24"/>
          <w:szCs w:val="24"/>
        </w:rPr>
        <w:t>.4</w:t>
      </w:r>
      <w:r w:rsidR="00AE3B57">
        <w:rPr>
          <w:rFonts w:ascii="Times New Roman" w:hAnsi="Times New Roman" w:cs="Times New Roman"/>
          <w:bCs/>
          <w:sz w:val="24"/>
          <w:szCs w:val="24"/>
        </w:rPr>
        <w:t>.</w:t>
      </w:r>
      <w:r w:rsidR="005C631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6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526" w:rsidRPr="00AE3B57">
        <w:rPr>
          <w:rFonts w:ascii="Times New Roman" w:hAnsi="Times New Roman" w:cs="Times New Roman"/>
          <w:bCs/>
          <w:sz w:val="24"/>
          <w:szCs w:val="24"/>
        </w:rPr>
        <w:t xml:space="preserve">Участники и </w:t>
      </w:r>
      <w:proofErr w:type="spellStart"/>
      <w:r w:rsidR="002C2526" w:rsidRPr="00AE3B57">
        <w:rPr>
          <w:rFonts w:ascii="Times New Roman" w:hAnsi="Times New Roman" w:cs="Times New Roman"/>
          <w:bCs/>
          <w:sz w:val="24"/>
          <w:szCs w:val="24"/>
        </w:rPr>
        <w:t>неучастники</w:t>
      </w:r>
      <w:proofErr w:type="spellEnd"/>
      <w:r w:rsidR="002C2526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</w:t>
      </w:r>
      <w:proofErr w:type="spellStart"/>
      <w:r w:rsidR="000C3BE6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E0576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F0E" w:rsidRPr="00AE3B57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C3BE6" w:rsidRPr="00AE3B5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B3F0E" w:rsidRPr="00AE3B57">
        <w:rPr>
          <w:rFonts w:ascii="Times New Roman" w:hAnsi="Times New Roman" w:cs="Times New Roman"/>
          <w:bCs/>
          <w:sz w:val="24"/>
          <w:szCs w:val="24"/>
        </w:rPr>
        <w:t xml:space="preserve">, которым в соответствии с настоящим Порядком открываются лицевые счета в </w:t>
      </w:r>
      <w:r w:rsidR="00AE3B57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FB3F0E" w:rsidRPr="00AE3B57">
        <w:rPr>
          <w:rFonts w:ascii="Times New Roman" w:hAnsi="Times New Roman" w:cs="Times New Roman"/>
          <w:bCs/>
          <w:sz w:val="24"/>
          <w:szCs w:val="24"/>
        </w:rPr>
        <w:t>, являются клиентами 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F0E" w:rsidRPr="00AE3B57">
        <w:rPr>
          <w:rFonts w:ascii="Times New Roman" w:hAnsi="Times New Roman" w:cs="Times New Roman"/>
          <w:bCs/>
          <w:sz w:val="24"/>
          <w:szCs w:val="24"/>
        </w:rPr>
        <w:t>- клиент).</w:t>
      </w:r>
    </w:p>
    <w:p w:rsidR="00716D27" w:rsidRDefault="004E3568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1.5</w:t>
      </w:r>
      <w:r w:rsidR="00AE3B57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B3F0E" w:rsidRPr="00AE3B57">
        <w:rPr>
          <w:rFonts w:ascii="Times New Roman" w:hAnsi="Times New Roman" w:cs="Times New Roman"/>
          <w:bCs/>
          <w:sz w:val="24"/>
          <w:szCs w:val="24"/>
        </w:rPr>
        <w:t>доводит до клиентов информацию о нормативных правовых актах, устанавливающих порядок открытия и ведения лицевых счетов, а также осуществляет консультирование по вопросам, возникающим в процессе открытия, переоформления, закрытия и обслуживания лицевых счетов.</w:t>
      </w:r>
    </w:p>
    <w:p w:rsidR="00716D27" w:rsidRDefault="00FB3F0E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1.6</w:t>
      </w:r>
      <w:r w:rsidR="00AE3B57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68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При открытии лицевых счетов участникам и </w:t>
      </w:r>
      <w:proofErr w:type="spellStart"/>
      <w:r w:rsidRPr="00AE3B57">
        <w:rPr>
          <w:rFonts w:ascii="Times New Roman" w:hAnsi="Times New Roman" w:cs="Times New Roman"/>
          <w:bCs/>
          <w:sz w:val="24"/>
          <w:szCs w:val="24"/>
        </w:rPr>
        <w:t>неучастникам</w:t>
      </w:r>
      <w:proofErr w:type="spellEnd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</w:t>
      </w:r>
      <w:r w:rsidR="00F906EB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F906EB">
        <w:rPr>
          <w:rFonts w:ascii="Times New Roman" w:hAnsi="Times New Roman" w:cs="Times New Roman"/>
          <w:bCs/>
          <w:sz w:val="24"/>
          <w:szCs w:val="24"/>
        </w:rPr>
        <w:t>ом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финансов </w:t>
      </w:r>
      <w:proofErr w:type="spellStart"/>
      <w:r w:rsidR="00F906EB">
        <w:rPr>
          <w:rFonts w:ascii="Times New Roman" w:hAnsi="Times New Roman" w:cs="Times New Roman"/>
          <w:bCs/>
          <w:sz w:val="24"/>
          <w:szCs w:val="24"/>
        </w:rPr>
        <w:t>Слюдянского</w:t>
      </w:r>
      <w:proofErr w:type="spellEnd"/>
      <w:r w:rsidR="00F906E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(далее 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906EB">
        <w:rPr>
          <w:rFonts w:ascii="Times New Roman" w:hAnsi="Times New Roman" w:cs="Times New Roman"/>
          <w:bCs/>
          <w:sz w:val="24"/>
          <w:szCs w:val="24"/>
        </w:rPr>
        <w:t>бухгалтери</w:t>
      </w:r>
      <w:r w:rsidR="00F906EB">
        <w:rPr>
          <w:rFonts w:ascii="Times New Roman" w:hAnsi="Times New Roman" w:cs="Times New Roman"/>
          <w:bCs/>
          <w:sz w:val="24"/>
          <w:szCs w:val="24"/>
        </w:rPr>
        <w:t>я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37FB5"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заключенно</w:t>
      </w:r>
      <w:r w:rsidR="00637FB5">
        <w:rPr>
          <w:rFonts w:ascii="Times New Roman" w:hAnsi="Times New Roman" w:cs="Times New Roman"/>
          <w:bCs/>
          <w:sz w:val="24"/>
          <w:szCs w:val="24"/>
        </w:rPr>
        <w:t>го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Соглашени</w:t>
      </w:r>
      <w:r w:rsidR="00637FB5">
        <w:rPr>
          <w:rFonts w:ascii="Times New Roman" w:hAnsi="Times New Roman" w:cs="Times New Roman"/>
          <w:bCs/>
          <w:sz w:val="24"/>
          <w:szCs w:val="24"/>
        </w:rPr>
        <w:t>я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о передаче части полномочий в сфере бюджетных отношений</w:t>
      </w:r>
      <w:r w:rsidR="00F906EB">
        <w:rPr>
          <w:rFonts w:ascii="Times New Roman" w:hAnsi="Times New Roman" w:cs="Times New Roman"/>
          <w:bCs/>
          <w:sz w:val="24"/>
          <w:szCs w:val="24"/>
        </w:rPr>
        <w:t>,</w:t>
      </w:r>
      <w:r w:rsidR="00F906EB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присваива</w:t>
      </w:r>
      <w:r w:rsidR="00F906EB">
        <w:rPr>
          <w:rFonts w:ascii="Times New Roman" w:hAnsi="Times New Roman" w:cs="Times New Roman"/>
          <w:bCs/>
          <w:sz w:val="24"/>
          <w:szCs w:val="24"/>
        </w:rPr>
        <w:t>ю</w:t>
      </w:r>
      <w:r w:rsidRPr="00AE3B57">
        <w:rPr>
          <w:rFonts w:ascii="Times New Roman" w:hAnsi="Times New Roman" w:cs="Times New Roman"/>
          <w:bCs/>
          <w:sz w:val="24"/>
          <w:szCs w:val="24"/>
        </w:rPr>
        <w:t>т</w:t>
      </w:r>
      <w:r w:rsidR="00F906EB">
        <w:rPr>
          <w:rFonts w:ascii="Times New Roman" w:hAnsi="Times New Roman" w:cs="Times New Roman"/>
          <w:bCs/>
          <w:sz w:val="24"/>
          <w:szCs w:val="24"/>
        </w:rPr>
        <w:t>ся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уникальные номера.</w:t>
      </w:r>
      <w:r w:rsidR="00642DF6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При этом номер</w:t>
      </w:r>
      <w:r w:rsidR="005C6312" w:rsidRPr="00AE3B57">
        <w:rPr>
          <w:rFonts w:ascii="Times New Roman" w:hAnsi="Times New Roman" w:cs="Times New Roman"/>
          <w:bCs/>
          <w:sz w:val="24"/>
          <w:szCs w:val="24"/>
        </w:rPr>
        <w:t xml:space="preserve"> лицевого счета должен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определять принадлежность</w:t>
      </w:r>
      <w:r w:rsidR="00642DF6" w:rsidRPr="00AE3B57">
        <w:rPr>
          <w:rFonts w:ascii="Times New Roman" w:hAnsi="Times New Roman" w:cs="Times New Roman"/>
          <w:bCs/>
          <w:sz w:val="24"/>
          <w:szCs w:val="24"/>
        </w:rPr>
        <w:t xml:space="preserve"> клиента к главному распорядителю, 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вид лицевого счета, </w:t>
      </w:r>
      <w:r w:rsidR="00642DF6" w:rsidRPr="00AE3B57">
        <w:rPr>
          <w:rFonts w:ascii="Times New Roman" w:hAnsi="Times New Roman" w:cs="Times New Roman"/>
          <w:bCs/>
          <w:sz w:val="24"/>
          <w:szCs w:val="24"/>
        </w:rPr>
        <w:t xml:space="preserve">территориальный признак его местонахождения, 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DF6" w:rsidRPr="00AE3B57">
        <w:rPr>
          <w:rFonts w:ascii="Times New Roman" w:hAnsi="Times New Roman" w:cs="Times New Roman"/>
          <w:bCs/>
          <w:sz w:val="24"/>
          <w:szCs w:val="24"/>
        </w:rPr>
        <w:t>код владельца лицевого счета.</w:t>
      </w:r>
    </w:p>
    <w:p w:rsidR="00716D27" w:rsidRDefault="00642DF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В случае переоформления или закрытия лицевых счетов по основаниям, предусмотренным настоящим Порядком, ранее присвоенные номера лицевых счетов могут быть присвоены другим клиентам.</w:t>
      </w:r>
    </w:p>
    <w:p w:rsidR="00716D27" w:rsidRDefault="00642DF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1.7</w:t>
      </w:r>
      <w:r w:rsidR="00F906EB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31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68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1386" w:rsidRPr="00AE3B57">
        <w:rPr>
          <w:rFonts w:ascii="Times New Roman" w:hAnsi="Times New Roman" w:cs="Times New Roman"/>
          <w:bCs/>
          <w:sz w:val="24"/>
          <w:szCs w:val="24"/>
        </w:rPr>
        <w:t xml:space="preserve">Номер лицевого счета участника 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3F30B4" w:rsidRPr="00AE3B57">
        <w:rPr>
          <w:rFonts w:ascii="Times New Roman" w:hAnsi="Times New Roman" w:cs="Times New Roman"/>
          <w:bCs/>
          <w:sz w:val="24"/>
          <w:szCs w:val="24"/>
        </w:rPr>
        <w:t>неучастника</w:t>
      </w:r>
      <w:proofErr w:type="spellEnd"/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86" w:rsidRPr="00AE3B57">
        <w:rPr>
          <w:rFonts w:ascii="Times New Roman" w:hAnsi="Times New Roman" w:cs="Times New Roman"/>
          <w:bCs/>
          <w:sz w:val="24"/>
          <w:szCs w:val="24"/>
        </w:rPr>
        <w:t>бюджетного процесса  состоит из девяти разрядов, где:</w:t>
      </w:r>
    </w:p>
    <w:p w:rsidR="00716D27" w:rsidRDefault="00D0138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с 1 по 3 разряд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</w:t>
      </w:r>
      <w:r w:rsidR="00273E57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код лицевого счета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>,</w:t>
      </w:r>
      <w:r w:rsidR="00FE43DB" w:rsidRPr="00AE3B57">
        <w:rPr>
          <w:rFonts w:ascii="Times New Roman" w:hAnsi="Times New Roman" w:cs="Times New Roman"/>
          <w:bCs/>
          <w:sz w:val="24"/>
          <w:szCs w:val="24"/>
        </w:rPr>
        <w:t xml:space="preserve"> определяющий принадлежность клиента к главному распорядителю, главному администратору источников финансирования</w:t>
      </w:r>
      <w:r w:rsidR="00B32531" w:rsidRPr="00AE3B57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  <w:r w:rsidR="008B6622" w:rsidRPr="00AE3B57">
        <w:rPr>
          <w:rFonts w:ascii="Times New Roman" w:hAnsi="Times New Roman" w:cs="Times New Roman"/>
          <w:bCs/>
          <w:sz w:val="24"/>
          <w:szCs w:val="24"/>
        </w:rPr>
        <w:t xml:space="preserve"> (присваивается </w:t>
      </w:r>
      <w:r w:rsidR="00F906EB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8B6622" w:rsidRPr="00AE3B57">
        <w:rPr>
          <w:rFonts w:ascii="Times New Roman" w:hAnsi="Times New Roman" w:cs="Times New Roman"/>
          <w:bCs/>
          <w:sz w:val="24"/>
          <w:szCs w:val="24"/>
        </w:rPr>
        <w:t>)</w:t>
      </w:r>
      <w:r w:rsidR="00F50D6F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7B5B9E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 разряд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вид лицевого счета </w:t>
      </w:r>
      <w:r w:rsidR="00501146" w:rsidRPr="00AE3B57">
        <w:rPr>
          <w:rFonts w:ascii="Times New Roman" w:hAnsi="Times New Roman" w:cs="Times New Roman"/>
          <w:bCs/>
          <w:sz w:val="24"/>
          <w:szCs w:val="24"/>
        </w:rPr>
        <w:t>согласно пункту 1.8</w:t>
      </w:r>
      <w:r w:rsidR="00F906EB">
        <w:rPr>
          <w:rFonts w:ascii="Times New Roman" w:hAnsi="Times New Roman" w:cs="Times New Roman"/>
          <w:bCs/>
          <w:sz w:val="24"/>
          <w:szCs w:val="24"/>
        </w:rPr>
        <w:t>.</w:t>
      </w:r>
      <w:r w:rsidR="00EB17C4" w:rsidRPr="00AE3B57">
        <w:rPr>
          <w:rFonts w:ascii="Times New Roman" w:hAnsi="Times New Roman" w:cs="Times New Roman"/>
          <w:bCs/>
          <w:sz w:val="24"/>
          <w:szCs w:val="24"/>
        </w:rPr>
        <w:t xml:space="preserve"> и 1.9</w:t>
      </w:r>
      <w:r w:rsidR="00F906EB">
        <w:rPr>
          <w:rFonts w:ascii="Times New Roman" w:hAnsi="Times New Roman" w:cs="Times New Roman"/>
          <w:bCs/>
          <w:sz w:val="24"/>
          <w:szCs w:val="24"/>
        </w:rPr>
        <w:t>.</w:t>
      </w:r>
      <w:r w:rsidR="00501146" w:rsidRPr="00AE3B57">
        <w:rPr>
          <w:rFonts w:ascii="Times New Roman" w:hAnsi="Times New Roman" w:cs="Times New Roman"/>
          <w:bCs/>
          <w:sz w:val="24"/>
          <w:szCs w:val="24"/>
        </w:rPr>
        <w:t xml:space="preserve"> настоящего П</w:t>
      </w:r>
      <w:r w:rsidRPr="00AE3B57">
        <w:rPr>
          <w:rFonts w:ascii="Times New Roman" w:hAnsi="Times New Roman" w:cs="Times New Roman"/>
          <w:bCs/>
          <w:sz w:val="24"/>
          <w:szCs w:val="24"/>
        </w:rPr>
        <w:t>орядка;</w:t>
      </w:r>
    </w:p>
    <w:p w:rsidR="00716D27" w:rsidRDefault="007B5B9E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 разряд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</w:t>
      </w:r>
      <w:r w:rsidR="008B662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код территориального признака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50114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6 разряд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вид средств согласно пункту 1.</w:t>
      </w:r>
      <w:r w:rsidR="00EB17C4" w:rsidRPr="00AE3B57">
        <w:rPr>
          <w:rFonts w:ascii="Times New Roman" w:hAnsi="Times New Roman" w:cs="Times New Roman"/>
          <w:bCs/>
          <w:sz w:val="24"/>
          <w:szCs w:val="24"/>
        </w:rPr>
        <w:t>10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:rsidR="00716D27" w:rsidRDefault="0050114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с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7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 по 9 разряд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0B4"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 xml:space="preserve">учетный номер учреждения, присваиваемый </w:t>
      </w:r>
      <w:r w:rsidR="00F906EB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BD5B80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1.8</w:t>
      </w:r>
      <w:r w:rsidR="00F906EB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6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Для учета операций, осуществляемых участниками  бюджетного процесса, в 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бухгалтерии, 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ведутся следующие виды лицевых счетов:</w:t>
      </w:r>
    </w:p>
    <w:p w:rsidR="00716D27" w:rsidRDefault="0050114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0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лицевой счет</w:t>
      </w:r>
      <w:r w:rsidR="00BE1F69" w:rsidRPr="00AE3B57">
        <w:rPr>
          <w:rFonts w:ascii="Times New Roman" w:hAnsi="Times New Roman" w:cs="Times New Roman"/>
          <w:bCs/>
          <w:sz w:val="24"/>
          <w:szCs w:val="24"/>
        </w:rPr>
        <w:t xml:space="preserve">, предназначенный для отражения операций 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по доведению главному распорядителю </w:t>
      </w:r>
      <w:r w:rsidR="00002B55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ассигнований, лимитов бюджетных обязательств, </w:t>
      </w:r>
      <w:r w:rsidR="00002B55" w:rsidRPr="00AE3B57">
        <w:rPr>
          <w:rFonts w:ascii="Times New Roman" w:hAnsi="Times New Roman" w:cs="Times New Roman"/>
          <w:bCs/>
          <w:sz w:val="24"/>
          <w:szCs w:val="24"/>
        </w:rPr>
        <w:t>предельных объемов финансирования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- бюджетные данные), а также отражения операций </w:t>
      </w:r>
      <w:r w:rsidR="00BE1F69" w:rsidRPr="00AE3B57">
        <w:rPr>
          <w:rFonts w:ascii="Times New Roman" w:hAnsi="Times New Roman" w:cs="Times New Roman"/>
          <w:bCs/>
          <w:sz w:val="24"/>
          <w:szCs w:val="24"/>
        </w:rPr>
        <w:t xml:space="preserve">главного распорядителя по распределению бюджетных 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>данных</w:t>
      </w:r>
      <w:r w:rsidR="00BE1F69" w:rsidRPr="00AE3B5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 подведомственным </w:t>
      </w:r>
      <w:r w:rsidR="00002B55" w:rsidRPr="00AE3B57">
        <w:rPr>
          <w:rFonts w:ascii="Times New Roman" w:hAnsi="Times New Roman" w:cs="Times New Roman"/>
          <w:bCs/>
          <w:sz w:val="24"/>
          <w:szCs w:val="24"/>
        </w:rPr>
        <w:t>получателям бюджетных средств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5D66EA"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 лицевой счет главного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распорядителя</w:t>
      </w:r>
      <w:r w:rsidR="00002B55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>)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>- лицевой счет</w:t>
      </w:r>
      <w:r w:rsidR="00BE1F69" w:rsidRPr="00AE3B57">
        <w:rPr>
          <w:rFonts w:ascii="Times New Roman" w:hAnsi="Times New Roman" w:cs="Times New Roman"/>
          <w:bCs/>
          <w:sz w:val="24"/>
          <w:szCs w:val="24"/>
        </w:rPr>
        <w:t>, предназначенный для отражения операций по доведен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>ным бюджетным данным</w:t>
      </w:r>
      <w:r w:rsidR="0046044E" w:rsidRPr="00AE3B5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815F8" w:rsidRPr="00AE3B57">
        <w:rPr>
          <w:rFonts w:ascii="Times New Roman" w:hAnsi="Times New Roman" w:cs="Times New Roman"/>
          <w:bCs/>
          <w:sz w:val="24"/>
          <w:szCs w:val="24"/>
        </w:rPr>
        <w:t>выплатам</w:t>
      </w:r>
      <w:r w:rsidR="005D66EA" w:rsidRPr="00AE3B57">
        <w:rPr>
          <w:rFonts w:ascii="Times New Roman" w:hAnsi="Times New Roman" w:cs="Times New Roman"/>
          <w:bCs/>
          <w:sz w:val="24"/>
          <w:szCs w:val="24"/>
        </w:rPr>
        <w:t xml:space="preserve"> получателей бюджетных средств</w:t>
      </w:r>
      <w:r w:rsidR="0046044E" w:rsidRPr="00AE3B57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46044E"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46044E" w:rsidRPr="00AE3B57">
        <w:rPr>
          <w:rFonts w:ascii="Times New Roman" w:hAnsi="Times New Roman" w:cs="Times New Roman"/>
          <w:bCs/>
          <w:sz w:val="24"/>
          <w:szCs w:val="24"/>
        </w:rPr>
        <w:t xml:space="preserve"> лицевой счет получателя бюджетных средств)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4E" w:rsidRPr="00AE3B57">
        <w:rPr>
          <w:rFonts w:ascii="Times New Roman" w:hAnsi="Times New Roman" w:cs="Times New Roman"/>
          <w:bCs/>
          <w:sz w:val="24"/>
          <w:szCs w:val="24"/>
        </w:rPr>
        <w:t xml:space="preserve">- лицевой счет, предназначенный для отражения </w:t>
      </w:r>
      <w:proofErr w:type="gramStart"/>
      <w:r w:rsidR="0046044E" w:rsidRPr="00AE3B57">
        <w:rPr>
          <w:rFonts w:ascii="Times New Roman" w:hAnsi="Times New Roman" w:cs="Times New Roman"/>
          <w:bCs/>
          <w:sz w:val="24"/>
          <w:szCs w:val="24"/>
        </w:rPr>
        <w:t xml:space="preserve">операций 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>главного администратора источников финансирования дефицита бюджета</w:t>
      </w:r>
      <w:proofErr w:type="gramEnd"/>
      <w:r w:rsidR="0046044E" w:rsidRPr="00AE3B57">
        <w:rPr>
          <w:rFonts w:ascii="Times New Roman" w:hAnsi="Times New Roman" w:cs="Times New Roman"/>
          <w:bCs/>
          <w:sz w:val="24"/>
          <w:szCs w:val="24"/>
        </w:rPr>
        <w:t xml:space="preserve">  по привлечению и погашению источников </w:t>
      </w:r>
      <w:r w:rsidR="0046044E" w:rsidRPr="00AE3B57">
        <w:rPr>
          <w:rFonts w:ascii="Times New Roman" w:hAnsi="Times New Roman" w:cs="Times New Roman"/>
          <w:bCs/>
          <w:sz w:val="24"/>
          <w:szCs w:val="24"/>
        </w:rPr>
        <w:lastRenderedPageBreak/>
        <w:t>финансирования дефицита бюджета (далее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4E" w:rsidRPr="00AE3B57">
        <w:rPr>
          <w:rFonts w:ascii="Times New Roman" w:hAnsi="Times New Roman" w:cs="Times New Roman"/>
          <w:bCs/>
          <w:sz w:val="24"/>
          <w:szCs w:val="24"/>
        </w:rPr>
        <w:t>- лицевой счет главного администратора источников финансирования дефицита бюджета)</w:t>
      </w:r>
      <w:r w:rsidR="00BD5B80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BD5B80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7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лицевой счет</w:t>
      </w:r>
      <w:r w:rsidR="000C0DE2" w:rsidRPr="00AE3B57">
        <w:rPr>
          <w:rFonts w:ascii="Times New Roman" w:hAnsi="Times New Roman" w:cs="Times New Roman"/>
          <w:bCs/>
          <w:sz w:val="24"/>
          <w:szCs w:val="24"/>
        </w:rPr>
        <w:t xml:space="preserve">, предназначенный для отражения операций получателя бюджетных средств, передавшего свои бюджетные полномочия бюджетному (автономному) учреждению, </w:t>
      </w:r>
      <w:r w:rsidR="0071231F" w:rsidRPr="00AE3B57">
        <w:rPr>
          <w:rFonts w:ascii="Times New Roman" w:hAnsi="Times New Roman" w:cs="Times New Roman"/>
          <w:bCs/>
          <w:sz w:val="24"/>
          <w:szCs w:val="24"/>
        </w:rPr>
        <w:t xml:space="preserve">иному </w:t>
      </w:r>
      <w:proofErr w:type="spellStart"/>
      <w:r w:rsidR="000C0DE2" w:rsidRPr="00AE3B57">
        <w:rPr>
          <w:rFonts w:ascii="Times New Roman" w:hAnsi="Times New Roman" w:cs="Times New Roman"/>
          <w:bCs/>
          <w:sz w:val="24"/>
          <w:szCs w:val="24"/>
        </w:rPr>
        <w:t>неучастнику</w:t>
      </w:r>
      <w:proofErr w:type="spellEnd"/>
      <w:r w:rsidR="000C0DE2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</w:t>
      </w:r>
      <w:r w:rsidR="00AE058E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011" w:rsidRPr="00AE3B57">
        <w:rPr>
          <w:rFonts w:ascii="Times New Roman" w:hAnsi="Times New Roman" w:cs="Times New Roman"/>
          <w:bCs/>
          <w:sz w:val="24"/>
          <w:szCs w:val="24"/>
        </w:rPr>
        <w:t>(далее</w:t>
      </w:r>
      <w:r w:rsidR="0071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011" w:rsidRPr="00AE3B57">
        <w:rPr>
          <w:rFonts w:ascii="Times New Roman" w:hAnsi="Times New Roman" w:cs="Times New Roman"/>
          <w:bCs/>
          <w:sz w:val="24"/>
          <w:szCs w:val="24"/>
        </w:rPr>
        <w:t xml:space="preserve">- лицевой счет </w:t>
      </w:r>
      <w:r w:rsidR="00501146" w:rsidRPr="00AE3B57">
        <w:rPr>
          <w:rFonts w:ascii="Times New Roman" w:hAnsi="Times New Roman" w:cs="Times New Roman"/>
          <w:bCs/>
          <w:sz w:val="24"/>
          <w:szCs w:val="24"/>
        </w:rPr>
        <w:t xml:space="preserve"> получателя бюджетных средств по переданным полномочиям</w:t>
      </w:r>
      <w:r w:rsidR="00E73011" w:rsidRPr="00AE3B57">
        <w:rPr>
          <w:rFonts w:ascii="Times New Roman" w:hAnsi="Times New Roman" w:cs="Times New Roman"/>
          <w:bCs/>
          <w:sz w:val="24"/>
          <w:szCs w:val="24"/>
        </w:rPr>
        <w:t>)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4E3568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1.9</w:t>
      </w:r>
      <w:r w:rsidR="00F906EB">
        <w:rPr>
          <w:rFonts w:ascii="Times New Roman" w:hAnsi="Times New Roman" w:cs="Times New Roman"/>
          <w:bCs/>
          <w:sz w:val="24"/>
          <w:szCs w:val="24"/>
        </w:rPr>
        <w:t>.</w:t>
      </w:r>
      <w:r w:rsidR="009D4FFD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FFD" w:rsidRPr="00AE3B57">
        <w:rPr>
          <w:rFonts w:ascii="Times New Roman" w:hAnsi="Times New Roman" w:cs="Times New Roman"/>
          <w:bCs/>
          <w:sz w:val="24"/>
          <w:szCs w:val="24"/>
        </w:rPr>
        <w:t xml:space="preserve">Для учета операций, осуществляемых </w:t>
      </w:r>
      <w:proofErr w:type="spellStart"/>
      <w:r w:rsidR="009D4FFD" w:rsidRPr="00AE3B57">
        <w:rPr>
          <w:rFonts w:ascii="Times New Roman" w:hAnsi="Times New Roman" w:cs="Times New Roman"/>
          <w:bCs/>
          <w:sz w:val="24"/>
          <w:szCs w:val="24"/>
        </w:rPr>
        <w:t>неучастниками</w:t>
      </w:r>
      <w:proofErr w:type="spellEnd"/>
      <w:r w:rsidR="009D4FFD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процесса, в 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бухгалтерии </w:t>
      </w:r>
      <w:r w:rsidR="009D4FFD" w:rsidRPr="00AE3B57">
        <w:rPr>
          <w:rFonts w:ascii="Times New Roman" w:hAnsi="Times New Roman" w:cs="Times New Roman"/>
          <w:bCs/>
          <w:sz w:val="24"/>
          <w:szCs w:val="24"/>
        </w:rPr>
        <w:t xml:space="preserve"> ведутся следующие виды лицевых счетов:</w:t>
      </w:r>
    </w:p>
    <w:p w:rsidR="00716D27" w:rsidRDefault="00AB4EF1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 лицевой счет, предназначенный для отражения опера</w:t>
      </w:r>
      <w:r w:rsidR="00FF78A7" w:rsidRPr="00AE3B57">
        <w:rPr>
          <w:rFonts w:ascii="Times New Roman" w:hAnsi="Times New Roman" w:cs="Times New Roman"/>
          <w:bCs/>
          <w:sz w:val="24"/>
          <w:szCs w:val="24"/>
        </w:rPr>
        <w:t xml:space="preserve">ций со средствами </w:t>
      </w:r>
      <w:r w:rsidR="00EB17C4" w:rsidRPr="00AE3B57">
        <w:rPr>
          <w:rFonts w:ascii="Times New Roman" w:hAnsi="Times New Roman" w:cs="Times New Roman"/>
          <w:bCs/>
          <w:sz w:val="24"/>
          <w:szCs w:val="24"/>
        </w:rPr>
        <w:t>бюджетного учреждения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(за исключением субсидий на иные цели и субсидий 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>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Pr="00AE3B57">
        <w:rPr>
          <w:rFonts w:ascii="Times New Roman" w:hAnsi="Times New Roman" w:cs="Times New Roman"/>
          <w:bCs/>
          <w:sz w:val="24"/>
          <w:szCs w:val="24"/>
        </w:rPr>
        <w:t>) (дале</w:t>
      </w: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лицевой счет бюджетного учреждения)</w:t>
      </w:r>
      <w:r w:rsidR="00EB17C4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EB17C4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4EF1" w:rsidRPr="00AE3B57">
        <w:rPr>
          <w:rFonts w:ascii="Times New Roman" w:hAnsi="Times New Roman" w:cs="Times New Roman"/>
          <w:bCs/>
          <w:sz w:val="24"/>
          <w:szCs w:val="24"/>
        </w:rPr>
        <w:t>лицевой счет, предназначенный для отражения операций со средствами, предоставленными бюджетным учреждениям в виде субсидий на иные цели и субсидий на осуществление капитальных вложений в объекты капитального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 xml:space="preserve"> строительства муниципальной собственности или приобретение объектов недвижимого имущества в муниципальную собственность</w:t>
      </w:r>
      <w:r w:rsidR="00AB4EF1" w:rsidRPr="00AE3B57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AB4EF1"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AB4EF1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отдельный лицевой счет бюджетного учреждения</w:t>
      </w:r>
      <w:r w:rsidR="00AB4EF1" w:rsidRPr="00AE3B57">
        <w:rPr>
          <w:rFonts w:ascii="Times New Roman" w:hAnsi="Times New Roman" w:cs="Times New Roman"/>
          <w:bCs/>
          <w:sz w:val="24"/>
          <w:szCs w:val="24"/>
        </w:rPr>
        <w:t>)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EB17C4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</w:t>
      </w:r>
      <w:r w:rsidR="00F906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>лицевой счет, предназначенный для отражения операц</w:t>
      </w:r>
      <w:r w:rsidR="00FF78A7" w:rsidRPr="00AE3B57">
        <w:rPr>
          <w:rFonts w:ascii="Times New Roman" w:hAnsi="Times New Roman" w:cs="Times New Roman"/>
          <w:bCs/>
          <w:sz w:val="24"/>
          <w:szCs w:val="24"/>
        </w:rPr>
        <w:t xml:space="preserve">ий со средствами 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>автономного учреждения (за исключением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(далее</w:t>
      </w:r>
      <w:r w:rsidR="00637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E3B57">
        <w:rPr>
          <w:rFonts w:ascii="Times New Roman" w:hAnsi="Times New Roman" w:cs="Times New Roman"/>
          <w:bCs/>
          <w:sz w:val="24"/>
          <w:szCs w:val="24"/>
        </w:rPr>
        <w:t>лицевой счет автономного учреждения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>)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16D27" w:rsidRDefault="00EB17C4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5- 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>лицевой счет, предназначенный для отражения операций со средствами, предоставленными автономным учреждениям в виде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</w:t>
      </w:r>
      <w:proofErr w:type="gramStart"/>
      <w:r w:rsidR="00F1181C"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F1181C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отдельный лицевой счет автономного учреждения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>)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  <w:r w:rsidR="004E6CA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6D27" w:rsidRDefault="00435BFA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8- л</w:t>
      </w:r>
      <w:r w:rsidR="00F1181C" w:rsidRPr="00AE3B57">
        <w:rPr>
          <w:rFonts w:ascii="Times New Roman" w:hAnsi="Times New Roman" w:cs="Times New Roman"/>
          <w:bCs/>
          <w:sz w:val="24"/>
          <w:szCs w:val="24"/>
        </w:rPr>
        <w:t xml:space="preserve">ицевой счет, предназначенный для отражения операций со средствами, предоставленными 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 xml:space="preserve">иному </w:t>
      </w:r>
      <w:proofErr w:type="spellStart"/>
      <w:r w:rsidR="006F5520" w:rsidRPr="00AE3B57">
        <w:rPr>
          <w:rFonts w:ascii="Times New Roman" w:hAnsi="Times New Roman" w:cs="Times New Roman"/>
          <w:bCs/>
          <w:sz w:val="24"/>
          <w:szCs w:val="24"/>
        </w:rPr>
        <w:t>неучастнику</w:t>
      </w:r>
      <w:proofErr w:type="spellEnd"/>
      <w:r w:rsidR="006F5520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(далее</w:t>
      </w:r>
      <w:r w:rsidR="00637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3E21" w:rsidRPr="00AE3B57">
        <w:rPr>
          <w:rFonts w:ascii="Times New Roman" w:hAnsi="Times New Roman" w:cs="Times New Roman"/>
          <w:bCs/>
          <w:sz w:val="24"/>
          <w:szCs w:val="24"/>
        </w:rPr>
        <w:t xml:space="preserve">лицевой счет </w:t>
      </w:r>
      <w:r w:rsidR="00C53B28" w:rsidRPr="00AE3B57">
        <w:rPr>
          <w:rFonts w:ascii="Times New Roman" w:hAnsi="Times New Roman" w:cs="Times New Roman"/>
          <w:bCs/>
          <w:sz w:val="24"/>
          <w:szCs w:val="24"/>
        </w:rPr>
        <w:t xml:space="preserve">иного </w:t>
      </w:r>
      <w:proofErr w:type="spellStart"/>
      <w:r w:rsidR="00C53B28" w:rsidRPr="00AE3B57">
        <w:rPr>
          <w:rFonts w:ascii="Times New Roman" w:hAnsi="Times New Roman" w:cs="Times New Roman"/>
          <w:bCs/>
          <w:sz w:val="24"/>
          <w:szCs w:val="24"/>
        </w:rPr>
        <w:t>неучастника</w:t>
      </w:r>
      <w:proofErr w:type="spellEnd"/>
      <w:r w:rsidR="00C53B28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>).</w:t>
      </w:r>
    </w:p>
    <w:p w:rsidR="00716D27" w:rsidRDefault="00273E5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1.</w:t>
      </w:r>
      <w:r w:rsidR="00F3215E" w:rsidRPr="00AE3B57">
        <w:rPr>
          <w:rFonts w:ascii="Times New Roman" w:hAnsi="Times New Roman" w:cs="Times New Roman"/>
          <w:bCs/>
          <w:sz w:val="24"/>
          <w:szCs w:val="24"/>
        </w:rPr>
        <w:t>10</w:t>
      </w:r>
      <w:r w:rsidR="00637FB5">
        <w:rPr>
          <w:rFonts w:ascii="Times New Roman" w:hAnsi="Times New Roman" w:cs="Times New Roman"/>
          <w:bCs/>
          <w:sz w:val="24"/>
          <w:szCs w:val="24"/>
        </w:rPr>
        <w:t>.</w:t>
      </w:r>
      <w:r w:rsidR="00B23A86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68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3B57">
        <w:rPr>
          <w:rFonts w:ascii="Times New Roman" w:hAnsi="Times New Roman" w:cs="Times New Roman"/>
          <w:bCs/>
          <w:sz w:val="24"/>
          <w:szCs w:val="24"/>
        </w:rPr>
        <w:t>Вид средств</w:t>
      </w:r>
      <w:r w:rsidR="000E6514" w:rsidRPr="00AE3B57">
        <w:rPr>
          <w:rFonts w:ascii="Times New Roman" w:hAnsi="Times New Roman" w:cs="Times New Roman"/>
          <w:bCs/>
          <w:sz w:val="24"/>
          <w:szCs w:val="24"/>
        </w:rPr>
        <w:t xml:space="preserve"> может</w:t>
      </w:r>
      <w:r w:rsidR="00B23A86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622" w:rsidRPr="00AE3B57">
        <w:rPr>
          <w:rFonts w:ascii="Times New Roman" w:hAnsi="Times New Roman" w:cs="Times New Roman"/>
          <w:bCs/>
          <w:sz w:val="24"/>
          <w:szCs w:val="24"/>
        </w:rPr>
        <w:t xml:space="preserve"> принима</w:t>
      </w:r>
      <w:r w:rsidR="000E6514" w:rsidRPr="00AE3B57">
        <w:rPr>
          <w:rFonts w:ascii="Times New Roman" w:hAnsi="Times New Roman" w:cs="Times New Roman"/>
          <w:bCs/>
          <w:sz w:val="24"/>
          <w:szCs w:val="24"/>
        </w:rPr>
        <w:t>ть</w:t>
      </w:r>
      <w:r w:rsidR="008B6622" w:rsidRPr="00AE3B57">
        <w:rPr>
          <w:rFonts w:ascii="Times New Roman" w:hAnsi="Times New Roman" w:cs="Times New Roman"/>
          <w:bCs/>
          <w:sz w:val="24"/>
          <w:szCs w:val="24"/>
        </w:rPr>
        <w:t xml:space="preserve"> следующие значения:</w:t>
      </w:r>
    </w:p>
    <w:p w:rsidR="008B6622" w:rsidRPr="00AE3B57" w:rsidRDefault="008B6622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0</w:t>
      </w:r>
      <w:r w:rsidR="00637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-средства главного распорядителя, главного администратора источников финансирования дефицита бюджета;</w:t>
      </w:r>
    </w:p>
    <w:p w:rsidR="008B6622" w:rsidRPr="00AE3B57" w:rsidRDefault="0057642D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622" w:rsidRPr="00AE3B57">
        <w:rPr>
          <w:rFonts w:ascii="Times New Roman" w:hAnsi="Times New Roman" w:cs="Times New Roman"/>
          <w:bCs/>
          <w:sz w:val="24"/>
          <w:szCs w:val="24"/>
        </w:rPr>
        <w:t>средства получателя бюджетных средств;</w:t>
      </w:r>
    </w:p>
    <w:p w:rsidR="008B6622" w:rsidRPr="00AE3B57" w:rsidRDefault="008B6622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средства по исполнению публичных обязательств (для органов местного самоуправления и муниципальных казенных учреждений);</w:t>
      </w:r>
    </w:p>
    <w:p w:rsidR="00F10403" w:rsidRPr="00AE3B57" w:rsidRDefault="00F10403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средства во временном распоряжении;</w:t>
      </w:r>
    </w:p>
    <w:p w:rsidR="008B6622" w:rsidRPr="00AE3B57" w:rsidRDefault="008B6622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средства бюджетного</w:t>
      </w:r>
      <w:r w:rsidR="00EB17C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(автономного)  учреждения;</w:t>
      </w:r>
    </w:p>
    <w:p w:rsidR="00F10403" w:rsidRPr="00AE3B57" w:rsidRDefault="006334F3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F10403" w:rsidRPr="00AE3B57">
        <w:rPr>
          <w:rFonts w:ascii="Times New Roman" w:hAnsi="Times New Roman" w:cs="Times New Roman"/>
          <w:bCs/>
          <w:sz w:val="24"/>
          <w:szCs w:val="24"/>
        </w:rPr>
        <w:t>по переданным полномочиям (для учета средств по публичным обязательствам);</w:t>
      </w:r>
    </w:p>
    <w:p w:rsidR="00F10403" w:rsidRPr="00AE3B57" w:rsidRDefault="006334F3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F10403" w:rsidRPr="00AE3B57">
        <w:rPr>
          <w:rFonts w:ascii="Times New Roman" w:hAnsi="Times New Roman" w:cs="Times New Roman"/>
          <w:bCs/>
          <w:sz w:val="24"/>
          <w:szCs w:val="24"/>
        </w:rPr>
        <w:t>по переданным полномочиям (для учета средств по бюджетным инвестициям);</w:t>
      </w:r>
    </w:p>
    <w:p w:rsidR="009D4FFD" w:rsidRPr="00AE3B57" w:rsidRDefault="009D4FFD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lastRenderedPageBreak/>
        <w:t>средства бюджетного</w:t>
      </w:r>
      <w:r w:rsidR="001019A7" w:rsidRPr="00AE3B57">
        <w:rPr>
          <w:rFonts w:ascii="Times New Roman" w:hAnsi="Times New Roman" w:cs="Times New Roman"/>
          <w:bCs/>
          <w:sz w:val="24"/>
          <w:szCs w:val="24"/>
        </w:rPr>
        <w:t xml:space="preserve"> (автономного) учреждения, иного </w:t>
      </w:r>
      <w:proofErr w:type="spellStart"/>
      <w:r w:rsidR="001019A7" w:rsidRPr="00AE3B57">
        <w:rPr>
          <w:rFonts w:ascii="Times New Roman" w:hAnsi="Times New Roman" w:cs="Times New Roman"/>
          <w:bCs/>
          <w:sz w:val="24"/>
          <w:szCs w:val="24"/>
        </w:rPr>
        <w:t>неучастника</w:t>
      </w:r>
      <w:proofErr w:type="spellEnd"/>
      <w:r w:rsidR="001019A7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предоставленные на капитальные вложения;</w:t>
      </w:r>
    </w:p>
    <w:p w:rsidR="00637FB5" w:rsidRDefault="00F10403" w:rsidP="00493024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средства </w:t>
      </w:r>
      <w:r w:rsidR="001019A7" w:rsidRPr="00AE3B57">
        <w:rPr>
          <w:rFonts w:ascii="Times New Roman" w:hAnsi="Times New Roman" w:cs="Times New Roman"/>
          <w:bCs/>
          <w:sz w:val="24"/>
          <w:szCs w:val="24"/>
        </w:rPr>
        <w:t xml:space="preserve">иного </w:t>
      </w:r>
      <w:proofErr w:type="spellStart"/>
      <w:r w:rsidR="001019A7" w:rsidRPr="00AE3B57">
        <w:rPr>
          <w:rFonts w:ascii="Times New Roman" w:hAnsi="Times New Roman" w:cs="Times New Roman"/>
          <w:bCs/>
          <w:sz w:val="24"/>
          <w:szCs w:val="24"/>
        </w:rPr>
        <w:t>неучастника</w:t>
      </w:r>
      <w:proofErr w:type="spellEnd"/>
      <w:r w:rsidR="001019A7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FB3F0E" w:rsidRPr="00637FB5" w:rsidRDefault="007837C4" w:rsidP="00493024">
      <w:pPr>
        <w:pStyle w:val="a3"/>
        <w:numPr>
          <w:ilvl w:val="1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FB5">
        <w:rPr>
          <w:rFonts w:ascii="Times New Roman" w:hAnsi="Times New Roman" w:cs="Times New Roman"/>
          <w:bCs/>
          <w:sz w:val="24"/>
          <w:szCs w:val="24"/>
        </w:rPr>
        <w:t>Открытие,</w:t>
      </w:r>
      <w:r w:rsidR="00023936" w:rsidRPr="00637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FB5">
        <w:rPr>
          <w:rFonts w:ascii="Times New Roman" w:hAnsi="Times New Roman" w:cs="Times New Roman"/>
          <w:bCs/>
          <w:sz w:val="24"/>
          <w:szCs w:val="24"/>
        </w:rPr>
        <w:t xml:space="preserve">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</w:t>
      </w:r>
      <w:r w:rsidR="009950F2" w:rsidRPr="00637FB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9950F2" w:rsidRPr="00637FB5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9950F2" w:rsidRPr="00637FB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637FB5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требованиями, установленными законодательством Российской Федерации о государственной тайне.</w:t>
      </w:r>
    </w:p>
    <w:p w:rsidR="00A278A2" w:rsidRPr="00AE3B57" w:rsidRDefault="00A278A2" w:rsidP="00493024">
      <w:pPr>
        <w:pStyle w:val="a3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D27" w:rsidRDefault="00023936" w:rsidP="00D04792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FB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C20A9" w:rsidRPr="00637FB5">
        <w:rPr>
          <w:rFonts w:ascii="Times New Roman" w:hAnsi="Times New Roman" w:cs="Times New Roman"/>
          <w:b/>
          <w:bCs/>
          <w:sz w:val="24"/>
          <w:szCs w:val="24"/>
        </w:rPr>
        <w:t>ОРЯДОК ОТКРЫТИЯ ЛИЦЕВЫХ СЧЕТОВ</w:t>
      </w:r>
    </w:p>
    <w:p w:rsidR="00716D27" w:rsidRPr="00716D27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27" w:rsidRDefault="00023936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27">
        <w:rPr>
          <w:rFonts w:ascii="Times New Roman" w:hAnsi="Times New Roman" w:cs="Times New Roman"/>
          <w:bCs/>
          <w:sz w:val="24"/>
          <w:szCs w:val="24"/>
        </w:rPr>
        <w:t>2.1</w:t>
      </w:r>
      <w:r w:rsidR="00637FB5" w:rsidRPr="00716D27">
        <w:rPr>
          <w:rFonts w:ascii="Times New Roman" w:hAnsi="Times New Roman" w:cs="Times New Roman"/>
          <w:bCs/>
          <w:sz w:val="24"/>
          <w:szCs w:val="24"/>
        </w:rPr>
        <w:t>.</w:t>
      </w:r>
      <w:r w:rsidRPr="0071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0A9" w:rsidRPr="00716D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6D27">
        <w:rPr>
          <w:rFonts w:ascii="Times New Roman" w:hAnsi="Times New Roman" w:cs="Times New Roman"/>
          <w:bCs/>
          <w:sz w:val="24"/>
          <w:szCs w:val="24"/>
        </w:rPr>
        <w:t xml:space="preserve">Лицевые счета открываются участникам и </w:t>
      </w:r>
      <w:proofErr w:type="spellStart"/>
      <w:r w:rsidRPr="00716D27">
        <w:rPr>
          <w:rFonts w:ascii="Times New Roman" w:hAnsi="Times New Roman" w:cs="Times New Roman"/>
          <w:bCs/>
          <w:sz w:val="24"/>
          <w:szCs w:val="24"/>
        </w:rPr>
        <w:t>неучастникам</w:t>
      </w:r>
      <w:proofErr w:type="spellEnd"/>
      <w:r w:rsidRPr="00716D2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</w:t>
      </w:r>
      <w:r w:rsidR="00395925" w:rsidRPr="00716D27">
        <w:rPr>
          <w:rFonts w:ascii="Times New Roman" w:hAnsi="Times New Roman" w:cs="Times New Roman"/>
          <w:bCs/>
          <w:sz w:val="24"/>
          <w:szCs w:val="24"/>
        </w:rPr>
        <w:t>,</w:t>
      </w:r>
      <w:r w:rsidRPr="00716D27">
        <w:rPr>
          <w:rFonts w:ascii="Times New Roman" w:hAnsi="Times New Roman" w:cs="Times New Roman"/>
          <w:bCs/>
          <w:sz w:val="24"/>
          <w:szCs w:val="24"/>
        </w:rPr>
        <w:t xml:space="preserve"> сведения о которых включены в реестр участников бюджетного процесса, а также юридических лиц, не являющихся участниками бюджетного процесса в государственную информационную интегрированную систему управления </w:t>
      </w:r>
      <w:r w:rsidR="001A550E" w:rsidRPr="00716D27">
        <w:rPr>
          <w:rFonts w:ascii="Times New Roman" w:hAnsi="Times New Roman" w:cs="Times New Roman"/>
          <w:bCs/>
          <w:sz w:val="24"/>
          <w:szCs w:val="24"/>
        </w:rPr>
        <w:t xml:space="preserve"> общественными финансами «Электронный бюджет» (далее</w:t>
      </w:r>
      <w:r w:rsidR="00637FB5" w:rsidRPr="0071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50E" w:rsidRPr="00716D27">
        <w:rPr>
          <w:rFonts w:ascii="Times New Roman" w:hAnsi="Times New Roman" w:cs="Times New Roman"/>
          <w:bCs/>
          <w:sz w:val="24"/>
          <w:szCs w:val="24"/>
        </w:rPr>
        <w:t>- Сводный реестр).</w:t>
      </w:r>
    </w:p>
    <w:p w:rsidR="00716D27" w:rsidRDefault="00637FB5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0E6514" w:rsidRPr="00AE3B57">
        <w:rPr>
          <w:rFonts w:ascii="Times New Roman" w:hAnsi="Times New Roman" w:cs="Times New Roman"/>
          <w:bCs/>
          <w:sz w:val="24"/>
          <w:szCs w:val="24"/>
        </w:rPr>
        <w:t xml:space="preserve">Документы, необходимые для открытия соответствующих лицевых счетов, представляются клиентами в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0E6514" w:rsidRPr="00AE3B57">
        <w:rPr>
          <w:rFonts w:ascii="Times New Roman" w:hAnsi="Times New Roman" w:cs="Times New Roman"/>
          <w:bCs/>
          <w:sz w:val="24"/>
          <w:szCs w:val="24"/>
        </w:rPr>
        <w:t>в течение пяти дней после внесения сведений о нем в Сводный реестр.</w:t>
      </w:r>
    </w:p>
    <w:p w:rsidR="0048164B" w:rsidRPr="00637FB5" w:rsidRDefault="00716D27" w:rsidP="00716D2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 w:rsidR="00637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64B" w:rsidRPr="00637FB5">
        <w:rPr>
          <w:rFonts w:ascii="Times New Roman" w:hAnsi="Times New Roman" w:cs="Times New Roman"/>
          <w:bCs/>
          <w:sz w:val="24"/>
          <w:szCs w:val="24"/>
        </w:rPr>
        <w:t>Для открытия лицевого счета клиентом на бумажном носителе представляются следующие документы:</w:t>
      </w:r>
    </w:p>
    <w:p w:rsidR="0048164B" w:rsidRPr="00AE3B5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Заявлени</w:t>
      </w:r>
      <w:r w:rsidR="0067532D" w:rsidRPr="00AE3B57">
        <w:rPr>
          <w:rFonts w:ascii="Times New Roman" w:hAnsi="Times New Roman" w:cs="Times New Roman"/>
          <w:bCs/>
          <w:sz w:val="24"/>
          <w:szCs w:val="24"/>
        </w:rPr>
        <w:t>е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на открытие лицевого счета по форме согласно приложению №1 к настоящему Порядку;</w:t>
      </w:r>
    </w:p>
    <w:p w:rsidR="0048164B" w:rsidRPr="00AE3B5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Карточка с об</w:t>
      </w:r>
      <w:r w:rsidR="00A76DE3" w:rsidRPr="00AE3B57">
        <w:rPr>
          <w:rFonts w:ascii="Times New Roman" w:hAnsi="Times New Roman" w:cs="Times New Roman"/>
          <w:bCs/>
          <w:sz w:val="24"/>
          <w:szCs w:val="24"/>
        </w:rPr>
        <w:t>разцами подписей и оттиска печа</w:t>
      </w:r>
      <w:r w:rsidRPr="00AE3B57">
        <w:rPr>
          <w:rFonts w:ascii="Times New Roman" w:hAnsi="Times New Roman" w:cs="Times New Roman"/>
          <w:bCs/>
          <w:sz w:val="24"/>
          <w:szCs w:val="24"/>
        </w:rPr>
        <w:t>ти (дале</w:t>
      </w: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401D2F" w:rsidRPr="00AE3B57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AE3B57">
        <w:rPr>
          <w:rFonts w:ascii="Times New Roman" w:hAnsi="Times New Roman" w:cs="Times New Roman"/>
          <w:bCs/>
          <w:sz w:val="24"/>
          <w:szCs w:val="24"/>
        </w:rPr>
        <w:t>арточка образцов подписей) по форме согласно приложению № 2 к настоящему Порядку, в одном экземпляре;</w:t>
      </w:r>
    </w:p>
    <w:p w:rsidR="0048164B" w:rsidRPr="00AE3B5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Копия учредительного документа (</w:t>
      </w:r>
      <w:r w:rsidR="00BA637C" w:rsidRPr="00AE3B57">
        <w:rPr>
          <w:rFonts w:ascii="Times New Roman" w:hAnsi="Times New Roman" w:cs="Times New Roman"/>
          <w:bCs/>
          <w:sz w:val="24"/>
          <w:szCs w:val="24"/>
        </w:rPr>
        <w:t>устав,</w:t>
      </w:r>
      <w:r w:rsidR="00A46D6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положение);</w:t>
      </w:r>
    </w:p>
    <w:p w:rsidR="0048164B" w:rsidRPr="00AE3B5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Копия Свидетельства</w:t>
      </w:r>
      <w:r w:rsidR="00EA3263" w:rsidRPr="00AE3B57">
        <w:rPr>
          <w:rFonts w:ascii="Times New Roman" w:hAnsi="Times New Roman" w:cs="Times New Roman"/>
          <w:bCs/>
          <w:sz w:val="24"/>
          <w:szCs w:val="24"/>
        </w:rPr>
        <w:t xml:space="preserve"> (уведомления)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о постановке на учет российской организации в налоговом органе по месту ее нахождения;</w:t>
      </w:r>
    </w:p>
    <w:p w:rsidR="0048164B" w:rsidRPr="00AE3B5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Копия </w:t>
      </w:r>
      <w:r w:rsidR="00036507" w:rsidRPr="00AE3B57">
        <w:rPr>
          <w:rFonts w:ascii="Times New Roman" w:hAnsi="Times New Roman" w:cs="Times New Roman"/>
          <w:bCs/>
          <w:sz w:val="24"/>
          <w:szCs w:val="24"/>
        </w:rPr>
        <w:t>документа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юридического лица;</w:t>
      </w:r>
    </w:p>
    <w:p w:rsidR="0048164B" w:rsidRPr="00AE3B5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Копия Выписки из Единого государственного реестра юридических лиц;</w:t>
      </w:r>
    </w:p>
    <w:p w:rsidR="00716D27" w:rsidRDefault="0048164B" w:rsidP="00716D2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27">
        <w:rPr>
          <w:rFonts w:ascii="Times New Roman" w:hAnsi="Times New Roman" w:cs="Times New Roman"/>
          <w:bCs/>
          <w:sz w:val="24"/>
          <w:szCs w:val="24"/>
        </w:rPr>
        <w:t xml:space="preserve"> Копия уведомления о присвоении кодов общероссийских классификаторов территориальным органом Федеральной сл</w:t>
      </w:r>
      <w:r w:rsidR="0065461D" w:rsidRPr="00716D27">
        <w:rPr>
          <w:rFonts w:ascii="Times New Roman" w:hAnsi="Times New Roman" w:cs="Times New Roman"/>
          <w:bCs/>
          <w:sz w:val="24"/>
          <w:szCs w:val="24"/>
        </w:rPr>
        <w:t>ужбы государственной статистики.</w:t>
      </w:r>
    </w:p>
    <w:p w:rsidR="00716D27" w:rsidRDefault="00AF4E80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27">
        <w:rPr>
          <w:rFonts w:ascii="Times New Roman" w:hAnsi="Times New Roman" w:cs="Times New Roman"/>
          <w:bCs/>
          <w:sz w:val="24"/>
          <w:szCs w:val="24"/>
        </w:rPr>
        <w:t>2.4</w:t>
      </w:r>
      <w:r w:rsidR="00637FB5" w:rsidRPr="00716D27">
        <w:rPr>
          <w:rFonts w:ascii="Times New Roman" w:hAnsi="Times New Roman" w:cs="Times New Roman"/>
          <w:bCs/>
          <w:sz w:val="24"/>
          <w:szCs w:val="24"/>
        </w:rPr>
        <w:t>.</w:t>
      </w:r>
      <w:r w:rsidRPr="00716D27">
        <w:rPr>
          <w:rFonts w:ascii="Times New Roman" w:hAnsi="Times New Roman" w:cs="Times New Roman"/>
          <w:bCs/>
          <w:sz w:val="24"/>
          <w:szCs w:val="24"/>
        </w:rPr>
        <w:t xml:space="preserve">   Для открытия новых лицевых счетов клиенту, которому открыт лицевой счет в Комитете финансов, повторное представление документов (за исключением заявления на открытие лицевого счета) не требуется.</w:t>
      </w:r>
    </w:p>
    <w:p w:rsidR="00716D27" w:rsidRDefault="00AF4E80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2.5</w:t>
      </w:r>
      <w:r w:rsidR="00637FB5">
        <w:rPr>
          <w:rFonts w:ascii="Times New Roman" w:hAnsi="Times New Roman" w:cs="Times New Roman"/>
          <w:bCs/>
          <w:sz w:val="24"/>
          <w:szCs w:val="24"/>
        </w:rPr>
        <w:t>.</w:t>
      </w:r>
      <w:r w:rsidR="00282D10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5FA" w:rsidRPr="00AE3B57">
        <w:rPr>
          <w:rFonts w:ascii="Times New Roman" w:hAnsi="Times New Roman" w:cs="Times New Roman"/>
          <w:bCs/>
          <w:sz w:val="24"/>
          <w:szCs w:val="24"/>
        </w:rPr>
        <w:t xml:space="preserve">Копии </w:t>
      </w:r>
      <w:r w:rsidR="00282D10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5FA" w:rsidRPr="00AE3B57">
        <w:rPr>
          <w:rFonts w:ascii="Times New Roman" w:hAnsi="Times New Roman" w:cs="Times New Roman"/>
          <w:bCs/>
          <w:sz w:val="24"/>
          <w:szCs w:val="24"/>
        </w:rPr>
        <w:t>документов, указанные в пункте 2.3, должны быть заверены главным распорядителем (учредителем), либо нотариально.</w:t>
      </w:r>
      <w:r w:rsidR="0005574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5FA" w:rsidRPr="00AE3B57">
        <w:rPr>
          <w:rFonts w:ascii="Times New Roman" w:hAnsi="Times New Roman" w:cs="Times New Roman"/>
          <w:bCs/>
          <w:sz w:val="24"/>
          <w:szCs w:val="24"/>
        </w:rPr>
        <w:t xml:space="preserve">Копии документов главного распорядителя заверяются </w:t>
      </w:r>
      <w:r w:rsidR="00055748" w:rsidRPr="00AE3B57">
        <w:rPr>
          <w:rFonts w:ascii="Times New Roman" w:hAnsi="Times New Roman" w:cs="Times New Roman"/>
          <w:bCs/>
          <w:sz w:val="24"/>
          <w:szCs w:val="24"/>
        </w:rPr>
        <w:t>подписью его руководителя, иным лицом, указанным в карточке образцов подписей.</w:t>
      </w:r>
    </w:p>
    <w:p w:rsidR="00716D27" w:rsidRDefault="00716D27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F4E80" w:rsidRPr="00AE3B57">
        <w:rPr>
          <w:rFonts w:ascii="Times New Roman" w:hAnsi="Times New Roman" w:cs="Times New Roman"/>
          <w:bCs/>
          <w:sz w:val="24"/>
          <w:szCs w:val="24"/>
        </w:rPr>
        <w:t>.6</w:t>
      </w:r>
      <w:r w:rsidR="00637FB5">
        <w:rPr>
          <w:rFonts w:ascii="Times New Roman" w:hAnsi="Times New Roman" w:cs="Times New Roman"/>
          <w:bCs/>
          <w:sz w:val="24"/>
          <w:szCs w:val="24"/>
        </w:rPr>
        <w:t>.</w:t>
      </w:r>
      <w:r w:rsidR="0005574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89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894" w:rsidRPr="00AE3B57">
        <w:rPr>
          <w:rFonts w:ascii="Times New Roman" w:hAnsi="Times New Roman" w:cs="Times New Roman"/>
          <w:sz w:val="24"/>
          <w:szCs w:val="24"/>
        </w:rPr>
        <w:t>При передаче отдельных полномочий получателя бюджетных сре</w:t>
      </w:r>
      <w:proofErr w:type="gramStart"/>
      <w:r w:rsidR="000A5894" w:rsidRPr="00AE3B57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="000A5894" w:rsidRPr="00AE3B57">
        <w:rPr>
          <w:rFonts w:ascii="Times New Roman" w:hAnsi="Times New Roman" w:cs="Times New Roman"/>
          <w:sz w:val="24"/>
          <w:szCs w:val="24"/>
        </w:rPr>
        <w:t xml:space="preserve">угому получателю бюджетных средств, бюджетному (автономному) учреждению, либо иному </w:t>
      </w:r>
      <w:proofErr w:type="spellStart"/>
      <w:r w:rsidR="000A5894" w:rsidRPr="00AE3B57">
        <w:rPr>
          <w:rFonts w:ascii="Times New Roman" w:hAnsi="Times New Roman" w:cs="Times New Roman"/>
          <w:sz w:val="24"/>
          <w:szCs w:val="24"/>
        </w:rPr>
        <w:t>неучастнику</w:t>
      </w:r>
      <w:proofErr w:type="spellEnd"/>
      <w:r w:rsidR="000A5894" w:rsidRPr="00AE3B57">
        <w:rPr>
          <w:rFonts w:ascii="Times New Roman" w:hAnsi="Times New Roman" w:cs="Times New Roman"/>
          <w:sz w:val="24"/>
          <w:szCs w:val="24"/>
        </w:rPr>
        <w:t xml:space="preserve"> бюджетного процесса, получателю бюджетных средств</w:t>
      </w:r>
      <w:r w:rsidR="0057642D" w:rsidRPr="00AE3B57">
        <w:rPr>
          <w:rFonts w:ascii="Times New Roman" w:hAnsi="Times New Roman" w:cs="Times New Roman"/>
          <w:sz w:val="24"/>
          <w:szCs w:val="24"/>
        </w:rPr>
        <w:t xml:space="preserve">, </w:t>
      </w:r>
      <w:r w:rsidR="000A5894" w:rsidRPr="00AE3B57">
        <w:rPr>
          <w:rFonts w:ascii="Times New Roman" w:hAnsi="Times New Roman" w:cs="Times New Roman"/>
          <w:sz w:val="24"/>
          <w:szCs w:val="24"/>
        </w:rPr>
        <w:t xml:space="preserve">передающему свои </w:t>
      </w:r>
      <w:r w:rsidR="000A5894" w:rsidRPr="00AE3B57">
        <w:rPr>
          <w:rFonts w:ascii="Times New Roman" w:hAnsi="Times New Roman" w:cs="Times New Roman"/>
          <w:sz w:val="24"/>
          <w:szCs w:val="24"/>
        </w:rPr>
        <w:lastRenderedPageBreak/>
        <w:t>полномочия, открывается лицевой счет получателя бюджетных средств  по переданным полномочиям.</w:t>
      </w:r>
    </w:p>
    <w:p w:rsidR="00716D27" w:rsidRDefault="0065461D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Для открытия лицевого счета получателя бюджетных средств по переданным полномочиям, клиент, принимающий бюджетные полномочия, дополнительно представляет копию правового акта о передаче бюджетных полномочий, за</w:t>
      </w:r>
      <w:r w:rsidR="006334F3" w:rsidRPr="00AE3B57">
        <w:rPr>
          <w:rFonts w:ascii="Times New Roman" w:hAnsi="Times New Roman" w:cs="Times New Roman"/>
          <w:bCs/>
          <w:sz w:val="24"/>
          <w:szCs w:val="24"/>
        </w:rPr>
        <w:t xml:space="preserve">веренную </w:t>
      </w:r>
      <w:r w:rsidRPr="00AE3B57">
        <w:rPr>
          <w:rFonts w:ascii="Times New Roman" w:hAnsi="Times New Roman" w:cs="Times New Roman"/>
          <w:bCs/>
          <w:sz w:val="24"/>
          <w:szCs w:val="24"/>
        </w:rPr>
        <w:t>получател</w:t>
      </w:r>
      <w:r w:rsidR="006334F3" w:rsidRPr="00AE3B57">
        <w:rPr>
          <w:rFonts w:ascii="Times New Roman" w:hAnsi="Times New Roman" w:cs="Times New Roman"/>
          <w:bCs/>
          <w:sz w:val="24"/>
          <w:szCs w:val="24"/>
        </w:rPr>
        <w:t>ем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бюджетных средств, перед</w:t>
      </w:r>
      <w:r w:rsidR="00702662" w:rsidRPr="00AE3B57">
        <w:rPr>
          <w:rFonts w:ascii="Times New Roman" w:hAnsi="Times New Roman" w:cs="Times New Roman"/>
          <w:bCs/>
          <w:sz w:val="24"/>
          <w:szCs w:val="24"/>
        </w:rPr>
        <w:t>ающим свои бюджетные полномочия:</w:t>
      </w:r>
    </w:p>
    <w:p w:rsidR="00716D27" w:rsidRDefault="00702662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7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E5447B" w:rsidRPr="00AE3B5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передаче полномочий муниципального заказчика по заключению и исполнению </w:t>
      </w:r>
      <w:r w:rsidR="00A247A0" w:rsidRPr="00AE3B57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от лица органа местного самоуправления, при осуществлении бюджетных инвестиций в объекты муниципальной собственности, бюджетным (автономным) учреждени</w:t>
      </w:r>
      <w:r w:rsidR="00E5447B" w:rsidRPr="00AE3B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м, в отношении котор</w:t>
      </w:r>
      <w:r w:rsidR="00E5447B" w:rsidRPr="00AE3B5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указанные органы осуществляют функции и полномочия учредителей, или иным </w:t>
      </w:r>
      <w:proofErr w:type="spellStart"/>
      <w:r w:rsidRPr="00AE3B57">
        <w:rPr>
          <w:rFonts w:ascii="Times New Roman" w:eastAsia="Times New Roman" w:hAnsi="Times New Roman" w:cs="Times New Roman"/>
          <w:sz w:val="24"/>
          <w:szCs w:val="24"/>
        </w:rPr>
        <w:t>неучастник</w:t>
      </w:r>
      <w:r w:rsidR="00E5447B" w:rsidRPr="00AE3B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процесса, в отношении котор</w:t>
      </w:r>
      <w:r w:rsidR="00E5447B" w:rsidRPr="00AE3B5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указанные органы осуществляют права собственника имущества </w:t>
      </w:r>
      <w:proofErr w:type="spellStart"/>
      <w:r w:rsidR="009950F2"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9950F2" w:rsidRPr="00AE3B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(для открытия лицевого счета </w:t>
      </w:r>
      <w:r w:rsidR="00F11147" w:rsidRPr="00AE3B57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proofErr w:type="gramEnd"/>
      <w:r w:rsidR="00F11147" w:rsidRPr="00AE3B57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по переданным полномочиям  для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="00F11147" w:rsidRPr="00AE3B57">
        <w:rPr>
          <w:rFonts w:ascii="Times New Roman" w:eastAsia="Times New Roman" w:hAnsi="Times New Roman" w:cs="Times New Roman"/>
          <w:sz w:val="24"/>
          <w:szCs w:val="24"/>
        </w:rPr>
        <w:t>а средств по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F11147" w:rsidRPr="00AE3B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инвестици</w:t>
      </w:r>
      <w:r w:rsidR="00F11147" w:rsidRPr="00AE3B57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16D27" w:rsidRDefault="00A247A0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копия правового акта об осуществлении бюджетным (автономным) учреждением, иным </w:t>
      </w:r>
      <w:proofErr w:type="spellStart"/>
      <w:r w:rsidRPr="00AE3B57">
        <w:rPr>
          <w:rFonts w:ascii="Times New Roman" w:hAnsi="Times New Roman" w:cs="Times New Roman"/>
          <w:bCs/>
          <w:sz w:val="24"/>
          <w:szCs w:val="24"/>
        </w:rPr>
        <w:t>неучастником</w:t>
      </w:r>
      <w:proofErr w:type="spellEnd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публичных обязательств с указанием перечня публичных обязательств, а также наименованием учреждений, которым необходимо открыть лицевой счет</w:t>
      </w:r>
      <w:r w:rsidR="00F11147" w:rsidRPr="00AE3B57">
        <w:rPr>
          <w:rFonts w:ascii="Times New Roman" w:hAnsi="Times New Roman" w:cs="Times New Roman"/>
          <w:bCs/>
          <w:sz w:val="24"/>
          <w:szCs w:val="24"/>
        </w:rPr>
        <w:t xml:space="preserve"> по публичным обязательствам (для открытия лицевого счета получателя бюджетных средств по переданным полномочиям для учета средств по публичным обязательствам)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716D27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76CFE" w:rsidRPr="00AE3B57">
        <w:rPr>
          <w:rFonts w:ascii="Times New Roman" w:hAnsi="Times New Roman" w:cs="Times New Roman"/>
          <w:bCs/>
          <w:sz w:val="24"/>
          <w:szCs w:val="24"/>
        </w:rPr>
        <w:t>.7</w:t>
      </w:r>
      <w:r w:rsidR="00637FB5">
        <w:rPr>
          <w:rFonts w:ascii="Times New Roman" w:hAnsi="Times New Roman" w:cs="Times New Roman"/>
          <w:bCs/>
          <w:sz w:val="24"/>
          <w:szCs w:val="24"/>
        </w:rPr>
        <w:t>.</w:t>
      </w:r>
      <w:r w:rsidR="00476CFE" w:rsidRPr="00AE3B57">
        <w:rPr>
          <w:rFonts w:ascii="Times New Roman" w:hAnsi="Times New Roman" w:cs="Times New Roman"/>
          <w:bCs/>
          <w:sz w:val="24"/>
          <w:szCs w:val="24"/>
        </w:rPr>
        <w:t xml:space="preserve">   Для открытия лицевого счета иному </w:t>
      </w:r>
      <w:proofErr w:type="spellStart"/>
      <w:r w:rsidR="00476CFE" w:rsidRPr="00AE3B57">
        <w:rPr>
          <w:rFonts w:ascii="Times New Roman" w:hAnsi="Times New Roman" w:cs="Times New Roman"/>
          <w:bCs/>
          <w:sz w:val="24"/>
          <w:szCs w:val="24"/>
        </w:rPr>
        <w:t>неучастнику</w:t>
      </w:r>
      <w:proofErr w:type="spellEnd"/>
      <w:r w:rsidR="00476CFE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клиентом представляется копия соглашения о предоставлении средств из бюджета района</w:t>
      </w:r>
      <w:r w:rsidR="00401D2F" w:rsidRPr="00AE3B57">
        <w:rPr>
          <w:rFonts w:ascii="Times New Roman" w:hAnsi="Times New Roman" w:cs="Times New Roman"/>
          <w:bCs/>
          <w:sz w:val="24"/>
          <w:szCs w:val="24"/>
        </w:rPr>
        <w:t>, з</w:t>
      </w:r>
      <w:r w:rsidR="00080D10" w:rsidRPr="00AE3B57">
        <w:rPr>
          <w:rFonts w:ascii="Times New Roman" w:hAnsi="Times New Roman" w:cs="Times New Roman"/>
          <w:bCs/>
          <w:sz w:val="24"/>
          <w:szCs w:val="24"/>
        </w:rPr>
        <w:t>аверенная учредителем</w:t>
      </w:r>
      <w:r w:rsidR="00401D2F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AF4E80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</w:t>
      </w:r>
      <w:r w:rsidR="00401D2F" w:rsidRPr="00AE3B57">
        <w:rPr>
          <w:rFonts w:ascii="Times New Roman" w:hAnsi="Times New Roman" w:cs="Times New Roman"/>
          <w:bCs/>
          <w:sz w:val="24"/>
          <w:szCs w:val="24"/>
        </w:rPr>
        <w:t>8</w:t>
      </w:r>
      <w:r w:rsidR="00637FB5">
        <w:rPr>
          <w:rFonts w:ascii="Times New Roman" w:hAnsi="Times New Roman" w:cs="Times New Roman"/>
          <w:bCs/>
          <w:sz w:val="24"/>
          <w:szCs w:val="24"/>
        </w:rPr>
        <w:t>.</w:t>
      </w:r>
      <w:r w:rsidR="00D96A0E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642D" w:rsidRPr="00AE3B57">
        <w:rPr>
          <w:rFonts w:ascii="Times New Roman" w:hAnsi="Times New Roman" w:cs="Times New Roman"/>
          <w:bCs/>
          <w:sz w:val="24"/>
          <w:szCs w:val="24"/>
        </w:rPr>
        <w:t>Для открытия лицевого счета по учету капитальных вложений</w:t>
      </w:r>
      <w:r w:rsidR="00E763E1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бюджетному (автономному) учреждению</w:t>
      </w:r>
      <w:r w:rsidR="00E414C4" w:rsidRPr="00AE3B57">
        <w:rPr>
          <w:rFonts w:ascii="Times New Roman" w:hAnsi="Times New Roman" w:cs="Times New Roman"/>
          <w:bCs/>
          <w:sz w:val="24"/>
          <w:szCs w:val="24"/>
        </w:rPr>
        <w:t xml:space="preserve">, иному </w:t>
      </w:r>
      <w:proofErr w:type="spellStart"/>
      <w:r w:rsidR="00E414C4" w:rsidRPr="00AE3B57">
        <w:rPr>
          <w:rFonts w:ascii="Times New Roman" w:hAnsi="Times New Roman" w:cs="Times New Roman"/>
          <w:bCs/>
          <w:sz w:val="24"/>
          <w:szCs w:val="24"/>
        </w:rPr>
        <w:t>неучастнику</w:t>
      </w:r>
      <w:proofErr w:type="spellEnd"/>
      <w:r w:rsidR="00E414C4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клиент, открывающий лицевой счет, дополнительно представляет копию соглашения</w:t>
      </w:r>
      <w:r w:rsidR="00BF3F4C" w:rsidRPr="00AE3B57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субсидии, заключаемого получателем бюджетных сре</w:t>
      </w:r>
      <w:proofErr w:type="gramStart"/>
      <w:r w:rsidR="00BF3F4C" w:rsidRPr="00AE3B57">
        <w:rPr>
          <w:rFonts w:ascii="Times New Roman" w:hAnsi="Times New Roman" w:cs="Times New Roman"/>
          <w:bCs/>
          <w:sz w:val="24"/>
          <w:szCs w:val="24"/>
        </w:rPr>
        <w:t>дств с б</w:t>
      </w:r>
      <w:proofErr w:type="gramEnd"/>
      <w:r w:rsidR="00BF3F4C" w:rsidRPr="00AE3B57">
        <w:rPr>
          <w:rFonts w:ascii="Times New Roman" w:hAnsi="Times New Roman" w:cs="Times New Roman"/>
          <w:bCs/>
          <w:sz w:val="24"/>
          <w:szCs w:val="24"/>
        </w:rPr>
        <w:t xml:space="preserve">юджетным (автономным) учреждением, </w:t>
      </w:r>
      <w:r w:rsidR="001019A7" w:rsidRPr="00AE3B57">
        <w:rPr>
          <w:rFonts w:ascii="Times New Roman" w:hAnsi="Times New Roman" w:cs="Times New Roman"/>
          <w:bCs/>
          <w:sz w:val="24"/>
          <w:szCs w:val="24"/>
        </w:rPr>
        <w:t xml:space="preserve">иным </w:t>
      </w:r>
      <w:proofErr w:type="spellStart"/>
      <w:r w:rsidR="001019A7" w:rsidRPr="00AE3B57">
        <w:rPr>
          <w:rFonts w:ascii="Times New Roman" w:hAnsi="Times New Roman" w:cs="Times New Roman"/>
          <w:bCs/>
          <w:sz w:val="24"/>
          <w:szCs w:val="24"/>
        </w:rPr>
        <w:t>неучастником</w:t>
      </w:r>
      <w:proofErr w:type="spellEnd"/>
      <w:r w:rsidR="001019A7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</w:t>
      </w:r>
      <w:r w:rsidR="00702662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6D27" w:rsidRDefault="00401D2F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2.9</w:t>
      </w:r>
      <w:r w:rsidR="00637FB5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A0E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3B57">
        <w:rPr>
          <w:rFonts w:ascii="Times New Roman" w:hAnsi="Times New Roman" w:cs="Times New Roman"/>
          <w:bCs/>
          <w:sz w:val="24"/>
          <w:szCs w:val="24"/>
        </w:rPr>
        <w:t>При заполнении Карточки образцов подписей необходимо учитывать следующие особенности:</w:t>
      </w:r>
    </w:p>
    <w:p w:rsidR="00716D27" w:rsidRDefault="00D96A0E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1)  Карточка образцов подписей представляется в </w:t>
      </w:r>
      <w:r w:rsidR="00637FB5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Pr="00AE3B57">
        <w:rPr>
          <w:rFonts w:ascii="Times New Roman" w:hAnsi="Times New Roman" w:cs="Times New Roman"/>
          <w:bCs/>
          <w:sz w:val="24"/>
          <w:szCs w:val="24"/>
        </w:rPr>
        <w:t>клиентом в одном экземпляре</w:t>
      </w:r>
      <w:r w:rsidR="00930C12" w:rsidRPr="00AE3B57">
        <w:rPr>
          <w:rFonts w:ascii="Times New Roman" w:hAnsi="Times New Roman" w:cs="Times New Roman"/>
          <w:bCs/>
          <w:sz w:val="24"/>
          <w:szCs w:val="24"/>
        </w:rPr>
        <w:t xml:space="preserve">. Дата, указанная на Карточке образцов подписей, должна соответствовать дате предоставления Карточки образцов подписей в </w:t>
      </w:r>
      <w:r w:rsidR="00637FB5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="00185B3E" w:rsidRPr="00AE3B57">
        <w:rPr>
          <w:rFonts w:ascii="Times New Roman" w:hAnsi="Times New Roman" w:cs="Times New Roman"/>
          <w:bCs/>
          <w:sz w:val="24"/>
          <w:szCs w:val="24"/>
        </w:rPr>
        <w:t>. Карточка образцов подписей заверяется на оборотной стороне подписью руководителя (иного уполномоченного им лица) главного распорядителя, учредителя (учреждения, создавшего обособленное подразделение) и оттиском печати главного распорядителя, учредителя (учреждения, создавшего обособленное подразделение) или нотариально.</w:t>
      </w:r>
    </w:p>
    <w:p w:rsidR="00716D27" w:rsidRDefault="00BA637C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При открытии лицевых счетов главному распорядителю Карточка образцов подписей подписывается руководителем и главным бухгалтером главного распорядителя (уполномоченными  руководителем лицами) и скрепляется оттиском печати г</w:t>
      </w:r>
      <w:r w:rsidR="00E5447B" w:rsidRPr="00AE3B57">
        <w:rPr>
          <w:rFonts w:ascii="Times New Roman" w:hAnsi="Times New Roman" w:cs="Times New Roman"/>
          <w:bCs/>
          <w:sz w:val="24"/>
          <w:szCs w:val="24"/>
        </w:rPr>
        <w:t>лавного распорядителя.</w:t>
      </w:r>
    </w:p>
    <w:p w:rsidR="00716D27" w:rsidRDefault="00637FB5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Бухгалтерия </w:t>
      </w:r>
      <w:r w:rsidR="007D7ADC" w:rsidRPr="00AE3B57">
        <w:rPr>
          <w:rFonts w:ascii="Times New Roman" w:hAnsi="Times New Roman" w:cs="Times New Roman"/>
          <w:bCs/>
          <w:sz w:val="24"/>
          <w:szCs w:val="24"/>
        </w:rPr>
        <w:t>не требует предъявления</w:t>
      </w:r>
      <w:r w:rsidR="00BA637C" w:rsidRPr="00AE3B57">
        <w:rPr>
          <w:rFonts w:ascii="Times New Roman" w:hAnsi="Times New Roman" w:cs="Times New Roman"/>
          <w:bCs/>
          <w:sz w:val="24"/>
          <w:szCs w:val="24"/>
        </w:rPr>
        <w:t xml:space="preserve"> доверенностей и других документов, подтверждающих полномочия лиц, подписи которых включены в Карточку</w:t>
      </w:r>
      <w:r w:rsidR="007D7ADC" w:rsidRPr="00AE3B57">
        <w:rPr>
          <w:rFonts w:ascii="Times New Roman" w:hAnsi="Times New Roman" w:cs="Times New Roman"/>
          <w:bCs/>
          <w:sz w:val="24"/>
          <w:szCs w:val="24"/>
        </w:rPr>
        <w:t xml:space="preserve"> образцов подписей;</w:t>
      </w:r>
    </w:p>
    <w:p w:rsidR="00716D27" w:rsidRDefault="00716D27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D7ADC" w:rsidRPr="00AE3B57">
        <w:rPr>
          <w:rFonts w:ascii="Times New Roman" w:hAnsi="Times New Roman" w:cs="Times New Roman"/>
          <w:bCs/>
          <w:sz w:val="24"/>
          <w:szCs w:val="24"/>
        </w:rPr>
        <w:t>) право первой подписи на Карточке образцов подписей принадлежит руководителю клиента, а также иным уполномоченным им лицам;</w:t>
      </w:r>
    </w:p>
    <w:p w:rsidR="00716D27" w:rsidRDefault="007D7ADC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3) право второй подписи на Карточке образцов подписей принадлежит главному бухгалтеру и (или) лицам, уполномоченным руководителем клиента на ведение бухгалтерского учета.</w:t>
      </w:r>
    </w:p>
    <w:p w:rsidR="00716D27" w:rsidRDefault="007D7ADC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Если в штате клиента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с которой расчетные и иные документы, представленные в </w:t>
      </w:r>
      <w:r w:rsidR="00637FB5">
        <w:rPr>
          <w:rFonts w:ascii="Times New Roman" w:hAnsi="Times New Roman" w:cs="Times New Roman"/>
          <w:bCs/>
          <w:sz w:val="24"/>
          <w:szCs w:val="24"/>
        </w:rPr>
        <w:t>бухгалтерию</w:t>
      </w:r>
      <w:r w:rsidRPr="00AE3B57">
        <w:rPr>
          <w:rFonts w:ascii="Times New Roman" w:hAnsi="Times New Roman" w:cs="Times New Roman"/>
          <w:bCs/>
          <w:sz w:val="24"/>
          <w:szCs w:val="24"/>
        </w:rPr>
        <w:t>, считаются действительными при нали</w:t>
      </w:r>
      <w:r w:rsidR="00DF2653" w:rsidRPr="00AE3B57">
        <w:rPr>
          <w:rFonts w:ascii="Times New Roman" w:hAnsi="Times New Roman" w:cs="Times New Roman"/>
          <w:bCs/>
          <w:sz w:val="24"/>
          <w:szCs w:val="24"/>
        </w:rPr>
        <w:t>чии на них одной первой подписи;</w:t>
      </w:r>
    </w:p>
    <w:p w:rsidR="00716D27" w:rsidRDefault="00DF2653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4) при смене руководителя или главного бухгалтера  представляется новая Карточка образцов подписей всех лиц, имеющих право первой и второй подписи, заверенная в установленном порядке.</w:t>
      </w:r>
    </w:p>
    <w:p w:rsidR="00716D27" w:rsidRDefault="00DF2653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В случае замены или дополнения подписей лиц, имеющих право первой и второй подписи, Карточка образцов подписей, предоставляемая клиентом, не требует дополнительного заверения, при условии, что подписи руководителя и главного бухгалтера клиента остаются прежними.</w:t>
      </w:r>
    </w:p>
    <w:p w:rsidR="00D04792" w:rsidRDefault="008C29C3" w:rsidP="00716D27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Карточка образцов подписей принимается уполномоченным сотрудником </w:t>
      </w:r>
      <w:r w:rsidR="00637FB5">
        <w:rPr>
          <w:rFonts w:ascii="Times New Roman" w:hAnsi="Times New Roman" w:cs="Times New Roman"/>
          <w:bCs/>
          <w:sz w:val="24"/>
          <w:szCs w:val="24"/>
        </w:rPr>
        <w:t>а</w:t>
      </w:r>
      <w:r w:rsidR="00D014B8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AE3B57">
        <w:rPr>
          <w:rFonts w:ascii="Times New Roman" w:hAnsi="Times New Roman" w:cs="Times New Roman"/>
          <w:bCs/>
          <w:sz w:val="24"/>
          <w:szCs w:val="24"/>
        </w:rPr>
        <w:t>после сверки подписей руководителя и главного бухгалтера, подписавших Карточку образцов подписей с образцами их подписей на заменя</w:t>
      </w:r>
      <w:r w:rsidR="006F5520" w:rsidRPr="00AE3B57">
        <w:rPr>
          <w:rFonts w:ascii="Times New Roman" w:hAnsi="Times New Roman" w:cs="Times New Roman"/>
          <w:bCs/>
          <w:sz w:val="24"/>
          <w:szCs w:val="24"/>
        </w:rPr>
        <w:t>емой Карточке образцов подписей;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5B40C4" w:rsidRPr="00716D27">
        <w:rPr>
          <w:rFonts w:ascii="Times New Roman" w:hAnsi="Times New Roman" w:cs="Times New Roman"/>
          <w:bCs/>
          <w:sz w:val="24"/>
          <w:szCs w:val="24"/>
        </w:rPr>
        <w:t>п</w:t>
      </w:r>
      <w:r w:rsidR="008C29C3" w:rsidRPr="00716D27">
        <w:rPr>
          <w:rFonts w:ascii="Times New Roman" w:hAnsi="Times New Roman" w:cs="Times New Roman"/>
          <w:bCs/>
          <w:sz w:val="24"/>
          <w:szCs w:val="24"/>
        </w:rPr>
        <w:t>ри временном предоставлении лицу права первой или второй подписи новая Карточка образцов подписей не составляется, а дополнительно представляется Карточка образцов подписей только с образцом подписи временно уполномоченного лица с указанием срока ее действия. Временная Карточка образцов подписей подписывается руководителем и главным бухгалтером клиента (уполномоченными руководителем лицами), скрепляется оттиском печати и дополнительного заверения не требует;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5B40C4" w:rsidRPr="00716D27">
        <w:rPr>
          <w:rFonts w:ascii="Times New Roman" w:hAnsi="Times New Roman" w:cs="Times New Roman"/>
          <w:bCs/>
          <w:sz w:val="24"/>
          <w:szCs w:val="24"/>
        </w:rPr>
        <w:t>в</w:t>
      </w:r>
      <w:r w:rsidR="008C29C3" w:rsidRPr="00716D27">
        <w:rPr>
          <w:rFonts w:ascii="Times New Roman" w:hAnsi="Times New Roman" w:cs="Times New Roman"/>
          <w:bCs/>
          <w:sz w:val="24"/>
          <w:szCs w:val="24"/>
        </w:rPr>
        <w:t>се ранее представленные Карточки образцов п</w:t>
      </w:r>
      <w:r w:rsidR="00FF78A7" w:rsidRPr="00716D27">
        <w:rPr>
          <w:rFonts w:ascii="Times New Roman" w:hAnsi="Times New Roman" w:cs="Times New Roman"/>
          <w:bCs/>
          <w:sz w:val="24"/>
          <w:szCs w:val="24"/>
        </w:rPr>
        <w:t>одписей хранятся в деле клиента;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5B40C4" w:rsidRPr="00637FB5">
        <w:rPr>
          <w:rFonts w:ascii="Times New Roman" w:hAnsi="Times New Roman" w:cs="Times New Roman"/>
          <w:bCs/>
          <w:sz w:val="24"/>
          <w:szCs w:val="24"/>
        </w:rPr>
        <w:t>е</w:t>
      </w:r>
      <w:r w:rsidR="008C29C3" w:rsidRPr="00637FB5">
        <w:rPr>
          <w:rFonts w:ascii="Times New Roman" w:hAnsi="Times New Roman" w:cs="Times New Roman"/>
          <w:bCs/>
          <w:sz w:val="24"/>
          <w:szCs w:val="24"/>
        </w:rPr>
        <w:t xml:space="preserve">сли клиенту в установленном порядке открыт лицевой счет в </w:t>
      </w:r>
      <w:r w:rsidR="00637FB5">
        <w:rPr>
          <w:rFonts w:ascii="Times New Roman" w:hAnsi="Times New Roman" w:cs="Times New Roman"/>
          <w:bCs/>
          <w:sz w:val="24"/>
          <w:szCs w:val="24"/>
        </w:rPr>
        <w:t>а</w:t>
      </w:r>
      <w:r w:rsidR="00D014B8" w:rsidRPr="00637FB5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8C29C3" w:rsidRPr="00637FB5">
        <w:rPr>
          <w:rFonts w:ascii="Times New Roman" w:hAnsi="Times New Roman" w:cs="Times New Roman"/>
          <w:bCs/>
          <w:sz w:val="24"/>
          <w:szCs w:val="24"/>
        </w:rPr>
        <w:t>, представление Карточки образцов подписей для открытия других лицевых счетов не требуется в случае, если лица, имеющие право подписывать документы, на основании которых осуществляются</w:t>
      </w:r>
      <w:r w:rsidR="00D71199" w:rsidRPr="00637FB5">
        <w:rPr>
          <w:rFonts w:ascii="Times New Roman" w:hAnsi="Times New Roman" w:cs="Times New Roman"/>
          <w:bCs/>
          <w:sz w:val="24"/>
          <w:szCs w:val="24"/>
        </w:rPr>
        <w:t xml:space="preserve"> операции по вновь открываемым лицевым счетам, остаются прежними. В заголовочной части ранее представленной Карточки образцов подписей проставляются номера вновь </w:t>
      </w:r>
      <w:r w:rsidR="00FF78A7" w:rsidRPr="00637FB5">
        <w:rPr>
          <w:rFonts w:ascii="Times New Roman" w:hAnsi="Times New Roman" w:cs="Times New Roman"/>
          <w:bCs/>
          <w:sz w:val="24"/>
          <w:szCs w:val="24"/>
        </w:rPr>
        <w:t>открытых клиенту лицевых счетов;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440D36" w:rsidRPr="00AE3B57">
        <w:rPr>
          <w:rFonts w:ascii="Times New Roman" w:hAnsi="Times New Roman" w:cs="Times New Roman"/>
          <w:bCs/>
          <w:sz w:val="24"/>
          <w:szCs w:val="24"/>
        </w:rPr>
        <w:t>в</w:t>
      </w:r>
      <w:r w:rsidR="00D71199" w:rsidRPr="00AE3B57">
        <w:rPr>
          <w:rFonts w:ascii="Times New Roman" w:hAnsi="Times New Roman" w:cs="Times New Roman"/>
          <w:bCs/>
          <w:sz w:val="24"/>
          <w:szCs w:val="24"/>
        </w:rPr>
        <w:t xml:space="preserve"> случае, если клиент </w:t>
      </w:r>
      <w:proofErr w:type="gramStart"/>
      <w:r w:rsidR="00D71199" w:rsidRPr="00AE3B57">
        <w:rPr>
          <w:rFonts w:ascii="Times New Roman" w:hAnsi="Times New Roman" w:cs="Times New Roman"/>
          <w:bCs/>
          <w:sz w:val="24"/>
          <w:szCs w:val="24"/>
        </w:rPr>
        <w:t>обслуживается в централизованной бухгалтерии право первой подписи на Карточке образцов подписей принадлежит</w:t>
      </w:r>
      <w:proofErr w:type="gramEnd"/>
      <w:r w:rsidR="00D71199" w:rsidRPr="00AE3B57">
        <w:rPr>
          <w:rFonts w:ascii="Times New Roman" w:hAnsi="Times New Roman" w:cs="Times New Roman"/>
          <w:bCs/>
          <w:sz w:val="24"/>
          <w:szCs w:val="24"/>
        </w:rPr>
        <w:t xml:space="preserve"> руководителю клиента (иным уполномоченным им лицам). Право второй подписи на Карточке принадлежит главному </w:t>
      </w:r>
      <w:r w:rsidR="00D71199" w:rsidRPr="00AE3B57">
        <w:rPr>
          <w:rFonts w:ascii="Times New Roman" w:hAnsi="Times New Roman" w:cs="Times New Roman"/>
          <w:bCs/>
          <w:sz w:val="24"/>
          <w:szCs w:val="24"/>
        </w:rPr>
        <w:lastRenderedPageBreak/>
        <w:t>бухгалтеру централизованной бухгалтерии и  (или) иным лицам централизованной бухгалтерии, наделенным правом второй подписи.</w:t>
      </w:r>
    </w:p>
    <w:p w:rsidR="00D04792" w:rsidRDefault="00850D3F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2.10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Клиенты несут ответственность за достоверность сведений, указанных в документах, предоставленных в </w:t>
      </w:r>
      <w:r w:rsidR="00BE51F1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Pr="00AE3B57">
        <w:rPr>
          <w:rFonts w:ascii="Times New Roman" w:hAnsi="Times New Roman" w:cs="Times New Roman"/>
          <w:bCs/>
          <w:sz w:val="24"/>
          <w:szCs w:val="24"/>
        </w:rPr>
        <w:t>для открытия лицевых счетов.</w:t>
      </w:r>
    </w:p>
    <w:p w:rsidR="00D04792" w:rsidRDefault="005058F7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2.11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Бухгалтерия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D3F" w:rsidRPr="00AE3B57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8951D2" w:rsidRPr="00AE3B57">
        <w:rPr>
          <w:rFonts w:ascii="Times New Roman" w:hAnsi="Times New Roman" w:cs="Times New Roman"/>
          <w:bCs/>
          <w:sz w:val="24"/>
          <w:szCs w:val="24"/>
        </w:rPr>
        <w:t>двух</w:t>
      </w:r>
      <w:r w:rsidR="00850D3F" w:rsidRPr="00AE3B57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представления клиентом документов, необходимых для открытия лицев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>ых</w:t>
      </w:r>
      <w:r w:rsidR="00850D3F" w:rsidRPr="00AE3B57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>ов</w:t>
      </w:r>
      <w:r w:rsidR="00850D3F" w:rsidRPr="00AE3B57">
        <w:rPr>
          <w:rFonts w:ascii="Times New Roman" w:hAnsi="Times New Roman" w:cs="Times New Roman"/>
          <w:bCs/>
          <w:sz w:val="24"/>
          <w:szCs w:val="24"/>
        </w:rPr>
        <w:t>, осуществляет их проверку на соответствие требованиям настоящего Порядка. Документы, не прошедшие проверку соответствия тре</w:t>
      </w:r>
      <w:r w:rsidR="00BA368A" w:rsidRPr="00AE3B57">
        <w:rPr>
          <w:rFonts w:ascii="Times New Roman" w:hAnsi="Times New Roman" w:cs="Times New Roman"/>
          <w:bCs/>
          <w:sz w:val="24"/>
          <w:szCs w:val="24"/>
        </w:rPr>
        <w:t xml:space="preserve">бованиям настоящего Порядка, возвращаются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бухгалтерией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68A" w:rsidRPr="00AE3B57">
        <w:rPr>
          <w:rFonts w:ascii="Times New Roman" w:hAnsi="Times New Roman" w:cs="Times New Roman"/>
          <w:bCs/>
          <w:sz w:val="24"/>
          <w:szCs w:val="24"/>
        </w:rPr>
        <w:t>с обоснованием причин возврата.</w:t>
      </w:r>
    </w:p>
    <w:p w:rsidR="00D04792" w:rsidRDefault="004D3926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2.12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19F4" w:rsidRPr="00AE3B57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завершения  проверки документов, представленных клиентом для открытия лицевых счетов и прошедших проверку в соответствии с требованиями настоящего Порядка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>,</w:t>
      </w:r>
      <w:r w:rsidR="007519F4" w:rsidRPr="00AE3B57">
        <w:rPr>
          <w:rFonts w:ascii="Times New Roman" w:hAnsi="Times New Roman" w:cs="Times New Roman"/>
          <w:bCs/>
          <w:sz w:val="24"/>
          <w:szCs w:val="24"/>
        </w:rPr>
        <w:t xml:space="preserve"> работник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9F4" w:rsidRPr="00AE3B57">
        <w:rPr>
          <w:rFonts w:ascii="Times New Roman" w:hAnsi="Times New Roman" w:cs="Times New Roman"/>
          <w:bCs/>
          <w:sz w:val="24"/>
          <w:szCs w:val="24"/>
        </w:rPr>
        <w:t>подписывает заявление на открытие лицевых счетов у начальника Отдела расходов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1F1">
        <w:rPr>
          <w:rFonts w:ascii="Times New Roman" w:hAnsi="Times New Roman" w:cs="Times New Roman"/>
          <w:bCs/>
          <w:sz w:val="24"/>
          <w:szCs w:val="24"/>
        </w:rPr>
        <w:t xml:space="preserve">бухгалтерии 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519F4" w:rsidRPr="00AE3B57">
        <w:rPr>
          <w:rFonts w:ascii="Times New Roman" w:hAnsi="Times New Roman" w:cs="Times New Roman"/>
          <w:bCs/>
          <w:sz w:val="24"/>
          <w:szCs w:val="24"/>
        </w:rPr>
        <w:t xml:space="preserve">получает разрешительную подпись </w:t>
      </w:r>
      <w:r w:rsidR="00BE51F1">
        <w:rPr>
          <w:rFonts w:ascii="Times New Roman" w:hAnsi="Times New Roman" w:cs="Times New Roman"/>
          <w:bCs/>
          <w:sz w:val="24"/>
          <w:szCs w:val="24"/>
        </w:rPr>
        <w:t>главы</w:t>
      </w:r>
      <w:r w:rsidR="007519F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1F1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7519F4" w:rsidRPr="00AE3B57">
        <w:rPr>
          <w:rFonts w:ascii="Times New Roman" w:hAnsi="Times New Roman" w:cs="Times New Roman"/>
          <w:bCs/>
          <w:sz w:val="24"/>
          <w:szCs w:val="24"/>
        </w:rPr>
        <w:t>(уполномоченного им лица)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>. После подписания заявления на открытие лицевых счетов осуществляет открытие лицевых счетов.</w:t>
      </w:r>
    </w:p>
    <w:p w:rsidR="00D04792" w:rsidRDefault="004D3926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2.13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45234" w:rsidRPr="00AE3B57">
        <w:rPr>
          <w:rFonts w:ascii="Times New Roman" w:hAnsi="Times New Roman" w:cs="Times New Roman"/>
          <w:bCs/>
          <w:sz w:val="24"/>
          <w:szCs w:val="24"/>
        </w:rPr>
        <w:t>В течение одного рабочего дня с момента выполнения пункта 2.12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="00945234" w:rsidRPr="00AE3B57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 работник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D014B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234" w:rsidRPr="00AE3B57">
        <w:rPr>
          <w:rFonts w:ascii="Times New Roman" w:hAnsi="Times New Roman" w:cs="Times New Roman"/>
          <w:bCs/>
          <w:sz w:val="24"/>
          <w:szCs w:val="24"/>
        </w:rPr>
        <w:t>открывает лицевые счета и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 xml:space="preserve"> оформляет извещение  по форме согласно приложению №</w:t>
      </w:r>
      <w:r w:rsidR="0031525F" w:rsidRPr="00AE3B57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B80DFC" w:rsidRPr="00AE3B57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в двух экземплярах. Один экземпляр извещения представляется клиенту, второй экземпляр подшивается в юридическое дело клиента.</w:t>
      </w:r>
    </w:p>
    <w:p w:rsidR="00AF2775" w:rsidRPr="00AE3B57" w:rsidRDefault="00AF2775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2.1</w:t>
      </w:r>
      <w:r w:rsidR="0031275A" w:rsidRPr="00AE3B57">
        <w:rPr>
          <w:rFonts w:ascii="Times New Roman" w:hAnsi="Times New Roman" w:cs="Times New Roman"/>
          <w:bCs/>
          <w:sz w:val="24"/>
          <w:szCs w:val="24"/>
        </w:rPr>
        <w:t>4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Представленные документы хранятся в юридическом деле клиента. Юридическое дело оформляется единое по всем открытым данному клиенту лицевым счетам.</w:t>
      </w:r>
    </w:p>
    <w:p w:rsidR="00A677FB" w:rsidRPr="00AE3B57" w:rsidRDefault="00A677FB" w:rsidP="00493024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7FB" w:rsidRPr="00D04792" w:rsidRDefault="00A677FB" w:rsidP="00D0479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9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A58BF" w:rsidRPr="00D04792">
        <w:rPr>
          <w:rFonts w:ascii="Times New Roman" w:hAnsi="Times New Roman" w:cs="Times New Roman"/>
          <w:b/>
          <w:bCs/>
          <w:sz w:val="24"/>
          <w:szCs w:val="24"/>
        </w:rPr>
        <w:t>ОРЯДОК ПЕРЕОФОРМЛЕНИЯ ЛИЦЕВЫХ СЧЕТОВ</w:t>
      </w:r>
    </w:p>
    <w:p w:rsidR="00440D36" w:rsidRPr="00AE3B57" w:rsidRDefault="00440D36" w:rsidP="00493024">
      <w:pPr>
        <w:pStyle w:val="a3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92" w:rsidRDefault="006A58BF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92">
        <w:rPr>
          <w:rFonts w:ascii="Times New Roman" w:hAnsi="Times New Roman" w:cs="Times New Roman"/>
          <w:bCs/>
          <w:sz w:val="24"/>
          <w:szCs w:val="24"/>
        </w:rPr>
        <w:t>3.1</w:t>
      </w:r>
      <w:r w:rsidR="00BE51F1" w:rsidRPr="00D04792">
        <w:rPr>
          <w:rFonts w:ascii="Times New Roman" w:hAnsi="Times New Roman" w:cs="Times New Roman"/>
          <w:bCs/>
          <w:sz w:val="24"/>
          <w:szCs w:val="24"/>
        </w:rPr>
        <w:t>.</w:t>
      </w:r>
      <w:r w:rsidRPr="00D04792">
        <w:rPr>
          <w:rFonts w:ascii="Times New Roman" w:hAnsi="Times New Roman" w:cs="Times New Roman"/>
          <w:bCs/>
          <w:sz w:val="24"/>
          <w:szCs w:val="24"/>
        </w:rPr>
        <w:t xml:space="preserve">     Переоформление лицевых счетов клиентов производится в следующих случаях:</w:t>
      </w:r>
    </w:p>
    <w:p w:rsidR="00D04792" w:rsidRDefault="006A58BF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1) изменение наименования клиента</w:t>
      </w:r>
      <w:r w:rsidR="00ED72AF" w:rsidRPr="00AE3B57">
        <w:rPr>
          <w:rFonts w:ascii="Times New Roman" w:hAnsi="Times New Roman" w:cs="Times New Roman"/>
          <w:bCs/>
          <w:sz w:val="24"/>
          <w:szCs w:val="24"/>
        </w:rPr>
        <w:t xml:space="preserve"> как юридического лица, не вызванного реорганизацией, не связанного с изменением подведомственности и типа учрежде</w:t>
      </w:r>
      <w:r w:rsidR="00172249" w:rsidRPr="00AE3B57">
        <w:rPr>
          <w:rFonts w:ascii="Times New Roman" w:hAnsi="Times New Roman" w:cs="Times New Roman"/>
          <w:bCs/>
          <w:sz w:val="24"/>
          <w:szCs w:val="24"/>
        </w:rPr>
        <w:t>н</w:t>
      </w:r>
      <w:r w:rsidR="00ED72AF" w:rsidRPr="00AE3B57">
        <w:rPr>
          <w:rFonts w:ascii="Times New Roman" w:hAnsi="Times New Roman" w:cs="Times New Roman"/>
          <w:bCs/>
          <w:sz w:val="24"/>
          <w:szCs w:val="24"/>
        </w:rPr>
        <w:t>ия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4792" w:rsidRDefault="006A58BF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2) изменение в установленном порядке структуры </w:t>
      </w:r>
      <w:r w:rsidR="00435BFA" w:rsidRPr="00AE3B57">
        <w:rPr>
          <w:rFonts w:ascii="Times New Roman" w:hAnsi="Times New Roman" w:cs="Times New Roman"/>
          <w:bCs/>
          <w:sz w:val="24"/>
          <w:szCs w:val="24"/>
        </w:rPr>
        <w:t>номеров лицевых счетов клиентов.</w:t>
      </w:r>
    </w:p>
    <w:p w:rsidR="00D04792" w:rsidRDefault="004B2E47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3.2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Переоформление лицевых счетов клиентов производится после внесения соответствующих изменений в Сводный реестр (за исключением </w:t>
      </w: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>изменения структуры номеров лицевых счетов клиента</w:t>
      </w:r>
      <w:proofErr w:type="gramEnd"/>
      <w:r w:rsidRPr="00AE3B57">
        <w:rPr>
          <w:rFonts w:ascii="Times New Roman" w:hAnsi="Times New Roman" w:cs="Times New Roman"/>
          <w:bCs/>
          <w:sz w:val="24"/>
          <w:szCs w:val="24"/>
        </w:rPr>
        <w:t>).</w:t>
      </w:r>
    </w:p>
    <w:p w:rsidR="00D04792" w:rsidRDefault="00BA6459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З</w:t>
      </w:r>
      <w:r w:rsidR="004B2E47" w:rsidRPr="00AE3B57">
        <w:rPr>
          <w:rFonts w:ascii="Times New Roman" w:hAnsi="Times New Roman" w:cs="Times New Roman"/>
          <w:bCs/>
          <w:sz w:val="24"/>
          <w:szCs w:val="24"/>
        </w:rPr>
        <w:t xml:space="preserve">аявление на переоформление лицевого счета по форме согласно приложению № 3 к настоящему Порядку может быть составлено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единое </w:t>
      </w:r>
      <w:r w:rsidR="004B2E47" w:rsidRPr="00AE3B57">
        <w:rPr>
          <w:rFonts w:ascii="Times New Roman" w:hAnsi="Times New Roman" w:cs="Times New Roman"/>
          <w:bCs/>
          <w:sz w:val="24"/>
          <w:szCs w:val="24"/>
        </w:rPr>
        <w:t xml:space="preserve">по всем лицевым счетам, открытым клиенту в </w:t>
      </w:r>
      <w:r w:rsidR="00645739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4B2E47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792" w:rsidRDefault="00D15B86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3.3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="003A1F93"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6F53" w:rsidRPr="00AE3B57">
        <w:rPr>
          <w:rFonts w:ascii="Times New Roman" w:hAnsi="Times New Roman" w:cs="Times New Roman"/>
          <w:bCs/>
          <w:sz w:val="24"/>
          <w:szCs w:val="24"/>
        </w:rPr>
        <w:t xml:space="preserve">Клиент обязан не позднее трех рабочих дней со дня внесения соответствующих изменений в Сводный реестр представить в </w:t>
      </w:r>
      <w:r w:rsidR="00645739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146F53" w:rsidRPr="00AE3B57">
        <w:rPr>
          <w:rFonts w:ascii="Times New Roman" w:hAnsi="Times New Roman" w:cs="Times New Roman"/>
          <w:bCs/>
          <w:sz w:val="24"/>
          <w:szCs w:val="24"/>
        </w:rPr>
        <w:t>вместе с заявлением на переоформление лицевого счета на бумажном носителе</w:t>
      </w:r>
      <w:r w:rsidR="006A58BF" w:rsidRPr="00AE3B57">
        <w:rPr>
          <w:rFonts w:ascii="Times New Roman" w:hAnsi="Times New Roman" w:cs="Times New Roman"/>
          <w:bCs/>
          <w:sz w:val="24"/>
          <w:szCs w:val="24"/>
        </w:rPr>
        <w:t xml:space="preserve"> следующие документы:</w:t>
      </w:r>
    </w:p>
    <w:p w:rsidR="00D04792" w:rsidRDefault="003A1F93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>Карточк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>у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 xml:space="preserve"> образцов подписей по форме согласно приложению № 2 к настоящему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 xml:space="preserve">орядку, 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>оформленную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2.9 настоящего Порядка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4792" w:rsidRDefault="003A1F93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2) копи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>ю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E47" w:rsidRPr="00AE3B57">
        <w:rPr>
          <w:rFonts w:ascii="Times New Roman" w:hAnsi="Times New Roman" w:cs="Times New Roman"/>
          <w:bCs/>
          <w:sz w:val="24"/>
          <w:szCs w:val="24"/>
        </w:rPr>
        <w:t>нормативного правового акта об изменении наименования муниципального  учреждения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4792" w:rsidRDefault="003A1F93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>копию</w:t>
      </w:r>
      <w:r w:rsidR="000B73D3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E47" w:rsidRPr="00AE3B57">
        <w:rPr>
          <w:rFonts w:ascii="Times New Roman" w:hAnsi="Times New Roman" w:cs="Times New Roman"/>
          <w:bCs/>
          <w:sz w:val="24"/>
          <w:szCs w:val="24"/>
        </w:rPr>
        <w:t xml:space="preserve">учредительного </w:t>
      </w:r>
      <w:r w:rsidR="000B73D3" w:rsidRPr="00AE3B57">
        <w:rPr>
          <w:rFonts w:ascii="Times New Roman" w:hAnsi="Times New Roman" w:cs="Times New Roman"/>
          <w:bCs/>
          <w:sz w:val="24"/>
          <w:szCs w:val="24"/>
        </w:rPr>
        <w:t>документа</w:t>
      </w:r>
      <w:r w:rsidR="006B2C94" w:rsidRPr="00AE3B57">
        <w:rPr>
          <w:rFonts w:ascii="Times New Roman" w:hAnsi="Times New Roman" w:cs="Times New Roman"/>
          <w:bCs/>
          <w:sz w:val="24"/>
          <w:szCs w:val="24"/>
        </w:rPr>
        <w:t xml:space="preserve"> (положение, устав, изменение к уставу);</w:t>
      </w:r>
    </w:p>
    <w:p w:rsidR="00D04792" w:rsidRDefault="006B2C94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4) копи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>ю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B86" w:rsidRPr="00AE3B57">
        <w:rPr>
          <w:rFonts w:ascii="Times New Roman" w:hAnsi="Times New Roman" w:cs="Times New Roman"/>
          <w:bCs/>
          <w:sz w:val="24"/>
          <w:szCs w:val="24"/>
        </w:rPr>
        <w:t>документа, подтверждающего внесение сведений об изменении наименования в Единый государственный реестр юридических лиц;</w:t>
      </w:r>
    </w:p>
    <w:p w:rsidR="00D04792" w:rsidRDefault="00D04792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0B73D3" w:rsidRPr="00AE3B57">
        <w:rPr>
          <w:rFonts w:ascii="Times New Roman" w:hAnsi="Times New Roman" w:cs="Times New Roman"/>
          <w:bCs/>
          <w:sz w:val="24"/>
          <w:szCs w:val="24"/>
        </w:rPr>
        <w:t>к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>опи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>ю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 xml:space="preserve"> Свидетельства (уведомления) о постановке на учет российской организации</w:t>
      </w:r>
      <w:r w:rsidR="000B73D3" w:rsidRPr="00AE3B5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A0654" w:rsidRPr="00AE3B57">
        <w:rPr>
          <w:rFonts w:ascii="Times New Roman" w:hAnsi="Times New Roman" w:cs="Times New Roman"/>
          <w:bCs/>
          <w:sz w:val="24"/>
          <w:szCs w:val="24"/>
        </w:rPr>
        <w:t>налогово</w:t>
      </w:r>
      <w:r w:rsidR="00D15B86" w:rsidRPr="00AE3B57">
        <w:rPr>
          <w:rFonts w:ascii="Times New Roman" w:hAnsi="Times New Roman" w:cs="Times New Roman"/>
          <w:bCs/>
          <w:sz w:val="24"/>
          <w:szCs w:val="24"/>
        </w:rPr>
        <w:t>м органе по месту ее нахождения.</w:t>
      </w:r>
    </w:p>
    <w:p w:rsidR="00D04792" w:rsidRDefault="00FE7832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3.4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5B86" w:rsidRPr="00AE3B57">
        <w:rPr>
          <w:rFonts w:ascii="Times New Roman" w:hAnsi="Times New Roman" w:cs="Times New Roman"/>
          <w:bCs/>
          <w:sz w:val="24"/>
          <w:szCs w:val="24"/>
        </w:rPr>
        <w:t>Копии  документов, указанные в пункте 3.3, должны быть заверены главным распорядителем (учредителем), либо нотариально. Копии документов главного распорядителя заверяются подписью его руководителя, иным лицом, указанным в карточке образцов подписей.</w:t>
      </w:r>
    </w:p>
    <w:p w:rsidR="00D04792" w:rsidRDefault="00FE7832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3.5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528C6" w:rsidRPr="00AE3B57">
        <w:rPr>
          <w:rFonts w:ascii="Times New Roman" w:hAnsi="Times New Roman" w:cs="Times New Roman"/>
          <w:bCs/>
          <w:sz w:val="24"/>
          <w:szCs w:val="24"/>
        </w:rPr>
        <w:t>При изменении структуры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номеров лицевых счетов документы, установленные пунктом 3.3, клиентами в </w:t>
      </w:r>
      <w:r w:rsidR="00645739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Pr="00AE3B57">
        <w:rPr>
          <w:rFonts w:ascii="Times New Roman" w:hAnsi="Times New Roman" w:cs="Times New Roman"/>
          <w:bCs/>
          <w:sz w:val="24"/>
          <w:szCs w:val="24"/>
        </w:rPr>
        <w:t>не представляются.</w:t>
      </w:r>
    </w:p>
    <w:p w:rsidR="00D04792" w:rsidRDefault="00A3568C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При изменении структуры номеров лицевых счетов клиента работник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бухгалтерии н</w:t>
      </w:r>
      <w:r w:rsidRPr="00AE3B57">
        <w:rPr>
          <w:rFonts w:ascii="Times New Roman" w:hAnsi="Times New Roman" w:cs="Times New Roman"/>
          <w:bCs/>
          <w:sz w:val="24"/>
          <w:szCs w:val="24"/>
        </w:rPr>
        <w:t>а карточке образцов подписей указывает новые номера лицевых счетов клиента. При этом каждое изменение должно быть подтверждено подписью начальника Отдела расходов</w:t>
      </w:r>
      <w:r w:rsidR="00645739">
        <w:rPr>
          <w:rFonts w:ascii="Times New Roman" w:hAnsi="Times New Roman" w:cs="Times New Roman"/>
          <w:bCs/>
          <w:sz w:val="24"/>
          <w:szCs w:val="24"/>
        </w:rPr>
        <w:t xml:space="preserve"> бухгалтерии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с указанием даты изменения.</w:t>
      </w:r>
    </w:p>
    <w:p w:rsidR="00D04792" w:rsidRDefault="00FE7832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3.6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E3B57">
        <w:rPr>
          <w:rFonts w:ascii="Times New Roman" w:hAnsi="Times New Roman" w:cs="Times New Roman"/>
          <w:bCs/>
          <w:sz w:val="24"/>
          <w:szCs w:val="24"/>
        </w:rPr>
        <w:t>ри изм</w:t>
      </w:r>
      <w:r w:rsidR="005B40C4" w:rsidRPr="00AE3B57">
        <w:rPr>
          <w:rFonts w:ascii="Times New Roman" w:hAnsi="Times New Roman" w:cs="Times New Roman"/>
          <w:bCs/>
          <w:sz w:val="24"/>
          <w:szCs w:val="24"/>
        </w:rPr>
        <w:t xml:space="preserve">енении наименования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главного распорядителя (учредителя) клиенты представляют документы, указанные в подпунктах 1) и 3) пункта 3.3. Переоформление лицевых счетов не производится.</w:t>
      </w:r>
    </w:p>
    <w:p w:rsidR="00D04792" w:rsidRDefault="00B2706C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3.7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E7832" w:rsidRPr="00AE3B57">
        <w:rPr>
          <w:rFonts w:ascii="Times New Roman" w:hAnsi="Times New Roman" w:cs="Times New Roman"/>
          <w:bCs/>
          <w:sz w:val="24"/>
          <w:szCs w:val="24"/>
        </w:rPr>
        <w:t xml:space="preserve">При переоформлении лицевого счета в случае изменения наименования клиента, не вызванного реорганизацией и (или) не связанного с изменением подведомственности главному распорядителю (учредителю), а также в случае изменения наименования </w:t>
      </w:r>
      <w:r w:rsidR="00645739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FE7832" w:rsidRPr="00AE3B57">
        <w:rPr>
          <w:rFonts w:ascii="Times New Roman" w:hAnsi="Times New Roman" w:cs="Times New Roman"/>
          <w:bCs/>
          <w:sz w:val="24"/>
          <w:szCs w:val="24"/>
        </w:rPr>
        <w:t>номер лицевого счета клиента не меняется.</w:t>
      </w:r>
    </w:p>
    <w:p w:rsidR="00D04792" w:rsidRDefault="00F368BE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3.8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A3568C" w:rsidRPr="00AE3B57">
        <w:rPr>
          <w:rFonts w:ascii="Times New Roman" w:hAnsi="Times New Roman" w:cs="Times New Roman"/>
          <w:bCs/>
          <w:sz w:val="24"/>
          <w:szCs w:val="24"/>
        </w:rPr>
        <w:t xml:space="preserve">При изменении наименования клиента, принимающего бюджетные полномочия, не вызванного реорганизацией и не связанного с изменением подведомственности главному распорядителю (учредителю) и сменой типа учреждения, клиентом, принимающим бюджетные полномочия, в </w:t>
      </w:r>
      <w:r w:rsidR="00645739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A3568C" w:rsidRPr="00AE3B57">
        <w:rPr>
          <w:rFonts w:ascii="Times New Roman" w:hAnsi="Times New Roman" w:cs="Times New Roman"/>
          <w:bCs/>
          <w:sz w:val="24"/>
          <w:szCs w:val="24"/>
        </w:rPr>
        <w:t>представляется копия документа о внесении изменений в правовой акт о передаче бюджетных полномочий, заверенная главным распорядителем (учредителем).</w:t>
      </w:r>
      <w:proofErr w:type="gramEnd"/>
    </w:p>
    <w:p w:rsidR="00D04792" w:rsidRDefault="004D196C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3.9</w:t>
      </w:r>
      <w:r w:rsidR="00BE51F1">
        <w:rPr>
          <w:rFonts w:ascii="Times New Roman" w:hAnsi="Times New Roman" w:cs="Times New Roman"/>
          <w:bCs/>
          <w:sz w:val="24"/>
          <w:szCs w:val="24"/>
        </w:rPr>
        <w:t>.</w:t>
      </w:r>
      <w:r w:rsidR="00F368BE"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Работник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в течение двух рабочих дней с</w:t>
      </w:r>
      <w:r w:rsidR="00BA6459" w:rsidRPr="00AE3B57">
        <w:rPr>
          <w:rFonts w:ascii="Times New Roman" w:hAnsi="Times New Roman" w:cs="Times New Roman"/>
          <w:bCs/>
          <w:sz w:val="24"/>
          <w:szCs w:val="24"/>
        </w:rPr>
        <w:t>о дня представления документов, необходимых для переоформления лицевого счета</w:t>
      </w:r>
      <w:r w:rsidR="00E60470" w:rsidRPr="00AE3B57">
        <w:rPr>
          <w:rFonts w:ascii="Times New Roman" w:hAnsi="Times New Roman" w:cs="Times New Roman"/>
          <w:bCs/>
          <w:sz w:val="24"/>
          <w:szCs w:val="24"/>
        </w:rPr>
        <w:t>, осуществляет их проверку на соответствие требовани</w:t>
      </w:r>
      <w:r w:rsidR="00C96126" w:rsidRPr="00AE3B57">
        <w:rPr>
          <w:rFonts w:ascii="Times New Roman" w:hAnsi="Times New Roman" w:cs="Times New Roman"/>
          <w:bCs/>
          <w:sz w:val="24"/>
          <w:szCs w:val="24"/>
        </w:rPr>
        <w:t>ям настоящего Порядка. Документы</w:t>
      </w:r>
      <w:r w:rsidR="00E60470" w:rsidRPr="00AE3B57">
        <w:rPr>
          <w:rFonts w:ascii="Times New Roman" w:hAnsi="Times New Roman" w:cs="Times New Roman"/>
          <w:bCs/>
          <w:sz w:val="24"/>
          <w:szCs w:val="24"/>
        </w:rPr>
        <w:t xml:space="preserve">, не прошедшие проверку соответствия требованиям настоящего Порядка, возвращаются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бухгалтерией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470" w:rsidRPr="00AE3B57">
        <w:rPr>
          <w:rFonts w:ascii="Times New Roman" w:hAnsi="Times New Roman" w:cs="Times New Roman"/>
          <w:bCs/>
          <w:sz w:val="24"/>
          <w:szCs w:val="24"/>
        </w:rPr>
        <w:t>с обоснованием причин возврата.</w:t>
      </w:r>
    </w:p>
    <w:p w:rsidR="00D04792" w:rsidRDefault="00C96126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Переоформление лицевых счетов осуществляется на основании документов, представленных клиентом для переоформления лицевых счетов и прошедших проверку в соответствии с требованиями настоящего Порядка, не позднее следующего рабочего дня после завершения их проверки.</w:t>
      </w:r>
    </w:p>
    <w:p w:rsidR="00D04792" w:rsidRDefault="00C96126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739">
        <w:rPr>
          <w:rFonts w:ascii="Times New Roman" w:hAnsi="Times New Roman" w:cs="Times New Roman"/>
          <w:bCs/>
          <w:sz w:val="24"/>
          <w:szCs w:val="24"/>
        </w:rPr>
        <w:t>О переоформлен</w:t>
      </w:r>
      <w:r w:rsidR="00945234" w:rsidRPr="00645739">
        <w:rPr>
          <w:rFonts w:ascii="Times New Roman" w:hAnsi="Times New Roman" w:cs="Times New Roman"/>
          <w:bCs/>
          <w:sz w:val="24"/>
          <w:szCs w:val="24"/>
        </w:rPr>
        <w:t>ии</w:t>
      </w:r>
      <w:r w:rsidRPr="00645739">
        <w:rPr>
          <w:rFonts w:ascii="Times New Roman" w:hAnsi="Times New Roman" w:cs="Times New Roman"/>
          <w:bCs/>
          <w:sz w:val="24"/>
          <w:szCs w:val="24"/>
        </w:rPr>
        <w:t xml:space="preserve"> лицевых счет</w:t>
      </w:r>
      <w:r w:rsidR="00945234" w:rsidRPr="00645739">
        <w:rPr>
          <w:rFonts w:ascii="Times New Roman" w:hAnsi="Times New Roman" w:cs="Times New Roman"/>
          <w:bCs/>
          <w:sz w:val="24"/>
          <w:szCs w:val="24"/>
        </w:rPr>
        <w:t>ов</w:t>
      </w:r>
      <w:r w:rsidRPr="00645739">
        <w:rPr>
          <w:rFonts w:ascii="Times New Roman" w:hAnsi="Times New Roman" w:cs="Times New Roman"/>
          <w:bCs/>
          <w:sz w:val="24"/>
          <w:szCs w:val="24"/>
        </w:rPr>
        <w:t xml:space="preserve"> работник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59644A" w:rsidRPr="00645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234" w:rsidRPr="00645739">
        <w:rPr>
          <w:rFonts w:ascii="Times New Roman" w:hAnsi="Times New Roman" w:cs="Times New Roman"/>
          <w:bCs/>
          <w:sz w:val="24"/>
          <w:szCs w:val="24"/>
        </w:rPr>
        <w:t>сообщает клиенту по форме</w:t>
      </w:r>
      <w:r w:rsidRPr="0064573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</w:t>
      </w:r>
      <w:r w:rsidR="0031525F" w:rsidRPr="00645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C60" w:rsidRPr="00645739">
        <w:rPr>
          <w:rFonts w:ascii="Times New Roman" w:hAnsi="Times New Roman" w:cs="Times New Roman"/>
          <w:bCs/>
          <w:sz w:val="24"/>
          <w:szCs w:val="24"/>
        </w:rPr>
        <w:t>6</w:t>
      </w:r>
      <w:r w:rsidRPr="00645739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</w:t>
      </w:r>
      <w:r w:rsidR="006F4510" w:rsidRPr="00645739">
        <w:rPr>
          <w:rFonts w:ascii="Times New Roman" w:hAnsi="Times New Roman" w:cs="Times New Roman"/>
          <w:bCs/>
          <w:sz w:val="24"/>
          <w:szCs w:val="24"/>
        </w:rPr>
        <w:t xml:space="preserve"> в двух экземплярах. Один экземпляр извещения представляется клиенту, второй экземпляр подшивается в </w:t>
      </w:r>
      <w:r w:rsidR="00B80DFC" w:rsidRPr="00645739">
        <w:rPr>
          <w:rFonts w:ascii="Times New Roman" w:hAnsi="Times New Roman" w:cs="Times New Roman"/>
          <w:bCs/>
          <w:sz w:val="24"/>
          <w:szCs w:val="24"/>
        </w:rPr>
        <w:t xml:space="preserve">юридическое </w:t>
      </w:r>
      <w:r w:rsidR="006F4510" w:rsidRPr="00645739">
        <w:rPr>
          <w:rFonts w:ascii="Times New Roman" w:hAnsi="Times New Roman" w:cs="Times New Roman"/>
          <w:bCs/>
          <w:sz w:val="24"/>
          <w:szCs w:val="24"/>
        </w:rPr>
        <w:t>дело клиента.</w:t>
      </w:r>
    </w:p>
    <w:p w:rsidR="00834499" w:rsidRDefault="00D04792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3.10. </w:t>
      </w:r>
      <w:r w:rsidR="003C0BE1" w:rsidRPr="00645739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достоверность сведений, содержащихся в документах на переоформление лицевых счетов, и их своевременное предоставление в </w:t>
      </w:r>
      <w:r w:rsidR="00645739">
        <w:rPr>
          <w:rFonts w:ascii="Times New Roman" w:hAnsi="Times New Roman" w:cs="Times New Roman"/>
          <w:bCs/>
          <w:sz w:val="24"/>
          <w:szCs w:val="24"/>
        </w:rPr>
        <w:t xml:space="preserve">бухгалтерию </w:t>
      </w:r>
      <w:r w:rsidR="003C0BE1" w:rsidRPr="00645739">
        <w:rPr>
          <w:rFonts w:ascii="Times New Roman" w:hAnsi="Times New Roman" w:cs="Times New Roman"/>
          <w:bCs/>
          <w:sz w:val="24"/>
          <w:szCs w:val="24"/>
        </w:rPr>
        <w:t>несут клиенты.</w:t>
      </w:r>
    </w:p>
    <w:p w:rsidR="00645739" w:rsidRPr="00645739" w:rsidRDefault="00645739" w:rsidP="00493024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234" w:rsidRPr="00D04792" w:rsidRDefault="00945234" w:rsidP="00D04792">
      <w:pPr>
        <w:pStyle w:val="a3"/>
        <w:numPr>
          <w:ilvl w:val="0"/>
          <w:numId w:val="2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92">
        <w:rPr>
          <w:rFonts w:ascii="Times New Roman" w:hAnsi="Times New Roman" w:cs="Times New Roman"/>
          <w:b/>
          <w:bCs/>
          <w:sz w:val="24"/>
          <w:szCs w:val="24"/>
        </w:rPr>
        <w:t>ПОРЯДОК ЗАКРЫТИЯ ЛИЦЕВЫХ СЧЕТОВ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92" w:rsidRDefault="00945234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92">
        <w:rPr>
          <w:rFonts w:ascii="Times New Roman" w:hAnsi="Times New Roman" w:cs="Times New Roman"/>
          <w:bCs/>
          <w:sz w:val="24"/>
          <w:szCs w:val="24"/>
        </w:rPr>
        <w:t>4.1</w:t>
      </w:r>
      <w:r w:rsidR="00645739" w:rsidRPr="00D04792">
        <w:rPr>
          <w:rFonts w:ascii="Times New Roman" w:hAnsi="Times New Roman" w:cs="Times New Roman"/>
          <w:bCs/>
          <w:sz w:val="24"/>
          <w:szCs w:val="24"/>
        </w:rPr>
        <w:t>.</w:t>
      </w:r>
      <w:r w:rsidRPr="00D04792">
        <w:rPr>
          <w:rFonts w:ascii="Times New Roman" w:hAnsi="Times New Roman" w:cs="Times New Roman"/>
          <w:bCs/>
          <w:sz w:val="24"/>
          <w:szCs w:val="24"/>
        </w:rPr>
        <w:t xml:space="preserve">    Закрытие лицевых счетов клиентам осуществляется в следующих случаях: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E508F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25F" w:rsidRPr="00AE3B57">
        <w:rPr>
          <w:rFonts w:ascii="Times New Roman" w:hAnsi="Times New Roman" w:cs="Times New Roman"/>
          <w:bCs/>
          <w:sz w:val="24"/>
          <w:szCs w:val="24"/>
        </w:rPr>
        <w:t>р</w:t>
      </w:r>
      <w:r w:rsidR="00146F53" w:rsidRPr="00AE3B57">
        <w:rPr>
          <w:rFonts w:ascii="Times New Roman" w:hAnsi="Times New Roman" w:cs="Times New Roman"/>
          <w:bCs/>
          <w:sz w:val="24"/>
          <w:szCs w:val="24"/>
        </w:rPr>
        <w:t>еорганизации</w:t>
      </w:r>
      <w:r w:rsidR="0031525F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F53" w:rsidRPr="00AE3B57">
        <w:rPr>
          <w:rFonts w:ascii="Times New Roman" w:hAnsi="Times New Roman" w:cs="Times New Roman"/>
          <w:bCs/>
          <w:sz w:val="24"/>
          <w:szCs w:val="24"/>
        </w:rPr>
        <w:t>(ликвидации) клиента;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E508F4" w:rsidRPr="00AE3B5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6F53" w:rsidRPr="00AE3B57">
        <w:rPr>
          <w:rFonts w:ascii="Times New Roman" w:hAnsi="Times New Roman" w:cs="Times New Roman"/>
          <w:bCs/>
          <w:sz w:val="24"/>
          <w:szCs w:val="24"/>
        </w:rPr>
        <w:t>зменения типа учреждения;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="00E508F4" w:rsidRPr="00AE3B5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146F53" w:rsidRPr="00AE3B57">
        <w:rPr>
          <w:rFonts w:ascii="Times New Roman" w:hAnsi="Times New Roman" w:cs="Times New Roman"/>
          <w:bCs/>
          <w:sz w:val="24"/>
          <w:szCs w:val="24"/>
        </w:rPr>
        <w:t>зменения подведомственности клиента;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E508F4" w:rsidRPr="00AE3B57">
        <w:rPr>
          <w:rFonts w:ascii="Times New Roman" w:hAnsi="Times New Roman" w:cs="Times New Roman"/>
          <w:bCs/>
          <w:sz w:val="24"/>
          <w:szCs w:val="24"/>
        </w:rPr>
        <w:t xml:space="preserve"> отсутствие операций по лицевым счетам клиента в течение финансового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="00E508F4" w:rsidRPr="00AE3B57">
        <w:rPr>
          <w:rFonts w:ascii="Times New Roman" w:hAnsi="Times New Roman" w:cs="Times New Roman"/>
          <w:bCs/>
          <w:sz w:val="24"/>
          <w:szCs w:val="24"/>
        </w:rPr>
        <w:t xml:space="preserve"> в иных случаях, установленных законодательством.</w:t>
      </w:r>
    </w:p>
    <w:p w:rsidR="00D04792" w:rsidRDefault="00E508F4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4.2</w:t>
      </w:r>
      <w:r w:rsidR="00645739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8B7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E3B57">
        <w:rPr>
          <w:rFonts w:ascii="Times New Roman" w:hAnsi="Times New Roman" w:cs="Times New Roman"/>
          <w:bCs/>
          <w:sz w:val="24"/>
          <w:szCs w:val="24"/>
        </w:rPr>
        <w:t>ри реорганизации клиента в форме присоединения к нему другого юридического лица, либо выделения из него другого юридического лица без образования нового юридического лица и изменения кодов ИНН и КПП, закрытие лицевых счетов, открытых данному клиенту, не требуется. Лицевые счета присоединенного юридического лица закрываются.</w:t>
      </w:r>
    </w:p>
    <w:p w:rsidR="00D04792" w:rsidRDefault="00E508F4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4.3</w:t>
      </w:r>
      <w:r w:rsidR="00645739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424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Закрытие </w:t>
      </w:r>
      <w:r w:rsidR="000528B7" w:rsidRPr="00AE3B57">
        <w:rPr>
          <w:rFonts w:ascii="Times New Roman" w:hAnsi="Times New Roman" w:cs="Times New Roman"/>
          <w:bCs/>
          <w:sz w:val="24"/>
          <w:szCs w:val="24"/>
        </w:rPr>
        <w:t>лицевых счетов клиента производится после внесения соответствующих изменений в Сводный реестр.</w:t>
      </w:r>
    </w:p>
    <w:p w:rsidR="00D04792" w:rsidRDefault="00E507E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4.4</w:t>
      </w:r>
      <w:r w:rsidR="00645739">
        <w:rPr>
          <w:rFonts w:ascii="Times New Roman" w:hAnsi="Times New Roman" w:cs="Times New Roman"/>
          <w:bCs/>
          <w:sz w:val="24"/>
          <w:szCs w:val="24"/>
        </w:rPr>
        <w:t>.</w:t>
      </w:r>
      <w:r w:rsidR="007B67A0"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Клиент обязан не позднее трех рабочих дней со дня внесения соответствующих изменений в Сводный реестр представить в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бухгалтерию</w:t>
      </w:r>
      <w:r w:rsidR="00D014B8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заявление на закрытие лицевых счетов</w:t>
      </w:r>
      <w:r w:rsidR="007B67A0" w:rsidRPr="00AE3B57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</w:t>
      </w:r>
      <w:r w:rsidR="0031525F" w:rsidRPr="00AE3B57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7B67A0" w:rsidRPr="00AE3B57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Порядку.</w:t>
      </w:r>
      <w:r w:rsidR="00834499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4792" w:rsidRDefault="00834499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Вместе с заявление на закрытие лицевых счетов клиент обязан приложить </w:t>
      </w:r>
      <w:r w:rsidR="00776ACA" w:rsidRPr="00AE3B57">
        <w:rPr>
          <w:rFonts w:ascii="Times New Roman" w:hAnsi="Times New Roman" w:cs="Times New Roman"/>
          <w:bCs/>
          <w:sz w:val="24"/>
          <w:szCs w:val="24"/>
        </w:rPr>
        <w:t xml:space="preserve">заверенную </w:t>
      </w:r>
      <w:r w:rsidRPr="00AE3B57">
        <w:rPr>
          <w:rFonts w:ascii="Times New Roman" w:hAnsi="Times New Roman" w:cs="Times New Roman"/>
          <w:bCs/>
          <w:sz w:val="24"/>
          <w:szCs w:val="24"/>
        </w:rPr>
        <w:t>копию</w:t>
      </w:r>
      <w:r w:rsidR="00E507E2" w:rsidRPr="00AE3B57">
        <w:rPr>
          <w:rFonts w:ascii="Times New Roman" w:hAnsi="Times New Roman" w:cs="Times New Roman"/>
          <w:bCs/>
          <w:sz w:val="24"/>
          <w:szCs w:val="24"/>
        </w:rPr>
        <w:t xml:space="preserve"> нормативного правового акта о ликвидации, реорганизации, изменении типа учреждения, изменении подведомственности главному распорядителю (учредителю) клиента или иного документа, являющегос</w:t>
      </w:r>
      <w:r w:rsidRPr="00AE3B57">
        <w:rPr>
          <w:rFonts w:ascii="Times New Roman" w:hAnsi="Times New Roman" w:cs="Times New Roman"/>
          <w:bCs/>
          <w:sz w:val="24"/>
          <w:szCs w:val="24"/>
        </w:rPr>
        <w:t>я основанием для закрытия лицевых</w:t>
      </w:r>
      <w:r w:rsidR="00E507E2" w:rsidRPr="00AE3B57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Pr="00AE3B57">
        <w:rPr>
          <w:rFonts w:ascii="Times New Roman" w:hAnsi="Times New Roman" w:cs="Times New Roman"/>
          <w:bCs/>
          <w:sz w:val="24"/>
          <w:szCs w:val="24"/>
        </w:rPr>
        <w:t>ов</w:t>
      </w:r>
      <w:r w:rsidR="00E507E2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792" w:rsidRDefault="00983DBA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4.5</w:t>
      </w:r>
      <w:r w:rsidR="00645739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r w:rsidRPr="00AE3B57">
        <w:rPr>
          <w:rFonts w:ascii="Times New Roman" w:hAnsi="Times New Roman" w:cs="Times New Roman"/>
          <w:bCs/>
          <w:sz w:val="24"/>
          <w:szCs w:val="24"/>
        </w:rPr>
        <w:t>В случае назначения ликвидационной комиссии клиент обязан представить копию документа о назначении ликвидационной комиссии, а также карточку образцов подписей ликвидационной комиссии, с указанием срока полномочий каждого должностного лица, которое временно пользуется правом подписи, и заверенную главным распорядителем (учредителем).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83DBA" w:rsidRPr="00AE3B57">
        <w:rPr>
          <w:rFonts w:ascii="Times New Roman" w:hAnsi="Times New Roman" w:cs="Times New Roman"/>
          <w:bCs/>
          <w:sz w:val="24"/>
          <w:szCs w:val="24"/>
        </w:rPr>
        <w:t>.6</w:t>
      </w:r>
      <w:r w:rsidR="00645739">
        <w:rPr>
          <w:rFonts w:ascii="Times New Roman" w:hAnsi="Times New Roman" w:cs="Times New Roman"/>
          <w:bCs/>
          <w:sz w:val="24"/>
          <w:szCs w:val="24"/>
        </w:rPr>
        <w:t>.</w:t>
      </w:r>
      <w:r w:rsidR="00834499" w:rsidRPr="00AE3B57">
        <w:rPr>
          <w:rFonts w:ascii="Times New Roman" w:hAnsi="Times New Roman" w:cs="Times New Roman"/>
          <w:bCs/>
          <w:sz w:val="24"/>
          <w:szCs w:val="24"/>
        </w:rPr>
        <w:t xml:space="preserve">  Ответственность за достоверность сведений, содержащихся в документах на закрытие лицевых счетов, и их своевременное предоставление в </w:t>
      </w:r>
      <w:r w:rsidR="00645739">
        <w:rPr>
          <w:rFonts w:ascii="Times New Roman" w:hAnsi="Times New Roman" w:cs="Times New Roman"/>
          <w:bCs/>
          <w:sz w:val="24"/>
          <w:szCs w:val="24"/>
        </w:rPr>
        <w:t>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834499" w:rsidRPr="00AE3B57">
        <w:rPr>
          <w:rFonts w:ascii="Times New Roman" w:hAnsi="Times New Roman" w:cs="Times New Roman"/>
          <w:bCs/>
          <w:sz w:val="24"/>
          <w:szCs w:val="24"/>
        </w:rPr>
        <w:t>несут клиенты.</w:t>
      </w:r>
    </w:p>
    <w:p w:rsidR="00D04792" w:rsidRDefault="00983DBA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4.7</w:t>
      </w:r>
      <w:r w:rsidR="00645739">
        <w:rPr>
          <w:rFonts w:ascii="Times New Roman" w:hAnsi="Times New Roman" w:cs="Times New Roman"/>
          <w:bCs/>
          <w:sz w:val="24"/>
          <w:szCs w:val="24"/>
        </w:rPr>
        <w:t>.</w:t>
      </w:r>
      <w:r w:rsidR="00776ACA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0ACD" w:rsidRPr="00AE3B57">
        <w:rPr>
          <w:rFonts w:ascii="Times New Roman" w:hAnsi="Times New Roman" w:cs="Times New Roman"/>
          <w:bCs/>
          <w:sz w:val="24"/>
          <w:szCs w:val="24"/>
        </w:rPr>
        <w:t xml:space="preserve">  Работник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C30ACD" w:rsidRPr="00AE3B57">
        <w:rPr>
          <w:rFonts w:ascii="Times New Roman" w:hAnsi="Times New Roman" w:cs="Times New Roman"/>
          <w:bCs/>
          <w:sz w:val="24"/>
          <w:szCs w:val="24"/>
        </w:rPr>
        <w:t xml:space="preserve"> в течение двух рабочих дней со дня представления документов, необходимых для закрытия лицев</w:t>
      </w:r>
      <w:r w:rsidR="003C1DF9" w:rsidRPr="00AE3B57">
        <w:rPr>
          <w:rFonts w:ascii="Times New Roman" w:hAnsi="Times New Roman" w:cs="Times New Roman"/>
          <w:bCs/>
          <w:sz w:val="24"/>
          <w:szCs w:val="24"/>
        </w:rPr>
        <w:t>ых</w:t>
      </w:r>
      <w:r w:rsidR="00C30ACD" w:rsidRPr="00AE3B57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="003C1DF9" w:rsidRPr="00AE3B57">
        <w:rPr>
          <w:rFonts w:ascii="Times New Roman" w:hAnsi="Times New Roman" w:cs="Times New Roman"/>
          <w:bCs/>
          <w:sz w:val="24"/>
          <w:szCs w:val="24"/>
        </w:rPr>
        <w:t>ов</w:t>
      </w:r>
      <w:r w:rsidR="00C30ACD" w:rsidRPr="00AE3B57">
        <w:rPr>
          <w:rFonts w:ascii="Times New Roman" w:hAnsi="Times New Roman" w:cs="Times New Roman"/>
          <w:bCs/>
          <w:sz w:val="24"/>
          <w:szCs w:val="24"/>
        </w:rPr>
        <w:t xml:space="preserve">, осуществляет их проверку на соответствие требованиям настоящего Порядка. Документы, не прошедшие проверку соответствия требованиям настоящего Порядка, возвращаются </w:t>
      </w:r>
      <w:r w:rsidR="00645739">
        <w:rPr>
          <w:rFonts w:ascii="Times New Roman" w:hAnsi="Times New Roman" w:cs="Times New Roman"/>
          <w:bCs/>
          <w:sz w:val="24"/>
          <w:szCs w:val="24"/>
        </w:rPr>
        <w:t>бухгалтерией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D" w:rsidRPr="00AE3B57">
        <w:rPr>
          <w:rFonts w:ascii="Times New Roman" w:hAnsi="Times New Roman" w:cs="Times New Roman"/>
          <w:bCs/>
          <w:sz w:val="24"/>
          <w:szCs w:val="24"/>
        </w:rPr>
        <w:t>с обоснованием причин возврата.</w:t>
      </w:r>
    </w:p>
    <w:p w:rsidR="00D04792" w:rsidRDefault="00C30ACD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Закрытие лицевых счетов осуществляется на основании документов, представленных клиентом для закрытия лицевых счетов и прошедших проверку в соответствии с требованиями настоящего Порядка, не позднее следующего рабочего дня после завершения их проверки.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4.8.</w:t>
      </w:r>
      <w:r w:rsidR="00D829C0" w:rsidRPr="00AE3B57">
        <w:rPr>
          <w:rFonts w:ascii="Times New Roman" w:hAnsi="Times New Roman" w:cs="Times New Roman"/>
          <w:bCs/>
          <w:sz w:val="24"/>
          <w:szCs w:val="24"/>
        </w:rPr>
        <w:t xml:space="preserve">В случае закрытия лицевых счетов производится сверка операций по данным лицевым счетам. Результаты сверки оформляются актом, который подписывается </w:t>
      </w:r>
      <w:r w:rsidR="00645739">
        <w:rPr>
          <w:rFonts w:ascii="Times New Roman" w:hAnsi="Times New Roman" w:cs="Times New Roman"/>
          <w:bCs/>
          <w:sz w:val="24"/>
          <w:szCs w:val="24"/>
        </w:rPr>
        <w:t>главой 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D829C0" w:rsidRPr="00AE3B57">
        <w:rPr>
          <w:rFonts w:ascii="Times New Roman" w:hAnsi="Times New Roman" w:cs="Times New Roman"/>
          <w:bCs/>
          <w:sz w:val="24"/>
          <w:szCs w:val="24"/>
        </w:rPr>
        <w:t>и руководителем клиента.</w:t>
      </w:r>
      <w:r w:rsidR="005D00ED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4792" w:rsidRDefault="005D00ED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Лицевые счета закрываются при отсутствии на них остатка денежных средств.</w:t>
      </w:r>
    </w:p>
    <w:p w:rsidR="00D04792" w:rsidRDefault="00D04792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4.9. </w:t>
      </w:r>
      <w:r w:rsidR="005D00ED" w:rsidRPr="00645739">
        <w:rPr>
          <w:rFonts w:ascii="Times New Roman" w:hAnsi="Times New Roman" w:cs="Times New Roman"/>
          <w:bCs/>
          <w:sz w:val="24"/>
          <w:szCs w:val="24"/>
        </w:rPr>
        <w:t>В случае закрытия лицевых счетов в связи с реорганизацией клиента, изменения подведомственности  осуществляется приемка-передача показателей по лицевым счетам.</w:t>
      </w:r>
    </w:p>
    <w:p w:rsidR="00D04792" w:rsidRDefault="005D00ED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Показатели, учтенные </w:t>
      </w:r>
      <w:r w:rsidR="00493024">
        <w:rPr>
          <w:rFonts w:ascii="Times New Roman" w:hAnsi="Times New Roman" w:cs="Times New Roman"/>
          <w:bCs/>
          <w:sz w:val="24"/>
          <w:szCs w:val="24"/>
        </w:rPr>
        <w:t>бухгалтерией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на лицевых счетах, открытых реорганизуемому клиенту, подлежат передаче соответствующему клиенту, которому переданы функции реорганизуемого клиента.</w:t>
      </w:r>
    </w:p>
    <w:p w:rsidR="00D04792" w:rsidRDefault="005D00ED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Прием-передача показателей оформляется актом</w:t>
      </w:r>
      <w:r w:rsidR="00CD2A0B" w:rsidRPr="00AE3B57">
        <w:rPr>
          <w:rFonts w:ascii="Times New Roman" w:hAnsi="Times New Roman" w:cs="Times New Roman"/>
          <w:bCs/>
          <w:sz w:val="24"/>
          <w:szCs w:val="24"/>
        </w:rPr>
        <w:t>,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который подписывается </w:t>
      </w:r>
      <w:r w:rsidR="00493024">
        <w:rPr>
          <w:rFonts w:ascii="Times New Roman" w:hAnsi="Times New Roman" w:cs="Times New Roman"/>
          <w:bCs/>
          <w:sz w:val="24"/>
          <w:szCs w:val="24"/>
        </w:rPr>
        <w:t>главой а</w:t>
      </w:r>
      <w:r w:rsidR="0059644A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AE3B57">
        <w:rPr>
          <w:rFonts w:ascii="Times New Roman" w:hAnsi="Times New Roman" w:cs="Times New Roman"/>
          <w:bCs/>
          <w:sz w:val="24"/>
          <w:szCs w:val="24"/>
        </w:rPr>
        <w:t>и руководителем клиента.</w:t>
      </w:r>
    </w:p>
    <w:p w:rsidR="00C30ACD" w:rsidRPr="00493024" w:rsidRDefault="00493024" w:rsidP="00D04792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24">
        <w:rPr>
          <w:rFonts w:ascii="Times New Roman" w:hAnsi="Times New Roman" w:cs="Times New Roman"/>
          <w:bCs/>
          <w:sz w:val="24"/>
          <w:szCs w:val="24"/>
        </w:rPr>
        <w:t xml:space="preserve">4.10. </w:t>
      </w:r>
      <w:r w:rsidR="00CD2A0B" w:rsidRPr="00493024">
        <w:rPr>
          <w:rFonts w:ascii="Times New Roman" w:hAnsi="Times New Roman" w:cs="Times New Roman"/>
          <w:bCs/>
          <w:sz w:val="24"/>
          <w:szCs w:val="24"/>
        </w:rPr>
        <w:t>О закрытии</w:t>
      </w:r>
      <w:r w:rsidR="00C30ACD" w:rsidRPr="00493024">
        <w:rPr>
          <w:rFonts w:ascii="Times New Roman" w:hAnsi="Times New Roman" w:cs="Times New Roman"/>
          <w:bCs/>
          <w:sz w:val="24"/>
          <w:szCs w:val="24"/>
        </w:rPr>
        <w:t xml:space="preserve"> лицевых счетов работник </w:t>
      </w:r>
      <w:r w:rsidRPr="00493024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C30ACD" w:rsidRPr="00493024">
        <w:rPr>
          <w:rFonts w:ascii="Times New Roman" w:hAnsi="Times New Roman" w:cs="Times New Roman"/>
          <w:bCs/>
          <w:sz w:val="24"/>
          <w:szCs w:val="24"/>
        </w:rPr>
        <w:t xml:space="preserve"> сообщает клиенту</w:t>
      </w:r>
      <w:r w:rsidR="0031525F" w:rsidRPr="00493024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5</w:t>
      </w:r>
      <w:r w:rsidR="00C30ACD" w:rsidRPr="00493024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 в двух экземплярах. Один экземпляр извещения представляется клиенту, второй экземпляр подшивается в юридическое дело клиента.</w:t>
      </w:r>
    </w:p>
    <w:p w:rsidR="00D04792" w:rsidRPr="00D04792" w:rsidRDefault="00D04792" w:rsidP="00D04792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4E1" w:rsidRPr="00D04792" w:rsidRDefault="00F804E1" w:rsidP="00D04792">
      <w:pPr>
        <w:pStyle w:val="a3"/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92">
        <w:rPr>
          <w:rFonts w:ascii="Times New Roman" w:hAnsi="Times New Roman" w:cs="Times New Roman"/>
          <w:b/>
          <w:bCs/>
          <w:sz w:val="24"/>
          <w:szCs w:val="24"/>
        </w:rPr>
        <w:t>ПОРЯДОК ВЕДЕНИЯ ЛИЦЕВЫХ СЧЕТОВ</w:t>
      </w:r>
    </w:p>
    <w:p w:rsidR="00F804E1" w:rsidRPr="00AE3B57" w:rsidRDefault="00F804E1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792" w:rsidRDefault="00B36D0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5.1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 xml:space="preserve">При открытии, ведении и закрытии лицевых счетов информационный обмен документами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>клиент</w:t>
      </w:r>
      <w:r w:rsidRPr="00AE3B57">
        <w:rPr>
          <w:rFonts w:ascii="Times New Roman" w:hAnsi="Times New Roman" w:cs="Times New Roman"/>
          <w:bCs/>
          <w:sz w:val="24"/>
          <w:szCs w:val="24"/>
        </w:rPr>
        <w:t>ами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>осуществляется в электронном виде в автоматизированной системе «Бюджет»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3232D4" w:rsidRPr="00AE3B57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3232D4" w:rsidRPr="00AE3B57">
        <w:rPr>
          <w:rFonts w:ascii="Times New Roman" w:hAnsi="Times New Roman" w:cs="Times New Roman"/>
          <w:bCs/>
          <w:sz w:val="24"/>
          <w:szCs w:val="24"/>
        </w:rPr>
        <w:t xml:space="preserve"> АС «Бюджет») 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Регламентом о порядке и условиях обмена информацией между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 xml:space="preserve">и участниками, </w:t>
      </w:r>
      <w:proofErr w:type="spellStart"/>
      <w:r w:rsidR="00247790" w:rsidRPr="00AE3B57">
        <w:rPr>
          <w:rFonts w:ascii="Times New Roman" w:hAnsi="Times New Roman" w:cs="Times New Roman"/>
          <w:bCs/>
          <w:sz w:val="24"/>
          <w:szCs w:val="24"/>
        </w:rPr>
        <w:t>неучастниками</w:t>
      </w:r>
      <w:proofErr w:type="spellEnd"/>
      <w:r w:rsidR="00247790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</w:t>
      </w:r>
      <w:proofErr w:type="spellStart"/>
      <w:r w:rsidR="009950F2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47790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792" w:rsidRDefault="00B36D0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При отсутствии технической возможности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04792" w:rsidRDefault="00B36D0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5.2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57956" w:rsidRPr="00AE3B57">
        <w:rPr>
          <w:rFonts w:ascii="Times New Roman" w:hAnsi="Times New Roman" w:cs="Times New Roman"/>
          <w:bCs/>
          <w:sz w:val="24"/>
          <w:szCs w:val="24"/>
        </w:rPr>
        <w:t xml:space="preserve">Данные об открытии, закрытии, переоформлении лицевых счетов заносятся в справочник лицевых счетов </w:t>
      </w:r>
      <w:proofErr w:type="gramStart"/>
      <w:r w:rsidR="00557956" w:rsidRPr="00AE3B5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57956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7956" w:rsidRPr="00AE3B57">
        <w:rPr>
          <w:rFonts w:ascii="Times New Roman" w:hAnsi="Times New Roman" w:cs="Times New Roman"/>
          <w:bCs/>
          <w:sz w:val="24"/>
          <w:szCs w:val="24"/>
        </w:rPr>
        <w:t>АС</w:t>
      </w:r>
      <w:proofErr w:type="gramEnd"/>
      <w:r w:rsidR="00557956" w:rsidRPr="00AE3B57">
        <w:rPr>
          <w:rFonts w:ascii="Times New Roman" w:hAnsi="Times New Roman" w:cs="Times New Roman"/>
          <w:bCs/>
          <w:sz w:val="24"/>
          <w:szCs w:val="24"/>
        </w:rPr>
        <w:t xml:space="preserve"> «Бюджет»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>- справочник)</w:t>
      </w:r>
      <w:r w:rsidR="00557956" w:rsidRPr="00AE3B57">
        <w:rPr>
          <w:rFonts w:ascii="Times New Roman" w:hAnsi="Times New Roman" w:cs="Times New Roman"/>
          <w:bCs/>
          <w:sz w:val="24"/>
          <w:szCs w:val="24"/>
        </w:rPr>
        <w:t>. По окончании текущего финансового года на основании данных справочника формируется Книга регистрации лицевых сч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 xml:space="preserve">етов за соответствующий финансовый год, заверяется подписью 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 xml:space="preserve">и скрепляется гербовой печатью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792" w:rsidRDefault="003232D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Книга регистрации лицевых счетов включает в себя следующие данные о лицевых счетах:</w:t>
      </w:r>
    </w:p>
    <w:p w:rsidR="00D04792" w:rsidRDefault="003232D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номер лицевого счета,</w:t>
      </w:r>
    </w:p>
    <w:p w:rsidR="00D04792" w:rsidRDefault="003232D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наименование получателя,</w:t>
      </w:r>
    </w:p>
    <w:p w:rsidR="00D04792" w:rsidRDefault="003232D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дата открытия лицевого счета,</w:t>
      </w:r>
    </w:p>
    <w:p w:rsidR="00D04792" w:rsidRDefault="003232D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- дата переоформления лицевого счета,</w:t>
      </w:r>
    </w:p>
    <w:p w:rsidR="00D04792" w:rsidRDefault="003232D4" w:rsidP="00D0479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дата закрытия лицевого счета,</w:t>
      </w:r>
    </w:p>
    <w:p w:rsidR="00D04792" w:rsidRDefault="003232D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примечание.</w:t>
      </w:r>
    </w:p>
    <w:p w:rsidR="00D04792" w:rsidRDefault="007A3844" w:rsidP="00D0479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5.3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32D4" w:rsidRPr="00AE3B57">
        <w:rPr>
          <w:rFonts w:ascii="Times New Roman" w:hAnsi="Times New Roman" w:cs="Times New Roman"/>
          <w:bCs/>
          <w:sz w:val="24"/>
          <w:szCs w:val="24"/>
        </w:rPr>
        <w:t>Операции на лицевых счетах отражаются нарастающим итогом в пределах текущего финансового года.</w:t>
      </w:r>
    </w:p>
    <w:p w:rsidR="00D04792" w:rsidRDefault="003232D4" w:rsidP="00D0479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lastRenderedPageBreak/>
        <w:t>Показатели отражаются на лицевых счетах в разрезе кодов бюджетной к</w:t>
      </w:r>
      <w:r w:rsidR="005D4F42" w:rsidRPr="00AE3B57">
        <w:rPr>
          <w:rFonts w:ascii="Times New Roman" w:hAnsi="Times New Roman" w:cs="Times New Roman"/>
          <w:bCs/>
          <w:sz w:val="24"/>
          <w:szCs w:val="24"/>
        </w:rPr>
        <w:t>лассификации.</w:t>
      </w:r>
    </w:p>
    <w:p w:rsidR="00D04792" w:rsidRDefault="005D4F42" w:rsidP="00D0479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Операции отражаются на лицевых счетах в валюте Российской Федерации.</w:t>
      </w:r>
    </w:p>
    <w:p w:rsidR="00D04792" w:rsidRDefault="007A384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5.4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  На лицевом счете участника бюджетного процесса отражаются:</w:t>
      </w:r>
    </w:p>
    <w:p w:rsidR="00D04792" w:rsidRDefault="00ED48BD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доведенные бюджетные ассигнования и лимиты бюджетных обязательств в соответствии с утвержденным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493024">
        <w:rPr>
          <w:rFonts w:ascii="Times New Roman" w:hAnsi="Times New Roman" w:cs="Times New Roman"/>
          <w:bCs/>
          <w:sz w:val="24"/>
          <w:szCs w:val="24"/>
        </w:rPr>
        <w:t>ей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порядком составления и ведения сводной бюджетной росписи бюджета 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и бюджетных росписей главных распорядителей средств 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57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D04792" w:rsidRDefault="00ED48BD" w:rsidP="00D0479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- показатели кассового плана по расходам в соответствии с утвержденным </w:t>
      </w:r>
      <w:r w:rsidR="00493024">
        <w:rPr>
          <w:rFonts w:ascii="Times New Roman" w:hAnsi="Times New Roman" w:cs="Times New Roman"/>
          <w:bCs/>
          <w:sz w:val="24"/>
          <w:szCs w:val="24"/>
        </w:rPr>
        <w:t>администрацией П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орядком составления и ведения кассового плана исполнения бюджета </w:t>
      </w:r>
      <w:r w:rsidR="0049302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4792" w:rsidRDefault="00E366B9" w:rsidP="00D04792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объемы финансирования</w:t>
      </w:r>
      <w:r w:rsidR="00D24C0A" w:rsidRPr="00AE3B57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D04792" w:rsidRDefault="00E366B9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- выплаты средств.</w:t>
      </w:r>
    </w:p>
    <w:p w:rsidR="00D04792" w:rsidRDefault="00D04792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366B9" w:rsidRPr="00AE3B57">
        <w:rPr>
          <w:rFonts w:ascii="Times New Roman" w:hAnsi="Times New Roman" w:cs="Times New Roman"/>
          <w:bCs/>
          <w:sz w:val="24"/>
          <w:szCs w:val="24"/>
        </w:rPr>
        <w:t>.5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="00E366B9" w:rsidRPr="00AE3B57">
        <w:rPr>
          <w:rFonts w:ascii="Times New Roman" w:hAnsi="Times New Roman" w:cs="Times New Roman"/>
          <w:bCs/>
          <w:sz w:val="24"/>
          <w:szCs w:val="24"/>
        </w:rPr>
        <w:t xml:space="preserve">  На лицевом счете </w:t>
      </w:r>
      <w:proofErr w:type="spellStart"/>
      <w:r w:rsidR="00E366B9" w:rsidRPr="00AE3B57">
        <w:rPr>
          <w:rFonts w:ascii="Times New Roman" w:hAnsi="Times New Roman" w:cs="Times New Roman"/>
          <w:bCs/>
          <w:sz w:val="24"/>
          <w:szCs w:val="24"/>
        </w:rPr>
        <w:t>неучастника</w:t>
      </w:r>
      <w:proofErr w:type="spellEnd"/>
      <w:r w:rsidR="00E366B9" w:rsidRPr="00AE3B57">
        <w:rPr>
          <w:rFonts w:ascii="Times New Roman" w:hAnsi="Times New Roman" w:cs="Times New Roman"/>
          <w:bCs/>
          <w:sz w:val="24"/>
          <w:szCs w:val="24"/>
        </w:rPr>
        <w:t xml:space="preserve"> бюджетного процесса отражаются следующие операции:</w:t>
      </w:r>
    </w:p>
    <w:p w:rsidR="00D04792" w:rsidRDefault="00E366B9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- поступление средств;</w:t>
      </w:r>
    </w:p>
    <w:p w:rsidR="00D04792" w:rsidRDefault="00E366B9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- выплаты средств</w:t>
      </w:r>
      <w:r w:rsidR="00A1444B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792" w:rsidRDefault="00A1444B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5.6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 Операции по поступлениям средств и выплатам отражаются на соответствующих лицевых счетах клиента не позднее следующего операционного дня после совершения операций и подтверждения Управлением Федерального казначейства по Иркутской области проведения операций (предоставления выписки).</w:t>
      </w:r>
    </w:p>
    <w:p w:rsidR="00D04792" w:rsidRDefault="005908F2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5.7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560C" w:rsidRPr="00AE3B57">
        <w:rPr>
          <w:rFonts w:ascii="Times New Roman" w:hAnsi="Times New Roman" w:cs="Times New Roman"/>
          <w:bCs/>
          <w:sz w:val="24"/>
          <w:szCs w:val="24"/>
        </w:rPr>
        <w:t xml:space="preserve">Для подтверждения </w:t>
      </w:r>
      <w:proofErr w:type="gramStart"/>
      <w:r w:rsidR="00CF560C" w:rsidRPr="00AE3B57">
        <w:rPr>
          <w:rFonts w:ascii="Times New Roman" w:hAnsi="Times New Roman" w:cs="Times New Roman"/>
          <w:bCs/>
          <w:sz w:val="24"/>
          <w:szCs w:val="24"/>
        </w:rPr>
        <w:t xml:space="preserve">операций, учтенных на лицевых счетах клиентов </w:t>
      </w:r>
      <w:r w:rsidR="00493024">
        <w:rPr>
          <w:rFonts w:ascii="Times New Roman" w:hAnsi="Times New Roman" w:cs="Times New Roman"/>
          <w:bCs/>
          <w:sz w:val="24"/>
          <w:szCs w:val="24"/>
        </w:rPr>
        <w:t>бухгалтерия</w:t>
      </w:r>
      <w:r w:rsidR="00CF560C" w:rsidRPr="00AE3B57">
        <w:rPr>
          <w:rFonts w:ascii="Times New Roman" w:hAnsi="Times New Roman" w:cs="Times New Roman"/>
          <w:bCs/>
          <w:sz w:val="24"/>
          <w:szCs w:val="24"/>
        </w:rPr>
        <w:t xml:space="preserve"> формирует</w:t>
      </w:r>
      <w:proofErr w:type="gramEnd"/>
      <w:r w:rsidR="00CF560C" w:rsidRPr="00AE3B57">
        <w:rPr>
          <w:rFonts w:ascii="Times New Roman" w:hAnsi="Times New Roman" w:cs="Times New Roman"/>
          <w:bCs/>
          <w:sz w:val="24"/>
          <w:szCs w:val="24"/>
        </w:rPr>
        <w:t xml:space="preserve"> и направляет клиентам выписки из лицевых счетов и необходимые приложения по каждой записи.</w:t>
      </w:r>
    </w:p>
    <w:p w:rsidR="00D04792" w:rsidRDefault="00CF560C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При  электронном документообороте </w:t>
      </w:r>
      <w:r w:rsidR="00493024">
        <w:rPr>
          <w:rFonts w:ascii="Times New Roman" w:hAnsi="Times New Roman" w:cs="Times New Roman"/>
          <w:bCs/>
          <w:sz w:val="24"/>
          <w:szCs w:val="24"/>
        </w:rPr>
        <w:t>бухгалтерия н</w:t>
      </w:r>
      <w:r w:rsidRPr="00AE3B57">
        <w:rPr>
          <w:rFonts w:ascii="Times New Roman" w:hAnsi="Times New Roman" w:cs="Times New Roman"/>
          <w:bCs/>
          <w:sz w:val="24"/>
          <w:szCs w:val="24"/>
        </w:rPr>
        <w:t>аправляет выписки и приложения к выписке из лицевых счетов клиентам в электронном виде.</w:t>
      </w:r>
    </w:p>
    <w:p w:rsidR="00703598" w:rsidRDefault="00CF560C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При бумажном документообороте выписки из лицевых счетов и приложения к выписке выдаются на бумажном носителе под роспись лицам, имеющим право первой или второй подписи по данному лицевому счету, или их представителям по доверенности.</w:t>
      </w:r>
    </w:p>
    <w:p w:rsidR="00703598" w:rsidRDefault="00CF560C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5.8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="00A1444B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276C9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3B1" w:rsidRPr="00AE3B57">
        <w:rPr>
          <w:rFonts w:ascii="Times New Roman" w:hAnsi="Times New Roman" w:cs="Times New Roman"/>
          <w:bCs/>
          <w:sz w:val="24"/>
          <w:szCs w:val="24"/>
        </w:rPr>
        <w:t>В день получения выписки</w:t>
      </w:r>
      <w:r w:rsidR="00A1444B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3B1" w:rsidRPr="00AE3B57">
        <w:rPr>
          <w:rFonts w:ascii="Times New Roman" w:hAnsi="Times New Roman" w:cs="Times New Roman"/>
          <w:bCs/>
          <w:sz w:val="24"/>
          <w:szCs w:val="24"/>
        </w:rPr>
        <w:t xml:space="preserve">с лицевого счета бюджета работник </w:t>
      </w:r>
      <w:r w:rsidR="00493024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AD7C64" w:rsidRPr="00AE3B57">
        <w:rPr>
          <w:rFonts w:ascii="Times New Roman" w:hAnsi="Times New Roman" w:cs="Times New Roman"/>
          <w:bCs/>
          <w:sz w:val="24"/>
          <w:szCs w:val="24"/>
        </w:rPr>
        <w:t>:</w:t>
      </w:r>
    </w:p>
    <w:p w:rsidR="00703598" w:rsidRDefault="00AD7C6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1)</w:t>
      </w:r>
      <w:r w:rsidR="008D03B1" w:rsidRPr="00AE3B57">
        <w:rPr>
          <w:rFonts w:ascii="Times New Roman" w:hAnsi="Times New Roman" w:cs="Times New Roman"/>
          <w:bCs/>
          <w:sz w:val="24"/>
          <w:szCs w:val="24"/>
        </w:rPr>
        <w:t xml:space="preserve"> формирует копии расчетных документов, по которым суммы поступлений отражены</w:t>
      </w:r>
      <w:r w:rsidR="00E276C9" w:rsidRPr="00AE3B57">
        <w:rPr>
          <w:rFonts w:ascii="Times New Roman" w:hAnsi="Times New Roman" w:cs="Times New Roman"/>
          <w:bCs/>
          <w:sz w:val="24"/>
          <w:szCs w:val="24"/>
        </w:rPr>
        <w:t xml:space="preserve"> по коду классификации доходов</w:t>
      </w:r>
      <w:r w:rsidR="008D03B1" w:rsidRPr="00AE3B57">
        <w:rPr>
          <w:rFonts w:ascii="Times New Roman" w:hAnsi="Times New Roman" w:cs="Times New Roman"/>
          <w:bCs/>
          <w:sz w:val="24"/>
          <w:szCs w:val="24"/>
        </w:rPr>
        <w:t xml:space="preserve"> как невыясненные поступления, и направляет их на уточнение принадлежности платежа в адрес получателя бюджетных средств</w:t>
      </w:r>
      <w:r w:rsidR="00A1444B"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598" w:rsidRDefault="00E276C9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Получатель бюджетных средств обязан в течение двух дней с момента получения копии расчетного документа предоставить в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необходимую информацию, на основании которой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B84208" w:rsidRPr="00AE3B57">
        <w:rPr>
          <w:rFonts w:ascii="Times New Roman" w:hAnsi="Times New Roman" w:cs="Times New Roman"/>
          <w:bCs/>
          <w:sz w:val="24"/>
          <w:szCs w:val="24"/>
        </w:rPr>
        <w:t>направляет в Управление Федерального казначейства по Иркутской области Уведомление об уточнении вида и принадлежности платежа, либо Заявку на возврат, по, утвержденным Федеральным казначейством,  формам</w:t>
      </w:r>
      <w:r w:rsidR="00AD7C64" w:rsidRPr="00AE3B57">
        <w:rPr>
          <w:rFonts w:ascii="Times New Roman" w:hAnsi="Times New Roman" w:cs="Times New Roman"/>
          <w:bCs/>
          <w:sz w:val="24"/>
          <w:szCs w:val="24"/>
        </w:rPr>
        <w:t>;</w:t>
      </w:r>
    </w:p>
    <w:p w:rsidR="00703598" w:rsidRDefault="00AD7C6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2) осуществляет </w:t>
      </w:r>
      <w:proofErr w:type="gramStart"/>
      <w:r w:rsidRPr="00AE3B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правильностью отражения операций по суммам возврата дебиторской задолженности </w:t>
      </w:r>
      <w:r w:rsidR="005908F2" w:rsidRPr="00AE3B57">
        <w:rPr>
          <w:rFonts w:ascii="Times New Roman" w:hAnsi="Times New Roman" w:cs="Times New Roman"/>
          <w:bCs/>
          <w:sz w:val="24"/>
          <w:szCs w:val="24"/>
        </w:rPr>
        <w:t>участника бюджетного процесса</w:t>
      </w:r>
      <w:r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598" w:rsidRDefault="00AD7C64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Суммы возврата дебиторской задолженности, образовавшейся</w:t>
      </w:r>
      <w:r w:rsidR="005908F2" w:rsidRPr="00AE3B57">
        <w:rPr>
          <w:rFonts w:ascii="Times New Roman" w:hAnsi="Times New Roman" w:cs="Times New Roman"/>
          <w:bCs/>
          <w:sz w:val="24"/>
          <w:szCs w:val="24"/>
        </w:rPr>
        <w:t xml:space="preserve"> у участника бюджетного процесса в текущем финансовом году, учитываются на лицевом счете </w:t>
      </w:r>
      <w:r w:rsidR="0031525F" w:rsidRPr="00AE3B57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31525F" w:rsidRPr="00AE3B57">
        <w:rPr>
          <w:rFonts w:ascii="Times New Roman" w:hAnsi="Times New Roman" w:cs="Times New Roman"/>
          <w:bCs/>
          <w:sz w:val="24"/>
          <w:szCs w:val="24"/>
        </w:rPr>
        <w:lastRenderedPageBreak/>
        <w:t>бюджетного процесса,</w:t>
      </w:r>
      <w:r w:rsidR="005908F2" w:rsidRPr="00AE3B57">
        <w:rPr>
          <w:rFonts w:ascii="Times New Roman" w:hAnsi="Times New Roman" w:cs="Times New Roman"/>
          <w:bCs/>
          <w:sz w:val="24"/>
          <w:szCs w:val="24"/>
        </w:rPr>
        <w:t xml:space="preserve"> как восстановление кассового расхода с отражением по тем кодам бюджетной классификации Российской Федерации, по которым осуществлялся расход.</w:t>
      </w:r>
    </w:p>
    <w:p w:rsidR="00703598" w:rsidRDefault="005908F2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В случае поступления </w:t>
      </w:r>
      <w:r w:rsidR="00080D10" w:rsidRPr="00AE3B57">
        <w:rPr>
          <w:rFonts w:ascii="Times New Roman" w:hAnsi="Times New Roman" w:cs="Times New Roman"/>
          <w:bCs/>
          <w:sz w:val="24"/>
          <w:szCs w:val="24"/>
        </w:rPr>
        <w:t xml:space="preserve">на лицевой счет </w:t>
      </w:r>
      <w:proofErr w:type="gramStart"/>
      <w:r w:rsidR="00080D10" w:rsidRPr="00AE3B57">
        <w:rPr>
          <w:rFonts w:ascii="Times New Roman" w:hAnsi="Times New Roman" w:cs="Times New Roman"/>
          <w:bCs/>
          <w:sz w:val="24"/>
          <w:szCs w:val="24"/>
        </w:rPr>
        <w:t xml:space="preserve">участника бюджетного процесса </w:t>
      </w:r>
      <w:r w:rsidRPr="00AE3B57">
        <w:rPr>
          <w:rFonts w:ascii="Times New Roman" w:hAnsi="Times New Roman" w:cs="Times New Roman"/>
          <w:bCs/>
          <w:sz w:val="24"/>
          <w:szCs w:val="24"/>
        </w:rPr>
        <w:t>сумм возврата дебиторской задолженности прошлых</w:t>
      </w:r>
      <w:proofErr w:type="gramEnd"/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лет, указанные сумм</w:t>
      </w:r>
      <w:r w:rsidR="00080D10" w:rsidRPr="00AE3B57">
        <w:rPr>
          <w:rFonts w:ascii="Times New Roman" w:hAnsi="Times New Roman" w:cs="Times New Roman"/>
          <w:bCs/>
          <w:sz w:val="24"/>
          <w:szCs w:val="24"/>
        </w:rPr>
        <w:t xml:space="preserve">ы подлежат перечислению клиентом 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в доход бюджета </w:t>
      </w:r>
      <w:r w:rsidR="0049302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E3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598" w:rsidRDefault="00CF560C" w:rsidP="00703598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>5.9</w:t>
      </w:r>
      <w:r w:rsidR="00493024">
        <w:rPr>
          <w:rFonts w:ascii="Times New Roman" w:hAnsi="Times New Roman" w:cs="Times New Roman"/>
          <w:bCs/>
          <w:sz w:val="24"/>
          <w:szCs w:val="24"/>
        </w:rPr>
        <w:t>.</w:t>
      </w:r>
      <w:r w:rsidR="005908F2" w:rsidRPr="00AE3B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945CE" w:rsidRPr="00AE3B57">
        <w:rPr>
          <w:rFonts w:ascii="Times New Roman" w:hAnsi="Times New Roman" w:cs="Times New Roman"/>
          <w:bCs/>
          <w:sz w:val="24"/>
          <w:szCs w:val="24"/>
        </w:rPr>
        <w:t>Операции по поступлению средств и выплате средств на лицевых счетах бюджетных (автономных) учреждений</w:t>
      </w:r>
      <w:r w:rsidRPr="00AE3B57">
        <w:rPr>
          <w:rFonts w:ascii="Times New Roman" w:hAnsi="Times New Roman" w:cs="Times New Roman"/>
          <w:bCs/>
          <w:sz w:val="24"/>
          <w:szCs w:val="24"/>
        </w:rPr>
        <w:t xml:space="preserve">, в т.ч. по учету средств невыясненных поступлений и </w:t>
      </w:r>
      <w:r w:rsidR="00AD7C64" w:rsidRPr="00AE3B57">
        <w:rPr>
          <w:rFonts w:ascii="Times New Roman" w:hAnsi="Times New Roman" w:cs="Times New Roman"/>
          <w:bCs/>
          <w:sz w:val="24"/>
          <w:szCs w:val="24"/>
        </w:rPr>
        <w:t>поступлений сумм возврата дебиторской задолженности</w:t>
      </w:r>
      <w:r w:rsidR="002945CE" w:rsidRPr="00AE3B57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порядком проведения операций за счет средств муниципальных бюджетных (ав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тономных) учреждений </w:t>
      </w:r>
      <w:proofErr w:type="spellStart"/>
      <w:r w:rsidR="009950F2" w:rsidRPr="00AE3B57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2945CE" w:rsidRPr="00AE3B57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>дминистраци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ей. 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02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F22D0" w:rsidRPr="00AE3B57">
        <w:rPr>
          <w:rFonts w:ascii="Times New Roman" w:hAnsi="Times New Roman" w:cs="Times New Roman"/>
          <w:bCs/>
          <w:sz w:val="24"/>
          <w:szCs w:val="24"/>
        </w:rPr>
        <w:t xml:space="preserve">Клиент обязан письменно сообщить </w:t>
      </w:r>
      <w:r w:rsidR="00493024">
        <w:rPr>
          <w:rFonts w:ascii="Times New Roman" w:hAnsi="Times New Roman" w:cs="Times New Roman"/>
          <w:bCs/>
          <w:sz w:val="24"/>
          <w:szCs w:val="24"/>
        </w:rPr>
        <w:t>а</w:t>
      </w:r>
      <w:r w:rsidR="009950F2" w:rsidRPr="00AE3B57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DF22D0" w:rsidRPr="00AE3B57">
        <w:rPr>
          <w:rFonts w:ascii="Times New Roman" w:hAnsi="Times New Roman" w:cs="Times New Roman"/>
          <w:bCs/>
          <w:sz w:val="24"/>
          <w:szCs w:val="24"/>
        </w:rPr>
        <w:t>в трехдневный срок после получения выписки о показателях, ошибочно отраженных на его лицевом счете. При отсутствии возражений в указанный срок совершенные операции по лицевому счету и остатки, отраженные на этих лицевых счетах, считаются подтвержденными</w:t>
      </w:r>
      <w:proofErr w:type="gramStart"/>
      <w:r w:rsidR="00DF22D0" w:rsidRPr="00AE3B57">
        <w:rPr>
          <w:rFonts w:ascii="Times New Roman" w:hAnsi="Times New Roman" w:cs="Times New Roman"/>
          <w:bCs/>
          <w:sz w:val="24"/>
          <w:szCs w:val="24"/>
        </w:rPr>
        <w:t>.</w:t>
      </w:r>
      <w:r w:rsidR="0070359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03598" w:rsidRDefault="00703598" w:rsidP="00703598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5.10. </w:t>
      </w:r>
      <w:r w:rsidR="00CD4DF8" w:rsidRPr="00493024">
        <w:rPr>
          <w:rFonts w:ascii="Times New Roman" w:hAnsi="Times New Roman" w:cs="Times New Roman"/>
          <w:bCs/>
          <w:sz w:val="24"/>
          <w:szCs w:val="24"/>
        </w:rPr>
        <w:t xml:space="preserve">В случае утери клиентом выписки (приложений к выписке) дубликат может быть выдан по его письменному заявлению в произвольной форме с разрешения руководителя </w:t>
      </w:r>
      <w:r w:rsidR="00493024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CD4DF8" w:rsidRPr="0049302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598" w:rsidRDefault="00703598" w:rsidP="00703598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5.11. </w:t>
      </w:r>
      <w:r w:rsidR="00CD4DF8" w:rsidRPr="00AE3B57">
        <w:rPr>
          <w:rFonts w:ascii="Times New Roman" w:hAnsi="Times New Roman" w:cs="Times New Roman"/>
          <w:bCs/>
          <w:sz w:val="24"/>
          <w:szCs w:val="24"/>
        </w:rPr>
        <w:t xml:space="preserve">Представление информации об открытии (закрытии), переоформлении лицевых счетов клиентов в налоговый орган и органы </w:t>
      </w:r>
      <w:proofErr w:type="gramStart"/>
      <w:r w:rsidR="00CD4DF8" w:rsidRPr="00AE3B5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CD4DF8" w:rsidRPr="00AE3B57">
        <w:rPr>
          <w:rFonts w:ascii="Times New Roman" w:hAnsi="Times New Roman" w:cs="Times New Roman"/>
          <w:bCs/>
          <w:sz w:val="24"/>
          <w:szCs w:val="24"/>
        </w:rPr>
        <w:t xml:space="preserve"> уплатой страховых взносов осуществляется в соответствии с законодательством Российской Федерации.</w:t>
      </w:r>
    </w:p>
    <w:p w:rsidR="00CD4DF8" w:rsidRPr="00493024" w:rsidRDefault="00703598" w:rsidP="00703598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5.12. </w:t>
      </w:r>
      <w:r w:rsidR="00CD4DF8" w:rsidRPr="00493024">
        <w:rPr>
          <w:rFonts w:ascii="Times New Roman" w:hAnsi="Times New Roman" w:cs="Times New Roman"/>
          <w:bCs/>
          <w:sz w:val="24"/>
          <w:szCs w:val="24"/>
        </w:rPr>
        <w:t>Распределение и закрепление конкретных обязанностей за работниками</w:t>
      </w:r>
      <w:r w:rsidR="009950F2" w:rsidRPr="00493024">
        <w:rPr>
          <w:rFonts w:ascii="Times New Roman" w:hAnsi="Times New Roman" w:cs="Times New Roman"/>
        </w:rPr>
        <w:t xml:space="preserve"> </w:t>
      </w:r>
      <w:r w:rsidR="00493024">
        <w:rPr>
          <w:rFonts w:ascii="Times New Roman" w:hAnsi="Times New Roman" w:cs="Times New Roman"/>
        </w:rPr>
        <w:t>бухгалтерии</w:t>
      </w:r>
      <w:r w:rsidR="009950F2" w:rsidRPr="00493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DF8" w:rsidRPr="00493024">
        <w:rPr>
          <w:rFonts w:ascii="Times New Roman" w:hAnsi="Times New Roman" w:cs="Times New Roman"/>
          <w:bCs/>
          <w:sz w:val="24"/>
          <w:szCs w:val="24"/>
        </w:rPr>
        <w:t xml:space="preserve">в части обслуживания ими лицевых счетов клиентов и осуществления учета операций на лицевых счетах клиентов осуществляется в соответствии с должностными обязанностями, утвержденными руководителем </w:t>
      </w:r>
      <w:r w:rsidR="00493024">
        <w:rPr>
          <w:rFonts w:ascii="Times New Roman" w:hAnsi="Times New Roman" w:cs="Times New Roman"/>
          <w:bCs/>
          <w:sz w:val="24"/>
          <w:szCs w:val="24"/>
        </w:rPr>
        <w:t>бухгалтерии</w:t>
      </w:r>
      <w:r w:rsidR="00CD4DF8" w:rsidRPr="004930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6C9" w:rsidRPr="00AE3B57" w:rsidRDefault="00E276C9" w:rsidP="00493024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B5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93024" w:rsidRPr="00AE3B57" w:rsidRDefault="00493024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5BFA" w:rsidRPr="00AE3B57" w:rsidRDefault="00435BFA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950F2" w:rsidRPr="00AE3B57" w:rsidRDefault="004E14A1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D97A49" w:rsidRPr="00703598" w:rsidRDefault="00D97A49" w:rsidP="00B15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03598" w:rsidRDefault="004E14A1" w:rsidP="0099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035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7A49" w:rsidRPr="00703598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A49" w:rsidRPr="00703598">
        <w:rPr>
          <w:rFonts w:ascii="Times New Roman" w:eastAsia="Times New Roman" w:hAnsi="Times New Roman" w:cs="Times New Roman"/>
          <w:sz w:val="24"/>
          <w:szCs w:val="24"/>
        </w:rPr>
        <w:t>открытия и ведения лицевых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A49" w:rsidRPr="00703598">
        <w:rPr>
          <w:rFonts w:ascii="Times New Roman" w:eastAsia="Times New Roman" w:hAnsi="Times New Roman" w:cs="Times New Roman"/>
          <w:sz w:val="24"/>
          <w:szCs w:val="24"/>
        </w:rPr>
        <w:t>счетов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EF5" w:rsidRPr="007035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50F2" w:rsidRPr="007035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03598" w:rsidRDefault="009950F2" w:rsidP="0099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598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15EF5"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4A1"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A49" w:rsidRPr="00703598" w:rsidRDefault="004E14A1" w:rsidP="0099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F105F">
        <w:rPr>
          <w:rFonts w:ascii="Times New Roman" w:eastAsia="Times New Roman" w:hAnsi="Times New Roman" w:cs="Times New Roman"/>
          <w:sz w:val="24"/>
          <w:szCs w:val="24"/>
        </w:rPr>
        <w:t xml:space="preserve">26.04.2021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F105F">
        <w:rPr>
          <w:rFonts w:ascii="Times New Roman" w:eastAsia="Times New Roman" w:hAnsi="Times New Roman" w:cs="Times New Roman"/>
          <w:sz w:val="24"/>
          <w:szCs w:val="24"/>
        </w:rPr>
        <w:t>9-р</w:t>
      </w:r>
    </w:p>
    <w:p w:rsidR="00D97A49" w:rsidRPr="00703598" w:rsidRDefault="004E14A1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на открытие лицевого счета</w:t>
      </w:r>
    </w:p>
    <w:p w:rsidR="00B15EF5" w:rsidRPr="00AE3B57" w:rsidRDefault="00B15EF5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от «___» _________ 20__г.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Наименование клиента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</w:t>
      </w:r>
      <w:r w:rsidR="005A6460" w:rsidRPr="00AE3B57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(полное и </w:t>
      </w:r>
      <w:r w:rsidR="00C9584A" w:rsidRPr="00AE3B57">
        <w:rPr>
          <w:rFonts w:ascii="Times New Roman" w:eastAsia="Times New Roman" w:hAnsi="Times New Roman" w:cs="Times New Roman"/>
          <w:sz w:val="16"/>
          <w:szCs w:val="20"/>
        </w:rPr>
        <w:t>сокращенное</w:t>
      </w:r>
      <w:r w:rsidR="005A6460" w:rsidRPr="00AE3B57">
        <w:rPr>
          <w:rFonts w:ascii="Times New Roman" w:eastAsia="Times New Roman" w:hAnsi="Times New Roman" w:cs="Times New Roman"/>
          <w:sz w:val="16"/>
          <w:szCs w:val="20"/>
        </w:rPr>
        <w:t xml:space="preserve"> наименование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E3B57">
        <w:rPr>
          <w:rFonts w:ascii="Times New Roman" w:eastAsia="Times New Roman" w:hAnsi="Times New Roman" w:cs="Times New Roman"/>
        </w:rPr>
        <w:t>ИНН __________ Юридический адрес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</w:t>
      </w:r>
      <w:r w:rsidR="005A6460"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>__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</w:rPr>
        <w:t xml:space="preserve">Главный </w:t>
      </w:r>
      <w:r w:rsidR="00D52F9E" w:rsidRPr="00AE3B57">
        <w:rPr>
          <w:rFonts w:ascii="Times New Roman" w:eastAsia="Times New Roman" w:hAnsi="Times New Roman" w:cs="Times New Roman"/>
        </w:rPr>
        <w:t>распорядитель</w:t>
      </w:r>
      <w:r w:rsidR="004048C1" w:rsidRPr="00AE3B57">
        <w:rPr>
          <w:rFonts w:ascii="Times New Roman" w:eastAsia="Times New Roman" w:hAnsi="Times New Roman" w:cs="Times New Roman"/>
        </w:rPr>
        <w:t xml:space="preserve"> </w:t>
      </w:r>
      <w:r w:rsidR="00D52F9E" w:rsidRPr="00AE3B57">
        <w:rPr>
          <w:rFonts w:ascii="Times New Roman" w:eastAsia="Times New Roman" w:hAnsi="Times New Roman" w:cs="Times New Roman"/>
        </w:rPr>
        <w:t>(учредитель):</w:t>
      </w:r>
      <w:r w:rsidRPr="00AE3B57">
        <w:rPr>
          <w:rFonts w:ascii="Times New Roman" w:eastAsia="Times New Roman" w:hAnsi="Times New Roman" w:cs="Times New Roman"/>
        </w:rPr>
        <w:t>___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5A6460" w:rsidRPr="00AE3B5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52F9E" w:rsidRPr="00AE3B5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</w:t>
      </w:r>
      <w:r w:rsidR="00D52F9E"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3B5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D97A49" w:rsidRPr="00AE3B57" w:rsidRDefault="00D52F9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(наименование полное или сокращенное в 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>соответствии с учредительными документами)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Просим открыть лицевой счет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</w:t>
      </w:r>
      <w:r w:rsidR="005A6460" w:rsidRPr="00AE3B57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</w:t>
      </w:r>
      <w:r w:rsidR="00D52F9E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(вид лицевого счета)</w:t>
      </w:r>
    </w:p>
    <w:p w:rsidR="00D97A49" w:rsidRPr="00AE3B57" w:rsidRDefault="00F8161F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3B57">
        <w:rPr>
          <w:rFonts w:ascii="Times New Roman" w:eastAsia="Times New Roman" w:hAnsi="Times New Roman" w:cs="Times New Roman"/>
        </w:rPr>
        <w:t>для учета средств</w:t>
      </w:r>
      <w:r w:rsidR="00D97A49"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15EF5"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15EF5"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</w:t>
      </w:r>
      <w:r w:rsidR="005A6460" w:rsidRPr="00AE3B57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97A49" w:rsidRPr="00AE3B57" w:rsidRDefault="00D52F9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</w:t>
      </w:r>
      <w:r w:rsidR="005A6460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83540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Руководитель </w:t>
      </w:r>
    </w:p>
    <w:p w:rsidR="00D97A49" w:rsidRPr="00AE3B57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D97A49" w:rsidRPr="00AE3B57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D52F9E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___________________________</w:t>
      </w:r>
    </w:p>
    <w:p w:rsidR="00D97A49" w:rsidRPr="00AE3B57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 w:rsidR="00B83540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 </w:t>
      </w:r>
      <w:r w:rsidR="005A6460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(расшифровка подписи)</w:t>
      </w:r>
    </w:p>
    <w:p w:rsidR="00B83540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Главный бухгалтер</w:t>
      </w:r>
    </w:p>
    <w:p w:rsidR="00D97A49" w:rsidRPr="00AE3B57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="00D52F9E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D97A49" w:rsidRPr="00AE3B57">
        <w:rPr>
          <w:rFonts w:ascii="Times New Roman" w:eastAsia="Times New Roman" w:hAnsi="Times New Roman" w:cs="Times New Roman"/>
          <w:sz w:val="24"/>
          <w:szCs w:val="20"/>
        </w:rPr>
        <w:t>_______________</w:t>
      </w:r>
      <w:r w:rsidR="00D52F9E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___________________________</w:t>
      </w:r>
    </w:p>
    <w:p w:rsidR="00D97A49" w:rsidRPr="00AE3B57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="00B83540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</w:t>
      </w:r>
      <w:r w:rsidR="005A6460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(расшифровка подписи)</w:t>
      </w:r>
    </w:p>
    <w:p w:rsidR="00D52F9E" w:rsidRPr="00AE3B57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М</w:t>
      </w:r>
      <w:r w:rsidR="005A6460" w:rsidRPr="00AE3B57">
        <w:rPr>
          <w:rFonts w:ascii="Times New Roman" w:eastAsia="Times New Roman" w:hAnsi="Times New Roman" w:cs="Times New Roman"/>
        </w:rPr>
        <w:t>.</w:t>
      </w:r>
      <w:r w:rsidRPr="00AE3B57">
        <w:rPr>
          <w:rFonts w:ascii="Times New Roman" w:eastAsia="Times New Roman" w:hAnsi="Times New Roman" w:cs="Times New Roman"/>
        </w:rPr>
        <w:t>П</w:t>
      </w:r>
      <w:r w:rsidR="005A6460" w:rsidRPr="00AE3B57">
        <w:rPr>
          <w:rFonts w:ascii="Times New Roman" w:eastAsia="Times New Roman" w:hAnsi="Times New Roman" w:cs="Times New Roman"/>
        </w:rPr>
        <w:t>.</w:t>
      </w:r>
      <w:r w:rsidRPr="00AE3B57">
        <w:rPr>
          <w:rFonts w:ascii="Times New Roman" w:eastAsia="Times New Roman" w:hAnsi="Times New Roman" w:cs="Times New Roman"/>
        </w:rPr>
        <w:t xml:space="preserve">                                    «___»</w:t>
      </w:r>
      <w:r w:rsidR="00F8161F" w:rsidRPr="00AE3B57">
        <w:rPr>
          <w:rFonts w:ascii="Times New Roman" w:eastAsia="Times New Roman" w:hAnsi="Times New Roman" w:cs="Times New Roman"/>
        </w:rPr>
        <w:t xml:space="preserve"> </w:t>
      </w:r>
      <w:r w:rsidRPr="00AE3B57">
        <w:rPr>
          <w:rFonts w:ascii="Times New Roman" w:eastAsia="Times New Roman" w:hAnsi="Times New Roman" w:cs="Times New Roman"/>
        </w:rPr>
        <w:t>__________</w:t>
      </w:r>
      <w:r w:rsidR="00F8161F" w:rsidRPr="00AE3B57">
        <w:rPr>
          <w:rFonts w:ascii="Times New Roman" w:eastAsia="Times New Roman" w:hAnsi="Times New Roman" w:cs="Times New Roman"/>
        </w:rPr>
        <w:t xml:space="preserve"> 20___  </w:t>
      </w:r>
      <w:r w:rsidRPr="00AE3B57">
        <w:rPr>
          <w:rFonts w:ascii="Times New Roman" w:eastAsia="Times New Roman" w:hAnsi="Times New Roman" w:cs="Times New Roman"/>
        </w:rPr>
        <w:t>г.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AE3B57">
        <w:rPr>
          <w:rFonts w:ascii="Times New Roman" w:eastAsia="Times New Roman" w:hAnsi="Times New Roman" w:cs="Times New Roman"/>
          <w:u w:val="single"/>
        </w:rPr>
        <w:t>Отметка Комитета финансов: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3540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Руководитель Комитета финансов</w:t>
      </w:r>
    </w:p>
    <w:p w:rsidR="00D97A49" w:rsidRPr="00AE3B57" w:rsidRDefault="00B83540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="00D97A49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F8161F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_____________               ___________________</w:t>
      </w:r>
    </w:p>
    <w:p w:rsidR="00D97A49" w:rsidRPr="00AE3B57" w:rsidRDefault="00F8161F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5A6460" w:rsidRPr="00AE3B57">
        <w:rPr>
          <w:rFonts w:ascii="Times New Roman" w:eastAsia="Times New Roman" w:hAnsi="Times New Roman" w:cs="Times New Roman"/>
          <w:sz w:val="18"/>
          <w:szCs w:val="18"/>
        </w:rPr>
        <w:t xml:space="preserve"> (подпись)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(расшифровка подписи)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 xml:space="preserve">Начальник отдела </w:t>
      </w:r>
      <w:r w:rsidR="00E25CC4" w:rsidRPr="00AE3B57">
        <w:rPr>
          <w:rFonts w:ascii="Times New Roman" w:eastAsia="Times New Roman" w:hAnsi="Times New Roman" w:cs="Times New Roman"/>
        </w:rPr>
        <w:t>расходов</w:t>
      </w:r>
      <w:r w:rsidR="00E25CC4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8161F" w:rsidRPr="00AE3B57">
        <w:rPr>
          <w:rFonts w:ascii="Times New Roman" w:eastAsia="Times New Roman" w:hAnsi="Times New Roman" w:cs="Times New Roman"/>
          <w:sz w:val="24"/>
          <w:szCs w:val="20"/>
        </w:rPr>
        <w:t>_____________               ___________________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</w:t>
      </w:r>
    </w:p>
    <w:p w:rsidR="00D97A49" w:rsidRPr="00AE3B57" w:rsidRDefault="00E25CC4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             </w:t>
      </w:r>
      <w:r w:rsidR="005A6460" w:rsidRPr="00AE3B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p w:rsidR="00D52F9E" w:rsidRPr="00AE3B57" w:rsidRDefault="00D52F9E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Лицевой счет № __________ </w:t>
      </w:r>
      <w:r w:rsidR="00D52F9E" w:rsidRPr="00AE3B57">
        <w:rPr>
          <w:rFonts w:ascii="Times New Roman" w:eastAsia="Times New Roman" w:hAnsi="Times New Roman" w:cs="Times New Roman"/>
        </w:rPr>
        <w:t xml:space="preserve">для учета средств ______________________________ </w:t>
      </w:r>
      <w:r w:rsidRPr="00AE3B57">
        <w:rPr>
          <w:rFonts w:ascii="Times New Roman" w:eastAsia="Times New Roman" w:hAnsi="Times New Roman" w:cs="Times New Roman"/>
        </w:rPr>
        <w:t>открыт</w:t>
      </w:r>
    </w:p>
    <w:p w:rsidR="00D97A49" w:rsidRPr="00AE3B57" w:rsidRDefault="00D52F9E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Исполнитель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D52F9E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</w:t>
      </w:r>
      <w:r w:rsidR="00D52F9E"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«___»_____________20__г.</w:t>
      </w:r>
    </w:p>
    <w:p w:rsidR="00D97A49" w:rsidRPr="00AE3B57" w:rsidRDefault="00D52F9E" w:rsidP="00D52F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2F9E" w:rsidRPr="00AE3B57" w:rsidRDefault="00D52F9E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2F9E" w:rsidRPr="00AE3B57" w:rsidRDefault="00D52F9E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6460" w:rsidRPr="00AE3B57" w:rsidRDefault="005A6460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к Порядку открытия и ведения лицевых счетов в Администрации 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598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26.04.2021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9-р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A49" w:rsidRPr="00AE3B57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D52F9E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C9584A" w:rsidRPr="00AE3B57" w:rsidRDefault="00D97A49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Карточка </w:t>
      </w:r>
    </w:p>
    <w:p w:rsidR="00D97A49" w:rsidRPr="00AE3B57" w:rsidRDefault="00D97A49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образцов подписей и оттиска печати</w:t>
      </w:r>
    </w:p>
    <w:p w:rsidR="00D97A49" w:rsidRPr="00AE3B57" w:rsidRDefault="00C9584A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от «___» ______________ 20__ г.</w:t>
      </w:r>
    </w:p>
    <w:p w:rsidR="00C9584A" w:rsidRPr="00AE3B57" w:rsidRDefault="00C9584A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B57">
        <w:rPr>
          <w:rFonts w:ascii="Times New Roman" w:eastAsia="Times New Roman" w:hAnsi="Times New Roman" w:cs="Times New Roman"/>
        </w:rPr>
        <w:t>Наименование клиента: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__________________________________________________________</w:t>
      </w:r>
      <w:r w:rsidR="00833599" w:rsidRPr="00AE3B57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AE3B57">
        <w:rPr>
          <w:rFonts w:ascii="Times New Roman" w:eastAsia="Times New Roman" w:hAnsi="Times New Roman" w:cs="Times New Roman"/>
          <w:sz w:val="16"/>
          <w:szCs w:val="16"/>
        </w:rPr>
        <w:t>полное</w:t>
      </w:r>
      <w:proofErr w:type="gramEnd"/>
      <w:r w:rsidRPr="00AE3B57"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  <w:r w:rsidR="00C9584A" w:rsidRPr="00AE3B57">
        <w:rPr>
          <w:rFonts w:ascii="Times New Roman" w:eastAsia="Times New Roman" w:hAnsi="Times New Roman" w:cs="Times New Roman"/>
          <w:sz w:val="16"/>
          <w:szCs w:val="16"/>
        </w:rPr>
        <w:t xml:space="preserve"> сокращенное 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в соответствии с учредительными документами)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AE3B57" w:rsidRDefault="00D97A49" w:rsidP="004048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E3B57">
        <w:rPr>
          <w:rFonts w:ascii="Times New Roman" w:eastAsia="Times New Roman" w:hAnsi="Times New Roman" w:cs="Times New Roman"/>
        </w:rPr>
        <w:t>ИНН, адрес, телефон:</w:t>
      </w:r>
      <w:r w:rsidR="004048C1" w:rsidRPr="00AE3B57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</w:t>
      </w:r>
      <w:r w:rsidR="00833599" w:rsidRPr="00AE3B57">
        <w:rPr>
          <w:rFonts w:ascii="Times New Roman" w:eastAsia="Times New Roman" w:hAnsi="Times New Roman" w:cs="Times New Roman"/>
          <w:sz w:val="24"/>
          <w:szCs w:val="20"/>
        </w:rPr>
        <w:t>_</w:t>
      </w:r>
      <w:r w:rsidR="004048C1" w:rsidRPr="00AE3B57">
        <w:rPr>
          <w:rFonts w:ascii="Times New Roman" w:eastAsia="Times New Roman" w:hAnsi="Times New Roman" w:cs="Times New Roman"/>
          <w:sz w:val="24"/>
          <w:szCs w:val="20"/>
        </w:rPr>
        <w:t>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048C1" w:rsidRPr="00AE3B57" w:rsidRDefault="004048C1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4048C1" w:rsidRPr="00AE3B57" w:rsidRDefault="004048C1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E3B57">
        <w:rPr>
          <w:rFonts w:ascii="Times New Roman" w:eastAsia="Times New Roman" w:hAnsi="Times New Roman" w:cs="Times New Roman"/>
        </w:rPr>
        <w:t>Главный распорядитель</w:t>
      </w:r>
      <w:r w:rsidR="004048C1" w:rsidRPr="00AE3B57">
        <w:rPr>
          <w:rFonts w:ascii="Times New Roman" w:eastAsia="Times New Roman" w:hAnsi="Times New Roman" w:cs="Times New Roman"/>
        </w:rPr>
        <w:t xml:space="preserve"> (учредитель):</w:t>
      </w:r>
      <w:r w:rsidR="004048C1"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833599" w:rsidRPr="00AE3B5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4048C1" w:rsidRPr="00AE3B57">
        <w:rPr>
          <w:rFonts w:ascii="Times New Roman" w:eastAsia="Times New Roman" w:hAnsi="Times New Roman" w:cs="Times New Roman"/>
        </w:rPr>
        <w:t>_____________</w:t>
      </w:r>
    </w:p>
    <w:p w:rsidR="004048C1" w:rsidRPr="00AE3B57" w:rsidRDefault="004048C1" w:rsidP="004048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(наименование полное или сокращенное в 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>соответствии с учредительными документами)</w:t>
      </w:r>
    </w:p>
    <w:p w:rsidR="004048C1" w:rsidRPr="00AE3B57" w:rsidRDefault="004048C1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Наименование финансового органа</w:t>
      </w:r>
      <w:r w:rsidR="008B00B9" w:rsidRPr="00AE3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B57">
        <w:rPr>
          <w:rFonts w:ascii="Times New Roman" w:eastAsia="Times New Roman" w:hAnsi="Times New Roman" w:cs="Times New Roman"/>
        </w:rPr>
        <w:t>______________________________________________________</w:t>
      </w:r>
      <w:r w:rsidR="00833599" w:rsidRPr="00AE3B57">
        <w:rPr>
          <w:rFonts w:ascii="Times New Roman" w:eastAsia="Times New Roman" w:hAnsi="Times New Roman" w:cs="Times New Roman"/>
        </w:rPr>
        <w:t>__</w:t>
      </w:r>
    </w:p>
    <w:p w:rsidR="00B83540" w:rsidRPr="00AE3B57" w:rsidRDefault="00B83540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8B00B9" w:rsidRPr="00AE3B57" w:rsidRDefault="008B00B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8B00B9" w:rsidP="008B0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3B57">
        <w:rPr>
          <w:rFonts w:ascii="Times New Roman" w:eastAsia="Times New Roman" w:hAnsi="Times New Roman" w:cs="Times New Roman"/>
          <w:b/>
        </w:rPr>
        <w:t>О</w:t>
      </w:r>
      <w:r w:rsidR="00D97A49" w:rsidRPr="00AE3B57">
        <w:rPr>
          <w:rFonts w:ascii="Times New Roman" w:eastAsia="Times New Roman" w:hAnsi="Times New Roman" w:cs="Times New Roman"/>
          <w:b/>
        </w:rPr>
        <w:t>бразцы подписей должностных лиц</w:t>
      </w:r>
      <w:proofErr w:type="gramStart"/>
      <w:r w:rsidR="00D97A49" w:rsidRPr="00AE3B57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="00D97A49" w:rsidRPr="00AE3B57">
        <w:rPr>
          <w:rFonts w:ascii="Times New Roman" w:eastAsia="Times New Roman" w:hAnsi="Times New Roman" w:cs="Times New Roman"/>
          <w:b/>
        </w:rPr>
        <w:t>имеющих право подписи платежных</w:t>
      </w:r>
      <w:r w:rsidRPr="00AE3B57">
        <w:rPr>
          <w:rFonts w:ascii="Times New Roman" w:eastAsia="Times New Roman" w:hAnsi="Times New Roman" w:cs="Times New Roman"/>
          <w:b/>
        </w:rPr>
        <w:t xml:space="preserve"> и иных</w:t>
      </w:r>
      <w:r w:rsidR="00D97A49" w:rsidRPr="00AE3B57">
        <w:rPr>
          <w:rFonts w:ascii="Times New Roman" w:eastAsia="Times New Roman" w:hAnsi="Times New Roman" w:cs="Times New Roman"/>
          <w:b/>
        </w:rPr>
        <w:t xml:space="preserve"> документов при совершении операций по лицевому счету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652"/>
        <w:gridCol w:w="1884"/>
        <w:gridCol w:w="1807"/>
      </w:tblGrid>
      <w:tr w:rsidR="008B00B9" w:rsidRPr="00AE3B57" w:rsidTr="008637ED">
        <w:tc>
          <w:tcPr>
            <w:tcW w:w="1384" w:type="dxa"/>
          </w:tcPr>
          <w:p w:rsidR="008B00B9" w:rsidRPr="00AE3B57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Право подписи</w:t>
            </w:r>
          </w:p>
        </w:tc>
        <w:tc>
          <w:tcPr>
            <w:tcW w:w="2126" w:type="dxa"/>
          </w:tcPr>
          <w:p w:rsidR="008B00B9" w:rsidRPr="00AE3B57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652" w:type="dxa"/>
          </w:tcPr>
          <w:p w:rsidR="008637ED" w:rsidRPr="00AE3B57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Фамилия,</w:t>
            </w:r>
            <w:r w:rsidR="008637ED" w:rsidRPr="00AE3B57">
              <w:rPr>
                <w:rFonts w:ascii="Times New Roman" w:eastAsia="Times New Roman" w:hAnsi="Times New Roman" w:cs="Times New Roman"/>
              </w:rPr>
              <w:t xml:space="preserve"> </w:t>
            </w:r>
            <w:r w:rsidRPr="00AE3B57">
              <w:rPr>
                <w:rFonts w:ascii="Times New Roman" w:eastAsia="Times New Roman" w:hAnsi="Times New Roman" w:cs="Times New Roman"/>
              </w:rPr>
              <w:t>имя,</w:t>
            </w:r>
          </w:p>
          <w:p w:rsidR="008B00B9" w:rsidRPr="00AE3B57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884" w:type="dxa"/>
          </w:tcPr>
          <w:p w:rsidR="008B00B9" w:rsidRPr="00AE3B57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Образец подписи</w:t>
            </w:r>
          </w:p>
        </w:tc>
        <w:tc>
          <w:tcPr>
            <w:tcW w:w="1807" w:type="dxa"/>
          </w:tcPr>
          <w:p w:rsidR="008B00B9" w:rsidRPr="00AE3B57" w:rsidRDefault="008B00B9" w:rsidP="008B00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Срок полномочий лиц, временно пользующихся правом подписи</w:t>
            </w:r>
          </w:p>
        </w:tc>
      </w:tr>
      <w:tr w:rsidR="008B00B9" w:rsidRPr="00AE3B57" w:rsidTr="008637ED">
        <w:tc>
          <w:tcPr>
            <w:tcW w:w="1384" w:type="dxa"/>
          </w:tcPr>
          <w:p w:rsidR="008B00B9" w:rsidRPr="00AE3B57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B00B9" w:rsidRPr="00AE3B57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52" w:type="dxa"/>
          </w:tcPr>
          <w:p w:rsidR="008B00B9" w:rsidRPr="00AE3B57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4" w:type="dxa"/>
          </w:tcPr>
          <w:p w:rsidR="008B00B9" w:rsidRPr="00AE3B57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8B00B9" w:rsidRPr="00AE3B57" w:rsidRDefault="008B00B9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637ED" w:rsidRPr="00AE3B57" w:rsidTr="008637ED">
        <w:tc>
          <w:tcPr>
            <w:tcW w:w="1384" w:type="dxa"/>
            <w:vMerge w:val="restart"/>
            <w:vAlign w:val="center"/>
          </w:tcPr>
          <w:p w:rsidR="008637ED" w:rsidRPr="00AE3B57" w:rsidRDefault="008637ED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первой</w:t>
            </w:r>
          </w:p>
        </w:tc>
        <w:tc>
          <w:tcPr>
            <w:tcW w:w="2126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RPr="00AE3B57" w:rsidTr="008637ED">
        <w:tc>
          <w:tcPr>
            <w:tcW w:w="1384" w:type="dxa"/>
            <w:vMerge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RPr="00AE3B57" w:rsidTr="008637ED">
        <w:tc>
          <w:tcPr>
            <w:tcW w:w="1384" w:type="dxa"/>
            <w:vMerge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RPr="00AE3B57" w:rsidTr="008637ED">
        <w:tc>
          <w:tcPr>
            <w:tcW w:w="1384" w:type="dxa"/>
            <w:vMerge w:val="restart"/>
            <w:vAlign w:val="center"/>
          </w:tcPr>
          <w:p w:rsidR="008637ED" w:rsidRPr="00AE3B57" w:rsidRDefault="008637ED" w:rsidP="008637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3B57">
              <w:rPr>
                <w:rFonts w:ascii="Times New Roman" w:eastAsia="Times New Roman" w:hAnsi="Times New Roman" w:cs="Times New Roman"/>
              </w:rPr>
              <w:t>второй</w:t>
            </w:r>
          </w:p>
        </w:tc>
        <w:tc>
          <w:tcPr>
            <w:tcW w:w="2126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RPr="00AE3B57" w:rsidTr="008637ED">
        <w:tc>
          <w:tcPr>
            <w:tcW w:w="1384" w:type="dxa"/>
            <w:vMerge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2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637ED" w:rsidRPr="00AE3B57" w:rsidTr="008637ED">
        <w:tc>
          <w:tcPr>
            <w:tcW w:w="1384" w:type="dxa"/>
            <w:vMerge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52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84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7" w:type="dxa"/>
          </w:tcPr>
          <w:p w:rsidR="008637ED" w:rsidRPr="00AE3B57" w:rsidRDefault="008637ED" w:rsidP="00D97A4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83540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Руководитель</w:t>
      </w:r>
    </w:p>
    <w:p w:rsidR="00D97A49" w:rsidRPr="00AE3B57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(уполномоченное лицо)        _____________          </w:t>
      </w:r>
      <w:r w:rsidRPr="00AE3B57">
        <w:rPr>
          <w:rFonts w:ascii="Times New Roman" w:eastAsia="Times New Roman" w:hAnsi="Times New Roman" w:cs="Times New Roman"/>
          <w:sz w:val="20"/>
          <w:szCs w:val="20"/>
        </w:rPr>
        <w:t xml:space="preserve">_____________________         </w:t>
      </w:r>
      <w:r w:rsidR="00AE747A" w:rsidRPr="00AE3B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оттиск печати</w:t>
      </w:r>
    </w:p>
    <w:tbl>
      <w:tblPr>
        <w:tblStyle w:val="a9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614"/>
      </w:tblGrid>
      <w:tr w:rsidR="00EF5D9D" w:rsidRPr="00AE3B57" w:rsidTr="00AE747A">
        <w:trPr>
          <w:trHeight w:val="1434"/>
        </w:trPr>
        <w:tc>
          <w:tcPr>
            <w:tcW w:w="1614" w:type="dxa"/>
          </w:tcPr>
          <w:p w:rsidR="00EF5D9D" w:rsidRPr="00AE3B57" w:rsidRDefault="00EF5D9D" w:rsidP="00EF5D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5D9D" w:rsidRPr="00AE3B57" w:rsidRDefault="00B83540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(подпись)                             (расшифровка подписи)</w:t>
      </w:r>
      <w:r w:rsidR="00EF5D9D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3540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Главный бухгалтер</w:t>
      </w:r>
    </w:p>
    <w:p w:rsidR="00D97A49" w:rsidRPr="00AE3B57" w:rsidRDefault="00B83540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             __</w:t>
      </w:r>
      <w:r w:rsidR="00D97A49" w:rsidRPr="00AE3B57">
        <w:rPr>
          <w:rFonts w:ascii="Times New Roman" w:eastAsia="Times New Roman" w:hAnsi="Times New Roman" w:cs="Times New Roman"/>
        </w:rPr>
        <w:t>___________</w:t>
      </w:r>
      <w:r w:rsidRPr="00AE3B57">
        <w:rPr>
          <w:rFonts w:ascii="Times New Roman" w:eastAsia="Times New Roman" w:hAnsi="Times New Roman" w:cs="Times New Roman"/>
        </w:rPr>
        <w:t xml:space="preserve">     _______________________</w:t>
      </w:r>
    </w:p>
    <w:p w:rsidR="00D97A49" w:rsidRPr="00AE3B57" w:rsidRDefault="00B83540" w:rsidP="00D97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(подпись)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A6460" w:rsidRPr="00AE3B57" w:rsidRDefault="005A6460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A49" w:rsidRPr="00AE3B57" w:rsidRDefault="00D97A49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E3B57">
        <w:rPr>
          <w:rFonts w:ascii="Times New Roman" w:eastAsia="Times New Roman" w:hAnsi="Times New Roman" w:cs="Times New Roman"/>
          <w:sz w:val="20"/>
          <w:szCs w:val="20"/>
        </w:rPr>
        <w:lastRenderedPageBreak/>
        <w:t>(Оборотная сторона Карточки с образцами подписей и оттиска печати)</w:t>
      </w:r>
    </w:p>
    <w:p w:rsidR="00AE747A" w:rsidRPr="00AE3B57" w:rsidRDefault="00AE747A" w:rsidP="00D9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3B57">
        <w:rPr>
          <w:rFonts w:ascii="Times New Roman" w:eastAsia="Times New Roman" w:hAnsi="Times New Roman" w:cs="Times New Roman"/>
          <w:b/>
        </w:rPr>
        <w:t xml:space="preserve">Отметка </w:t>
      </w:r>
      <w:r w:rsidR="00335E84" w:rsidRPr="00AE3B57">
        <w:rPr>
          <w:rFonts w:ascii="Times New Roman" w:eastAsia="Times New Roman" w:hAnsi="Times New Roman" w:cs="Times New Roman"/>
          <w:b/>
        </w:rPr>
        <w:t>Главного распорядителя (учредителя)</w:t>
      </w:r>
      <w:r w:rsidRPr="00AE3B57">
        <w:rPr>
          <w:rFonts w:ascii="Times New Roman" w:eastAsia="Times New Roman" w:hAnsi="Times New Roman" w:cs="Times New Roman"/>
          <w:b/>
        </w:rPr>
        <w:t xml:space="preserve"> об удостоверении полномочий и подписей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Полномочия и подписи руководителя и главного бухгалтера удостоверяю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________________   </w:t>
      </w:r>
      <w:r w:rsidR="00335E84"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__________________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___________________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должность                                                          подпись                                          расшифровка подписи 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    «__»  __________</w:t>
      </w:r>
      <w:r w:rsidR="005A6460" w:rsidRPr="00AE3B57">
        <w:rPr>
          <w:rFonts w:ascii="Times New Roman" w:eastAsia="Times New Roman" w:hAnsi="Times New Roman" w:cs="Times New Roman"/>
        </w:rPr>
        <w:t xml:space="preserve">  </w:t>
      </w:r>
      <w:r w:rsidRPr="00AE3B57">
        <w:rPr>
          <w:rFonts w:ascii="Times New Roman" w:eastAsia="Times New Roman" w:hAnsi="Times New Roman" w:cs="Times New Roman"/>
        </w:rPr>
        <w:t>20__г.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       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           М.П.</w:t>
      </w:r>
    </w:p>
    <w:p w:rsidR="00D97A49" w:rsidRPr="00AE3B57" w:rsidRDefault="00D97A49" w:rsidP="00D97A49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E3B57">
        <w:rPr>
          <w:rFonts w:ascii="Times New Roman" w:eastAsia="Times New Roman" w:hAnsi="Times New Roman" w:cs="Times New Roman"/>
          <w:szCs w:val="20"/>
        </w:rPr>
        <w:t xml:space="preserve">    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E3B57">
        <w:rPr>
          <w:rFonts w:ascii="Times New Roman" w:eastAsia="Times New Roman" w:hAnsi="Times New Roman" w:cs="Times New Roman"/>
          <w:b/>
          <w:szCs w:val="20"/>
        </w:rPr>
        <w:t>Удостоверительная надпись о засвидетельствовании подлинности подписей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E3B57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>(горо</w:t>
      </w:r>
      <w:proofErr w:type="gramStart"/>
      <w:r w:rsidRPr="00AE3B57">
        <w:rPr>
          <w:rFonts w:ascii="Times New Roman" w:eastAsia="Times New Roman" w:hAnsi="Times New Roman" w:cs="Times New Roman"/>
          <w:sz w:val="16"/>
          <w:szCs w:val="16"/>
        </w:rPr>
        <w:t>д(</w:t>
      </w:r>
      <w:proofErr w:type="gramEnd"/>
      <w:r w:rsidRPr="00AE3B57">
        <w:rPr>
          <w:rFonts w:ascii="Times New Roman" w:eastAsia="Times New Roman" w:hAnsi="Times New Roman" w:cs="Times New Roman"/>
          <w:sz w:val="16"/>
          <w:szCs w:val="16"/>
        </w:rPr>
        <w:t>село, поселок) район, край, область, республика)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>(дат</w:t>
      </w:r>
      <w:proofErr w:type="gramStart"/>
      <w:r w:rsidRPr="00AE3B57">
        <w:rPr>
          <w:rFonts w:ascii="Times New Roman" w:eastAsia="Times New Roman" w:hAnsi="Times New Roman" w:cs="Times New Roman"/>
          <w:sz w:val="16"/>
          <w:szCs w:val="16"/>
        </w:rPr>
        <w:t>а(</w:t>
      </w:r>
      <w:proofErr w:type="gramEnd"/>
      <w:r w:rsidRPr="00AE3B57">
        <w:rPr>
          <w:rFonts w:ascii="Times New Roman" w:eastAsia="Times New Roman" w:hAnsi="Times New Roman" w:cs="Times New Roman"/>
          <w:sz w:val="16"/>
          <w:szCs w:val="16"/>
        </w:rPr>
        <w:t>число, месяц, год) прописью)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E3B57">
        <w:rPr>
          <w:rFonts w:ascii="Times New Roman" w:eastAsia="Times New Roman" w:hAnsi="Times New Roman" w:cs="Times New Roman"/>
        </w:rPr>
        <w:t>Я</w:t>
      </w:r>
      <w:proofErr w:type="gramStart"/>
      <w:r w:rsidRPr="00AE3B57">
        <w:rPr>
          <w:rFonts w:ascii="Times New Roman" w:eastAsia="Times New Roman" w:hAnsi="Times New Roman" w:cs="Times New Roman"/>
        </w:rPr>
        <w:t>,____________________________,</w:t>
      </w:r>
      <w:proofErr w:type="gramEnd"/>
      <w:r w:rsidRPr="00AE3B57">
        <w:rPr>
          <w:rFonts w:ascii="Times New Roman" w:eastAsia="Times New Roman" w:hAnsi="Times New Roman" w:cs="Times New Roman"/>
        </w:rPr>
        <w:t>нотариус_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___________________________________</w:t>
      </w:r>
      <w:r w:rsidR="005A6460" w:rsidRPr="00AE3B57"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 xml:space="preserve">              (</w:t>
      </w:r>
      <w:proofErr w:type="spellStart"/>
      <w:r w:rsidRPr="00AE3B57">
        <w:rPr>
          <w:rFonts w:ascii="Times New Roman" w:eastAsia="Times New Roman" w:hAnsi="Times New Roman" w:cs="Times New Roman"/>
          <w:sz w:val="16"/>
          <w:szCs w:val="16"/>
        </w:rPr>
        <w:t>фамилия</w:t>
      </w:r>
      <w:proofErr w:type="gramStart"/>
      <w:r w:rsidRPr="00AE3B57">
        <w:rPr>
          <w:rFonts w:ascii="Times New Roman" w:eastAsia="Times New Roman" w:hAnsi="Times New Roman" w:cs="Times New Roman"/>
          <w:sz w:val="16"/>
          <w:szCs w:val="16"/>
        </w:rPr>
        <w:t>,и</w:t>
      </w:r>
      <w:proofErr w:type="gramEnd"/>
      <w:r w:rsidRPr="00AE3B57">
        <w:rPr>
          <w:rFonts w:ascii="Times New Roman" w:eastAsia="Times New Roman" w:hAnsi="Times New Roman" w:cs="Times New Roman"/>
          <w:sz w:val="16"/>
          <w:szCs w:val="16"/>
        </w:rPr>
        <w:t>мя,отчество</w:t>
      </w:r>
      <w:proofErr w:type="spellEnd"/>
      <w:r w:rsidRPr="00AE3B57"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(наименование государственной территориальной конторы или  нотариального округа)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</w:rPr>
        <w:t>свидетельствую подлинность подписи граждан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A6460" w:rsidRPr="00AE3B57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Start"/>
      <w:r w:rsidRPr="00AE3B57">
        <w:rPr>
          <w:rFonts w:ascii="Times New Roman" w:eastAsia="Times New Roman" w:hAnsi="Times New Roman" w:cs="Times New Roman"/>
          <w:sz w:val="16"/>
          <w:szCs w:val="16"/>
        </w:rPr>
        <w:t>(фамилия, имя, отчество граждан, включенных</w:t>
      </w:r>
      <w:proofErr w:type="gramEnd"/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в карточку образцов подписей)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E3B57">
        <w:rPr>
          <w:rFonts w:ascii="Times New Roman" w:eastAsia="Times New Roman" w:hAnsi="Times New Roman" w:cs="Times New Roman"/>
        </w:rPr>
        <w:t>которые</w:t>
      </w:r>
      <w:proofErr w:type="gramEnd"/>
      <w:r w:rsidRPr="00AE3B57">
        <w:rPr>
          <w:rFonts w:ascii="Times New Roman" w:eastAsia="Times New Roman" w:hAnsi="Times New Roman" w:cs="Times New Roman"/>
        </w:rPr>
        <w:t xml:space="preserve"> сделаны в моем присутствии. Личность подписавших документов установлена.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Зарегистрировано в реестре за №________. Взыскано госпошлины (по тарифу)_________________________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Нотариус _______________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М.П.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«____» ______________20___ г.</w:t>
      </w:r>
    </w:p>
    <w:p w:rsidR="00D97A49" w:rsidRPr="00AE3B57" w:rsidRDefault="00D97A49" w:rsidP="00D97A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E3B57">
        <w:rPr>
          <w:rFonts w:ascii="Times New Roman" w:eastAsia="Times New Roman" w:hAnsi="Times New Roman" w:cs="Times New Roman"/>
          <w:szCs w:val="20"/>
        </w:rPr>
        <w:t xml:space="preserve">   </w:t>
      </w:r>
      <w:r w:rsidRPr="00AE3B57">
        <w:rPr>
          <w:rFonts w:ascii="Times New Roman" w:eastAsia="Times New Roman" w:hAnsi="Times New Roman" w:cs="Times New Roman"/>
          <w:b/>
        </w:rPr>
        <w:t xml:space="preserve">Отметка </w:t>
      </w:r>
      <w:r w:rsidR="00335E84" w:rsidRPr="00AE3B57">
        <w:rPr>
          <w:rFonts w:ascii="Times New Roman" w:eastAsia="Times New Roman" w:hAnsi="Times New Roman" w:cs="Times New Roman"/>
          <w:b/>
        </w:rPr>
        <w:t>Комитета финансов</w:t>
      </w:r>
      <w:r w:rsidRPr="00AE3B57">
        <w:rPr>
          <w:rFonts w:ascii="Times New Roman" w:eastAsia="Times New Roman" w:hAnsi="Times New Roman" w:cs="Times New Roman"/>
          <w:b/>
        </w:rPr>
        <w:t xml:space="preserve"> о приеме образцов подписей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5E84" w:rsidRPr="00AE3B57" w:rsidRDefault="00335E84" w:rsidP="00335E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Руководитель Комитета финансов</w:t>
      </w:r>
    </w:p>
    <w:p w:rsidR="00335E84" w:rsidRPr="00AE3B57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_____________               ___________________</w:t>
      </w:r>
    </w:p>
    <w:p w:rsidR="00335E84" w:rsidRPr="00AE3B57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                                  (расшифровка подписи)</w:t>
      </w:r>
    </w:p>
    <w:p w:rsidR="00335E84" w:rsidRPr="00AE3B57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Начальник отдела расходов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_____________               ___________________                                                                                                                     </w:t>
      </w:r>
    </w:p>
    <w:p w:rsidR="00335E84" w:rsidRPr="00AE3B57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           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E3B57">
        <w:rPr>
          <w:rFonts w:ascii="Times New Roman" w:eastAsia="Times New Roman" w:hAnsi="Times New Roman" w:cs="Times New Roman"/>
          <w:szCs w:val="20"/>
        </w:rPr>
        <w:t xml:space="preserve"> </w:t>
      </w:r>
    </w:p>
    <w:p w:rsidR="00335E84" w:rsidRPr="00AE3B57" w:rsidRDefault="00335E84" w:rsidP="00335E84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Исполнитель</w:t>
      </w:r>
    </w:p>
    <w:p w:rsidR="00335E84" w:rsidRPr="00AE3B57" w:rsidRDefault="00335E84" w:rsidP="003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______________  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«___»_____________20__г.</w:t>
      </w:r>
    </w:p>
    <w:p w:rsidR="00335E84" w:rsidRPr="00AE3B57" w:rsidRDefault="00335E84" w:rsidP="00335E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ab/>
      </w:r>
      <w:r w:rsidRPr="00AE3B57">
        <w:rPr>
          <w:rFonts w:ascii="Times New Roman" w:eastAsia="Times New Roman" w:hAnsi="Times New Roman" w:cs="Times New Roman"/>
          <w:sz w:val="24"/>
          <w:szCs w:val="20"/>
        </w:rPr>
        <w:tab/>
      </w:r>
      <w:r w:rsidRPr="00AE3B5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0"/>
          <w:szCs w:val="20"/>
        </w:rPr>
        <w:t>Особые отметки ___________________________________________________________</w:t>
      </w:r>
    </w:p>
    <w:p w:rsidR="00AC7EDD" w:rsidRPr="00AE3B57" w:rsidRDefault="00AC7EDD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A6460" w:rsidRPr="00AE3B57" w:rsidRDefault="005A6460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C5440" w:rsidRPr="00AE3B57" w:rsidRDefault="005C5440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C5440" w:rsidRPr="00AE3B57" w:rsidRDefault="005C5440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A6460" w:rsidRPr="00AE3B57" w:rsidRDefault="005A6460" w:rsidP="00AC7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к Порядку открытия и ведения лицевых счетов в Администрации 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598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26.04.2021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0E0E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переоформление лицевого счета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</w:rPr>
        <w:t xml:space="preserve">Наименование клиента 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(</w:t>
      </w:r>
      <w:proofErr w:type="gramStart"/>
      <w:r w:rsidRPr="00AE3B57">
        <w:rPr>
          <w:rFonts w:ascii="Times New Roman" w:eastAsia="Times New Roman" w:hAnsi="Times New Roman" w:cs="Times New Roman"/>
          <w:sz w:val="16"/>
          <w:szCs w:val="20"/>
        </w:rPr>
        <w:t>полное</w:t>
      </w:r>
      <w:proofErr w:type="gramEnd"/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и </w:t>
      </w:r>
      <w:r w:rsidR="006D0E0E" w:rsidRPr="00AE3B57">
        <w:rPr>
          <w:rFonts w:ascii="Times New Roman" w:eastAsia="Times New Roman" w:hAnsi="Times New Roman" w:cs="Times New Roman"/>
          <w:sz w:val="16"/>
          <w:szCs w:val="20"/>
        </w:rPr>
        <w:t>сокращенное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AE3B57">
        <w:rPr>
          <w:rFonts w:ascii="Times New Roman" w:eastAsia="Times New Roman" w:hAnsi="Times New Roman" w:cs="Times New Roman"/>
        </w:rPr>
        <w:t xml:space="preserve">ИНН __________ Юридический адрес </w:t>
      </w:r>
      <w:r w:rsidRPr="00AE3B57">
        <w:rPr>
          <w:rFonts w:ascii="Times New Roman" w:eastAsia="Times New Roman" w:hAnsi="Times New Roman" w:cs="Times New Roman"/>
          <w:b/>
          <w:u w:val="single"/>
        </w:rPr>
        <w:t>______________________________________________________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________________________________________________________________________________</w:t>
      </w:r>
    </w:p>
    <w:p w:rsidR="00833599" w:rsidRPr="00AE3B57" w:rsidRDefault="00833599" w:rsidP="00D97A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3359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</w:rPr>
        <w:t>Главный распорядитель:___________________________________________________________</w:t>
      </w:r>
      <w:r w:rsidR="00833599" w:rsidRPr="00AE3B57">
        <w:rPr>
          <w:rFonts w:ascii="Times New Roman" w:eastAsia="Times New Roman" w:hAnsi="Times New Roman" w:cs="Times New Roman"/>
        </w:rPr>
        <w:t>_______</w:t>
      </w: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3599" w:rsidRPr="00AE3B57" w:rsidRDefault="00833599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(наименование полное или </w:t>
      </w:r>
      <w:r w:rsidR="006D0E0E" w:rsidRPr="00AE3B57">
        <w:rPr>
          <w:rFonts w:ascii="Times New Roman" w:eastAsia="Times New Roman" w:hAnsi="Times New Roman" w:cs="Times New Roman"/>
          <w:sz w:val="16"/>
          <w:szCs w:val="20"/>
        </w:rPr>
        <w:t>сокращенное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в соответствии с учредительными документами)</w:t>
      </w:r>
    </w:p>
    <w:p w:rsidR="006D0E0E" w:rsidRPr="00AE3B57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E0E" w:rsidRPr="00AE3B57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Просим переоформить лицевой счет № ___________ в связи </w:t>
      </w:r>
      <w:proofErr w:type="gramStart"/>
      <w:r w:rsidRPr="00AE3B57">
        <w:rPr>
          <w:rFonts w:ascii="Times New Roman" w:eastAsia="Times New Roman" w:hAnsi="Times New Roman" w:cs="Times New Roman"/>
        </w:rPr>
        <w:t>с</w:t>
      </w:r>
      <w:proofErr w:type="gramEnd"/>
      <w:r w:rsidRPr="00AE3B57">
        <w:rPr>
          <w:rFonts w:ascii="Times New Roman" w:eastAsia="Times New Roman" w:hAnsi="Times New Roman" w:cs="Times New Roman"/>
        </w:rPr>
        <w:t xml:space="preserve"> __________________________________</w:t>
      </w:r>
    </w:p>
    <w:p w:rsidR="006D0E0E" w:rsidRPr="00AE3B57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7A49" w:rsidRPr="00AE3B57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3B57">
        <w:rPr>
          <w:rFonts w:ascii="Times New Roman" w:eastAsia="Times New Roman" w:hAnsi="Times New Roman" w:cs="Times New Roman"/>
        </w:rPr>
        <w:t>______________________</w:t>
      </w:r>
      <w:r w:rsidR="00D97A49" w:rsidRPr="00AE3B57">
        <w:rPr>
          <w:rFonts w:ascii="Times New Roman" w:eastAsia="Times New Roman" w:hAnsi="Times New Roman" w:cs="Times New Roman"/>
          <w:b/>
        </w:rPr>
        <w:t>_________________________________________________________________</w:t>
      </w:r>
    </w:p>
    <w:p w:rsidR="00D97A49" w:rsidRPr="00AE3B57" w:rsidRDefault="006D0E0E" w:rsidP="00884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884AD1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:rsidR="00D97A49" w:rsidRPr="00AE3B57" w:rsidRDefault="00884AD1" w:rsidP="00D97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</w:rPr>
        <w:t>___________________________</w:t>
      </w:r>
      <w:r w:rsidR="00D97A49" w:rsidRPr="00AE3B5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84AD1" w:rsidRPr="00AE3B57" w:rsidRDefault="006D0E0E" w:rsidP="00884A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84AD1"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(указать причину переоформления лицевого счета, наименование, дата и номер документа-основания)</w:t>
      </w:r>
    </w:p>
    <w:p w:rsidR="00D97A49" w:rsidRPr="00AE3B57" w:rsidRDefault="006D0E0E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</w:p>
    <w:p w:rsidR="00833599" w:rsidRPr="00AE3B57" w:rsidRDefault="00833599" w:rsidP="00884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599" w:rsidRPr="00AE3B57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Руководитель </w:t>
      </w:r>
    </w:p>
    <w:p w:rsidR="00833599" w:rsidRPr="00AE3B57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______________          ___________________________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(подпись)                                        (расшифровка подписи)</w:t>
      </w:r>
    </w:p>
    <w:p w:rsidR="00833599" w:rsidRPr="00AE3B57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Главный бухгалтер</w:t>
      </w:r>
    </w:p>
    <w:p w:rsidR="00833599" w:rsidRPr="00AE3B57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_______________      ___________________________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(подпись)                                           (расшифровка подписи)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М.П.                                    «___» __________ 20___  г.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p w:rsidR="00833599" w:rsidRPr="00AE3B57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AE3B57">
        <w:rPr>
          <w:rFonts w:ascii="Times New Roman" w:eastAsia="Times New Roman" w:hAnsi="Times New Roman" w:cs="Times New Roman"/>
          <w:u w:val="single"/>
        </w:rPr>
        <w:t>Отметка Комитета финансов: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Руководитель Комитета финансов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_____________               ___________________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                               (расшифровка подписи)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Начальник отдела расходов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_____________               ___________________                                                                                                                     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(подпись)         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599" w:rsidRPr="00AE3B57" w:rsidRDefault="00833599" w:rsidP="0083359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Лицевой счет № __________ для учета средств ______________________________ </w:t>
      </w:r>
      <w:r w:rsidR="00F8045B" w:rsidRPr="00AE3B57">
        <w:rPr>
          <w:rFonts w:ascii="Times New Roman" w:eastAsia="Times New Roman" w:hAnsi="Times New Roman" w:cs="Times New Roman"/>
        </w:rPr>
        <w:t>переоформлен</w:t>
      </w:r>
    </w:p>
    <w:p w:rsidR="00833599" w:rsidRPr="00AE3B57" w:rsidRDefault="00833599" w:rsidP="00833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Новый лицевой счет №______________________ в случае изменения структуры лицевых счетов</w:t>
      </w:r>
    </w:p>
    <w:p w:rsidR="00D97A49" w:rsidRPr="00AE3B57" w:rsidRDefault="00D97A49" w:rsidP="00D97A49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91381C" w:rsidRPr="00AE3B57" w:rsidRDefault="0091381C" w:rsidP="0091381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Исполнитель</w:t>
      </w:r>
    </w:p>
    <w:p w:rsidR="0091381C" w:rsidRPr="00AE3B57" w:rsidRDefault="0091381C" w:rsidP="009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______________  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«___»_____________20__г.</w:t>
      </w:r>
    </w:p>
    <w:p w:rsidR="0091381C" w:rsidRPr="00AE3B57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          (расшифровка подписи)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97A49" w:rsidRPr="00AE3B57" w:rsidRDefault="00D97A49" w:rsidP="00D97A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к Порядку открытия и ведения лицевых счетов в Администрации 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598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26.04.2021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9-р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045B" w:rsidRPr="00AE3B57" w:rsidRDefault="00F8045B" w:rsidP="00F8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F8045B" w:rsidRPr="00AE3B57" w:rsidRDefault="00884AD1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на закрытие</w:t>
      </w:r>
      <w:r w:rsidR="00F8045B"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лицевого счета</w:t>
      </w:r>
    </w:p>
    <w:p w:rsidR="00F8045B" w:rsidRPr="00AE3B57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от «___» _________ 20__г.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Наименование клиента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</w:t>
      </w:r>
    </w:p>
    <w:p w:rsidR="00F8045B" w:rsidRPr="00AE3B57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(полное и сокращенное наименование в соответствии с учредительными документами)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>________________________________________________________________________________________________________________________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E3B57">
        <w:rPr>
          <w:rFonts w:ascii="Times New Roman" w:eastAsia="Times New Roman" w:hAnsi="Times New Roman" w:cs="Times New Roman"/>
        </w:rPr>
        <w:t>ИНН __________ Юридический адрес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________________________________________________________________________________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</w:rPr>
        <w:t>Главный распорядитель (учредитель):___</w:t>
      </w: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884AD1" w:rsidRPr="00AE3B5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8045B" w:rsidRPr="00AE3B57" w:rsidRDefault="00F8045B" w:rsidP="00F8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3B5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(наименование полное или сокращенное в </w:t>
      </w:r>
      <w:r w:rsidRPr="00AE3B57">
        <w:rPr>
          <w:rFonts w:ascii="Times New Roman" w:eastAsia="Times New Roman" w:hAnsi="Times New Roman" w:cs="Times New Roman"/>
          <w:sz w:val="16"/>
          <w:szCs w:val="20"/>
        </w:rPr>
        <w:t>соответствии с учредительными документами)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 xml:space="preserve">Просим </w:t>
      </w:r>
      <w:r w:rsidR="00884AD1" w:rsidRPr="00AE3B57">
        <w:rPr>
          <w:rFonts w:ascii="Times New Roman" w:eastAsia="Times New Roman" w:hAnsi="Times New Roman" w:cs="Times New Roman"/>
        </w:rPr>
        <w:t>закрыть</w:t>
      </w:r>
      <w:r w:rsidRPr="00AE3B57">
        <w:rPr>
          <w:rFonts w:ascii="Times New Roman" w:eastAsia="Times New Roman" w:hAnsi="Times New Roman" w:cs="Times New Roman"/>
        </w:rPr>
        <w:t xml:space="preserve"> лицевой счет</w:t>
      </w:r>
      <w:r w:rsidR="00884AD1" w:rsidRPr="00AE3B57">
        <w:rPr>
          <w:rFonts w:ascii="Times New Roman" w:eastAsia="Times New Roman" w:hAnsi="Times New Roman" w:cs="Times New Roman"/>
        </w:rPr>
        <w:t xml:space="preserve"> № __________      в связи </w:t>
      </w:r>
      <w:proofErr w:type="gramStart"/>
      <w:r w:rsidR="00884AD1" w:rsidRPr="00AE3B57">
        <w:rPr>
          <w:rFonts w:ascii="Times New Roman" w:eastAsia="Times New Roman" w:hAnsi="Times New Roman" w:cs="Times New Roman"/>
        </w:rPr>
        <w:t>с</w:t>
      </w:r>
      <w:proofErr w:type="gramEnd"/>
      <w:r w:rsidR="00884AD1" w:rsidRPr="00AE3B57">
        <w:rPr>
          <w:rFonts w:ascii="Times New Roman" w:eastAsia="Times New Roman" w:hAnsi="Times New Roman" w:cs="Times New Roman"/>
        </w:rPr>
        <w:t xml:space="preserve"> ___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</w:t>
      </w:r>
    </w:p>
    <w:p w:rsidR="00884AD1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</w:t>
      </w:r>
      <w:r w:rsidR="00884AD1" w:rsidRPr="00AE3B57"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:rsidR="00413E45" w:rsidRPr="00AE3B57" w:rsidRDefault="00413E45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AE3B57" w:rsidRDefault="00884AD1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884AD1" w:rsidRPr="00AE3B57" w:rsidRDefault="00413E45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(указать причину закрытия лицевого счета, наименование, дата и номер документа-основания)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Руководитель 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______________          ___________________________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(подпись)                                        (расшифровка подписи)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Главный бухгалтер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_______________      ___________________________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(подпись)                                           (расшифровка подписи)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М.П.                                    «___» __________ 20___  г.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AE3B57">
        <w:rPr>
          <w:rFonts w:ascii="Times New Roman" w:eastAsia="Times New Roman" w:hAnsi="Times New Roman" w:cs="Times New Roman"/>
          <w:u w:val="single"/>
        </w:rPr>
        <w:t>Отметка Комитета финансов: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Руководитель Комитета финансов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(уполномоченное лицо)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_____________               ___________________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                               (расшифровка подписи)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>Начальник отдела расходов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_____________               ___________________                                                                                                                     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(подпись)                                     (расшифровка подписи)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Лицевой счет № __________ для учета средств ______________________________ </w:t>
      </w:r>
      <w:r w:rsidR="00413E45" w:rsidRPr="00AE3B57">
        <w:rPr>
          <w:rFonts w:ascii="Times New Roman" w:eastAsia="Times New Roman" w:hAnsi="Times New Roman" w:cs="Times New Roman"/>
        </w:rPr>
        <w:t>закрыт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(вид средств)</w:t>
      </w:r>
    </w:p>
    <w:p w:rsidR="00F8045B" w:rsidRPr="00AE3B57" w:rsidRDefault="00F8045B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Исполнитель</w:t>
      </w:r>
    </w:p>
    <w:p w:rsidR="00F8045B" w:rsidRPr="00AE3B57" w:rsidRDefault="00F8045B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______________  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«___»_____________20__г.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к Порядку открытия и ведения лицевых счетов в Администрации 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598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26.04.2021 № 9-р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413E45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80180" w:rsidRPr="00AE3B57" w:rsidRDefault="00980180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80180" w:rsidRPr="00AE3B57" w:rsidRDefault="00980180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80180" w:rsidRPr="00AE3B57" w:rsidRDefault="00980180" w:rsidP="009801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97A49" w:rsidRPr="00AE3B57" w:rsidRDefault="00980180" w:rsidP="0098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(наименование клиента)</w:t>
      </w:r>
    </w:p>
    <w:p w:rsidR="00980180" w:rsidRPr="00AE3B57" w:rsidRDefault="00980180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E45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об открытии (закрытии) лицевого счета</w:t>
      </w:r>
    </w:p>
    <w:p w:rsidR="00D97A49" w:rsidRPr="00AE3B57" w:rsidRDefault="00D97A49" w:rsidP="00D9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Комитета финанс</w:t>
      </w:r>
      <w:r w:rsidR="00980180" w:rsidRPr="00AE3B57">
        <w:rPr>
          <w:rFonts w:ascii="Times New Roman" w:eastAsia="Times New Roman" w:hAnsi="Times New Roman" w:cs="Times New Roman"/>
        </w:rPr>
        <w:t xml:space="preserve">ов </w:t>
      </w:r>
      <w:proofErr w:type="spellStart"/>
      <w:r w:rsidR="00980180" w:rsidRPr="00AE3B57">
        <w:rPr>
          <w:rFonts w:ascii="Times New Roman" w:eastAsia="Times New Roman" w:hAnsi="Times New Roman" w:cs="Times New Roman"/>
        </w:rPr>
        <w:t>Слюдянского</w:t>
      </w:r>
      <w:proofErr w:type="spellEnd"/>
      <w:r w:rsidR="00980180" w:rsidRPr="00AE3B57">
        <w:rPr>
          <w:rFonts w:ascii="Times New Roman" w:eastAsia="Times New Roman" w:hAnsi="Times New Roman" w:cs="Times New Roman"/>
        </w:rPr>
        <w:t xml:space="preserve"> района сообщает, что: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980180" w:rsidRPr="00AE3B57">
        <w:rPr>
          <w:rFonts w:ascii="Times New Roman" w:eastAsia="Times New Roman" w:hAnsi="Times New Roman" w:cs="Times New Roman"/>
        </w:rPr>
        <w:t>___</w:t>
      </w:r>
      <w:r w:rsidRPr="00AE3B57">
        <w:rPr>
          <w:rFonts w:ascii="Times New Roman" w:eastAsia="Times New Roman" w:hAnsi="Times New Roman" w:cs="Times New Roman"/>
        </w:rPr>
        <w:t>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0180" w:rsidRPr="00AE3B57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980180" w:rsidRPr="00AE3B57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(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полное наименование в соответствии с учредительными документами)</w:t>
      </w:r>
    </w:p>
    <w:p w:rsidR="00980180" w:rsidRPr="00AE3B57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ИНН___________________  КПП__________________ с </w:t>
      </w:r>
      <w:r w:rsidR="00980180" w:rsidRPr="00AE3B57">
        <w:rPr>
          <w:rFonts w:ascii="Times New Roman" w:eastAsia="Times New Roman" w:hAnsi="Times New Roman" w:cs="Times New Roman"/>
        </w:rPr>
        <w:t xml:space="preserve">   </w:t>
      </w:r>
      <w:r w:rsidRPr="00AE3B57">
        <w:rPr>
          <w:rFonts w:ascii="Times New Roman" w:eastAsia="Times New Roman" w:hAnsi="Times New Roman" w:cs="Times New Roman"/>
        </w:rPr>
        <w:t>«_____» ___________________ 20__ г.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Открывается (закрывается) лицевой счет №</w:t>
      </w:r>
      <w:r w:rsidR="00980180" w:rsidRPr="00AE3B57">
        <w:rPr>
          <w:rFonts w:ascii="Times New Roman" w:eastAsia="Times New Roman" w:hAnsi="Times New Roman" w:cs="Times New Roman"/>
        </w:rPr>
        <w:t xml:space="preserve">  </w:t>
      </w:r>
      <w:r w:rsidRPr="00AE3B57">
        <w:rPr>
          <w:rFonts w:ascii="Times New Roman" w:eastAsia="Times New Roman" w:hAnsi="Times New Roman" w:cs="Times New Roman"/>
        </w:rPr>
        <w:t>_____________</w:t>
      </w:r>
      <w:r w:rsidR="0091381C" w:rsidRPr="00AE3B57">
        <w:rPr>
          <w:rFonts w:ascii="Times New Roman" w:eastAsia="Times New Roman" w:hAnsi="Times New Roman" w:cs="Times New Roman"/>
        </w:rPr>
        <w:t xml:space="preserve">  ___________________________________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1C" w:rsidRPr="00AE3B57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:rsidR="0091381C" w:rsidRPr="00AE3B57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</w:t>
      </w:r>
      <w:r w:rsidRPr="00AE3B57">
        <w:rPr>
          <w:rFonts w:ascii="Times New Roman" w:eastAsia="Times New Roman" w:hAnsi="Times New Roman" w:cs="Times New Roman"/>
          <w:sz w:val="16"/>
          <w:szCs w:val="16"/>
        </w:rPr>
        <w:t>(вид лицевого счета)</w:t>
      </w:r>
    </w:p>
    <w:p w:rsidR="0091381C" w:rsidRPr="00AE3B57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E3B57">
        <w:rPr>
          <w:rFonts w:ascii="Times New Roman" w:eastAsia="Times New Roman" w:hAnsi="Times New Roman" w:cs="Times New Roman"/>
        </w:rPr>
        <w:t>для учета средств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_________________________________________________________________</w:t>
      </w:r>
    </w:p>
    <w:p w:rsidR="00D97A49" w:rsidRPr="00AE3B57" w:rsidRDefault="0091381C" w:rsidP="00D9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(вид средств)</w:t>
      </w:r>
    </w:p>
    <w:p w:rsidR="00D97A49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0180" w:rsidRPr="00AE3B57" w:rsidRDefault="00D97A49" w:rsidP="00980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 xml:space="preserve">Начальник отдела </w:t>
      </w:r>
      <w:r w:rsidR="00980180" w:rsidRPr="00AE3B57">
        <w:rPr>
          <w:rFonts w:ascii="Times New Roman" w:eastAsia="Times New Roman" w:hAnsi="Times New Roman" w:cs="Times New Roman"/>
        </w:rPr>
        <w:t>расходов</w:t>
      </w:r>
      <w:r w:rsidRPr="00AE3B57">
        <w:rPr>
          <w:rFonts w:ascii="Times New Roman" w:eastAsia="Times New Roman" w:hAnsi="Times New Roman" w:cs="Times New Roman"/>
        </w:rPr>
        <w:t xml:space="preserve">      </w:t>
      </w:r>
      <w:r w:rsidR="00980180"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               ___________________                                                                                                                     </w:t>
      </w:r>
    </w:p>
    <w:p w:rsidR="00980180" w:rsidRPr="00AE3B57" w:rsidRDefault="00980180" w:rsidP="0098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(подпись)                                     (расшифровка подписи)</w:t>
      </w:r>
    </w:p>
    <w:p w:rsidR="00980180" w:rsidRPr="00AE3B57" w:rsidRDefault="00D97A49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</w:t>
      </w:r>
    </w:p>
    <w:p w:rsidR="00980180" w:rsidRPr="00AE3B57" w:rsidRDefault="00980180" w:rsidP="00D97A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1C" w:rsidRPr="00AE3B57" w:rsidRDefault="0091381C" w:rsidP="0091381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Исполнитель</w:t>
      </w:r>
    </w:p>
    <w:p w:rsidR="0091381C" w:rsidRPr="00AE3B57" w:rsidRDefault="0091381C" w:rsidP="009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______________  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«___»_____________20__г.</w:t>
      </w:r>
    </w:p>
    <w:p w:rsidR="0091381C" w:rsidRPr="00AE3B57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          (расшифровка подписи)</w:t>
      </w: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440" w:rsidRPr="00AE3B57" w:rsidRDefault="005C5440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49" w:rsidRPr="00AE3B57" w:rsidRDefault="00D97A49" w:rsidP="00D9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к Порядку открытия и ведения лицевых счетов в Администрации </w:t>
      </w:r>
    </w:p>
    <w:p w:rsidR="004F105F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598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0359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26.04.2021 № 9-р</w:t>
      </w:r>
    </w:p>
    <w:p w:rsidR="004F105F" w:rsidRPr="00703598" w:rsidRDefault="004F105F" w:rsidP="004F1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4C3" w:rsidRPr="00AE3B57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7D64C3" w:rsidRPr="00AE3B57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D64C3" w:rsidRPr="00AE3B57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D64C3" w:rsidRPr="00AE3B57" w:rsidRDefault="007D64C3" w:rsidP="007D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D64C3" w:rsidRPr="00AE3B57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(наименование клиента)</w:t>
      </w:r>
    </w:p>
    <w:p w:rsidR="007D64C3" w:rsidRPr="00AE3B57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4C3" w:rsidRPr="00AE3B57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7D64C3" w:rsidRPr="00AE3B57" w:rsidRDefault="0091381C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D64C3" w:rsidRPr="00A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переоформлении лицевого счета</w:t>
      </w:r>
    </w:p>
    <w:p w:rsidR="007D64C3" w:rsidRPr="00AE3B57" w:rsidRDefault="007D64C3" w:rsidP="007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Комитета финансов </w:t>
      </w:r>
      <w:proofErr w:type="spellStart"/>
      <w:r w:rsidRPr="00AE3B57">
        <w:rPr>
          <w:rFonts w:ascii="Times New Roman" w:eastAsia="Times New Roman" w:hAnsi="Times New Roman" w:cs="Times New Roman"/>
        </w:rPr>
        <w:t>Слюдянского</w:t>
      </w:r>
      <w:proofErr w:type="spellEnd"/>
      <w:r w:rsidRPr="00AE3B57">
        <w:rPr>
          <w:rFonts w:ascii="Times New Roman" w:eastAsia="Times New Roman" w:hAnsi="Times New Roman" w:cs="Times New Roman"/>
        </w:rPr>
        <w:t xml:space="preserve"> района сообщает, что:</w:t>
      </w:r>
    </w:p>
    <w:p w:rsidR="00A22F02" w:rsidRPr="00AE3B57" w:rsidRDefault="00A22F02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AE3B57" w:rsidRDefault="007D64C3" w:rsidP="007D6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(прежнее</w:t>
      </w:r>
      <w:r w:rsidRPr="00AE3B57">
        <w:rPr>
          <w:rFonts w:ascii="Times New Roman" w:eastAsia="Times New Roman" w:hAnsi="Times New Roman" w:cs="Times New Roman"/>
        </w:rPr>
        <w:t xml:space="preserve"> 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полное наименование в соответствии с учредительными документами)</w:t>
      </w: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ИНН___________________  КПП__________________ с    «_____» ___________________ 20__</w:t>
      </w:r>
    </w:p>
    <w:p w:rsidR="007D64C3" w:rsidRPr="00AE3B57" w:rsidRDefault="007D64C3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Переоформлен лицевой счет №  ____________________ по причине изменения наименования и</w:t>
      </w:r>
      <w:r w:rsidR="007D64C3" w:rsidRPr="00AE3B57">
        <w:rPr>
          <w:rFonts w:ascii="Times New Roman" w:eastAsia="Times New Roman" w:hAnsi="Times New Roman" w:cs="Times New Roman"/>
        </w:rPr>
        <w:t xml:space="preserve"> </w:t>
      </w:r>
      <w:r w:rsidRPr="00AE3B57">
        <w:rPr>
          <w:rFonts w:ascii="Times New Roman" w:eastAsia="Times New Roman" w:hAnsi="Times New Roman" w:cs="Times New Roman"/>
        </w:rPr>
        <w:t xml:space="preserve">(или) номера лицевого счета </w:t>
      </w:r>
      <w:proofErr w:type="gramStart"/>
      <w:r w:rsidRPr="00AE3B57">
        <w:rPr>
          <w:rFonts w:ascii="Times New Roman" w:eastAsia="Times New Roman" w:hAnsi="Times New Roman" w:cs="Times New Roman"/>
        </w:rPr>
        <w:t>на</w:t>
      </w:r>
      <w:proofErr w:type="gramEnd"/>
      <w:r w:rsidRPr="00AE3B57">
        <w:rPr>
          <w:rFonts w:ascii="Times New Roman" w:eastAsia="Times New Roman" w:hAnsi="Times New Roman" w:cs="Times New Roman"/>
        </w:rPr>
        <w:t xml:space="preserve"> следующие: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Наименование клиента___________________________________________________________________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22F02" w:rsidRPr="00AE3B57" w:rsidRDefault="00A22F02" w:rsidP="00A22F0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                                           (</w:t>
      </w:r>
      <w:r w:rsidRPr="00AE3B57">
        <w:rPr>
          <w:rFonts w:ascii="Times New Roman" w:eastAsia="Times New Roman" w:hAnsi="Times New Roman" w:cs="Times New Roman"/>
          <w:sz w:val="18"/>
          <w:szCs w:val="18"/>
        </w:rPr>
        <w:t>новое</w:t>
      </w:r>
      <w:r w:rsidRPr="00AE3B57">
        <w:rPr>
          <w:rFonts w:ascii="Times New Roman" w:eastAsia="Times New Roman" w:hAnsi="Times New Roman" w:cs="Times New Roman"/>
        </w:rPr>
        <w:t xml:space="preserve"> </w:t>
      </w:r>
      <w:r w:rsidRPr="00AE3B57">
        <w:rPr>
          <w:rFonts w:ascii="Times New Roman" w:eastAsia="Times New Roman" w:hAnsi="Times New Roman" w:cs="Times New Roman"/>
          <w:sz w:val="16"/>
          <w:szCs w:val="24"/>
        </w:rPr>
        <w:t>полное или сокращенное наименование в соответствии с учредительными документами)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7D64C3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Л</w:t>
      </w:r>
      <w:r w:rsidR="00F8045B" w:rsidRPr="00AE3B57">
        <w:rPr>
          <w:rFonts w:ascii="Times New Roman" w:eastAsia="Times New Roman" w:hAnsi="Times New Roman" w:cs="Times New Roman"/>
        </w:rPr>
        <w:t>ицево</w:t>
      </w:r>
      <w:r w:rsidRPr="00AE3B57">
        <w:rPr>
          <w:rFonts w:ascii="Times New Roman" w:eastAsia="Times New Roman" w:hAnsi="Times New Roman" w:cs="Times New Roman"/>
        </w:rPr>
        <w:t>й</w:t>
      </w:r>
      <w:r w:rsidR="00F8045B" w:rsidRPr="00AE3B57">
        <w:rPr>
          <w:rFonts w:ascii="Times New Roman" w:eastAsia="Times New Roman" w:hAnsi="Times New Roman" w:cs="Times New Roman"/>
        </w:rPr>
        <w:t xml:space="preserve"> счет</w:t>
      </w:r>
      <w:r w:rsidRPr="00AE3B57">
        <w:rPr>
          <w:rFonts w:ascii="Times New Roman" w:eastAsia="Times New Roman" w:hAnsi="Times New Roman" w:cs="Times New Roman"/>
        </w:rPr>
        <w:t xml:space="preserve"> №__________</w:t>
      </w:r>
      <w:r w:rsidR="00F8045B" w:rsidRPr="00AE3B57">
        <w:rPr>
          <w:rFonts w:ascii="Times New Roman" w:eastAsia="Times New Roman" w:hAnsi="Times New Roman" w:cs="Times New Roman"/>
        </w:rPr>
        <w:t>________________</w:t>
      </w:r>
    </w:p>
    <w:p w:rsidR="00F8045B" w:rsidRPr="00AE3B57" w:rsidRDefault="007D64C3" w:rsidP="00F8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(новый номер лицевого счета)</w:t>
      </w: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45B" w:rsidRPr="00AE3B57" w:rsidRDefault="00F8045B" w:rsidP="00F804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64C3" w:rsidRPr="00AE3B57" w:rsidRDefault="007D64C3" w:rsidP="007D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</w:rPr>
        <w:t xml:space="preserve">Начальник отдела расходов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               ___________________                                                                                                                     </w:t>
      </w:r>
    </w:p>
    <w:p w:rsidR="007D64C3" w:rsidRPr="00AE3B57" w:rsidRDefault="007D64C3" w:rsidP="007D64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(подпись)                                     (расшифровка подписи)</w:t>
      </w: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 xml:space="preserve"> </w:t>
      </w:r>
    </w:p>
    <w:p w:rsidR="007D64C3" w:rsidRPr="00AE3B57" w:rsidRDefault="007D64C3" w:rsidP="007D6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381C" w:rsidRPr="00AE3B57" w:rsidRDefault="0091381C" w:rsidP="0091381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3B57">
        <w:rPr>
          <w:rFonts w:ascii="Times New Roman" w:eastAsia="Times New Roman" w:hAnsi="Times New Roman" w:cs="Times New Roman"/>
        </w:rPr>
        <w:t>Исполнитель</w:t>
      </w:r>
    </w:p>
    <w:p w:rsidR="0091381C" w:rsidRPr="00AE3B57" w:rsidRDefault="0091381C" w:rsidP="0091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______________   </w:t>
      </w:r>
      <w:r w:rsidRPr="00AE3B5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                          </w:t>
      </w:r>
      <w:r w:rsidRPr="00AE3B57">
        <w:rPr>
          <w:rFonts w:ascii="Times New Roman" w:eastAsia="Times New Roman" w:hAnsi="Times New Roman" w:cs="Times New Roman"/>
          <w:sz w:val="24"/>
          <w:szCs w:val="20"/>
        </w:rPr>
        <w:t xml:space="preserve">   «___»_____________20__г.</w:t>
      </w:r>
    </w:p>
    <w:p w:rsidR="0091381C" w:rsidRPr="00AE3B57" w:rsidRDefault="0091381C" w:rsidP="0091381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3B57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           (расшифровка подписи)</w:t>
      </w:r>
      <w:bookmarkStart w:id="0" w:name="_GoBack"/>
      <w:bookmarkEnd w:id="0"/>
    </w:p>
    <w:sectPr w:rsidR="0091381C" w:rsidRPr="00AE3B57" w:rsidSect="00435BF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DE"/>
    <w:multiLevelType w:val="hybridMultilevel"/>
    <w:tmpl w:val="E9D41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BC1"/>
    <w:multiLevelType w:val="hybridMultilevel"/>
    <w:tmpl w:val="A3EC1008"/>
    <w:lvl w:ilvl="0" w:tplc="CCE28A4C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7E0"/>
    <w:multiLevelType w:val="hybridMultilevel"/>
    <w:tmpl w:val="2F6476A0"/>
    <w:lvl w:ilvl="0" w:tplc="4BD0DA7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9023FFF"/>
    <w:multiLevelType w:val="multilevel"/>
    <w:tmpl w:val="BD6C60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2B1197"/>
    <w:multiLevelType w:val="multilevel"/>
    <w:tmpl w:val="1DF6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1440E84"/>
    <w:multiLevelType w:val="hybridMultilevel"/>
    <w:tmpl w:val="1EE6B6CC"/>
    <w:lvl w:ilvl="0" w:tplc="CD443192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97E"/>
    <w:multiLevelType w:val="hybridMultilevel"/>
    <w:tmpl w:val="3BBC1D8C"/>
    <w:lvl w:ilvl="0" w:tplc="4174861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B565FA2"/>
    <w:multiLevelType w:val="multilevel"/>
    <w:tmpl w:val="11DEC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844766"/>
    <w:multiLevelType w:val="hybridMultilevel"/>
    <w:tmpl w:val="A37EBA80"/>
    <w:lvl w:ilvl="0" w:tplc="EC6A66F4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90979"/>
    <w:multiLevelType w:val="multilevel"/>
    <w:tmpl w:val="4C0E0C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C3236B4"/>
    <w:multiLevelType w:val="hybridMultilevel"/>
    <w:tmpl w:val="11A8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35C2"/>
    <w:multiLevelType w:val="hybridMultilevel"/>
    <w:tmpl w:val="4946672E"/>
    <w:lvl w:ilvl="0" w:tplc="C83AE484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D5A"/>
    <w:multiLevelType w:val="hybridMultilevel"/>
    <w:tmpl w:val="A33E0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30E7"/>
    <w:multiLevelType w:val="multilevel"/>
    <w:tmpl w:val="0B0E6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EA0F3E"/>
    <w:multiLevelType w:val="hybridMultilevel"/>
    <w:tmpl w:val="6DBE7C64"/>
    <w:lvl w:ilvl="0" w:tplc="AC3E5B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5">
    <w:nsid w:val="47E853B5"/>
    <w:multiLevelType w:val="hybridMultilevel"/>
    <w:tmpl w:val="BA26E89E"/>
    <w:lvl w:ilvl="0" w:tplc="E3365538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DEE5B05"/>
    <w:multiLevelType w:val="multilevel"/>
    <w:tmpl w:val="2DB8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8D3737"/>
    <w:multiLevelType w:val="multilevel"/>
    <w:tmpl w:val="A286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0E1EEE"/>
    <w:multiLevelType w:val="hybridMultilevel"/>
    <w:tmpl w:val="1F30F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9">
    <w:nsid w:val="5BFF1943"/>
    <w:multiLevelType w:val="hybridMultilevel"/>
    <w:tmpl w:val="ED10048E"/>
    <w:lvl w:ilvl="0" w:tplc="DA08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3A1F9A"/>
    <w:multiLevelType w:val="hybridMultilevel"/>
    <w:tmpl w:val="BF84C5E4"/>
    <w:lvl w:ilvl="0" w:tplc="46CEA2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6D84"/>
    <w:multiLevelType w:val="hybridMultilevel"/>
    <w:tmpl w:val="6F126CB0"/>
    <w:lvl w:ilvl="0" w:tplc="7F7048C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C1E"/>
    <w:multiLevelType w:val="hybridMultilevel"/>
    <w:tmpl w:val="8A0420B8"/>
    <w:lvl w:ilvl="0" w:tplc="00007958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A65F8"/>
    <w:multiLevelType w:val="multilevel"/>
    <w:tmpl w:val="5FEA2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514E6F"/>
    <w:multiLevelType w:val="hybridMultilevel"/>
    <w:tmpl w:val="11A8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64699"/>
    <w:multiLevelType w:val="multilevel"/>
    <w:tmpl w:val="57140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7F733E"/>
    <w:multiLevelType w:val="multilevel"/>
    <w:tmpl w:val="47781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CE7F65"/>
    <w:multiLevelType w:val="multilevel"/>
    <w:tmpl w:val="2B409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7"/>
  </w:num>
  <w:num w:numId="5">
    <w:abstractNumId w:val="14"/>
  </w:num>
  <w:num w:numId="6">
    <w:abstractNumId w:val="2"/>
  </w:num>
  <w:num w:numId="7">
    <w:abstractNumId w:val="26"/>
  </w:num>
  <w:num w:numId="8">
    <w:abstractNumId w:val="21"/>
  </w:num>
  <w:num w:numId="9">
    <w:abstractNumId w:val="11"/>
  </w:num>
  <w:num w:numId="10">
    <w:abstractNumId w:val="24"/>
  </w:num>
  <w:num w:numId="11">
    <w:abstractNumId w:val="20"/>
  </w:num>
  <w:num w:numId="12">
    <w:abstractNumId w:val="8"/>
  </w:num>
  <w:num w:numId="13">
    <w:abstractNumId w:val="12"/>
  </w:num>
  <w:num w:numId="14">
    <w:abstractNumId w:val="22"/>
  </w:num>
  <w:num w:numId="15">
    <w:abstractNumId w:val="10"/>
  </w:num>
  <w:num w:numId="16">
    <w:abstractNumId w:val="15"/>
  </w:num>
  <w:num w:numId="17">
    <w:abstractNumId w:val="1"/>
  </w:num>
  <w:num w:numId="18">
    <w:abstractNumId w:val="5"/>
  </w:num>
  <w:num w:numId="19">
    <w:abstractNumId w:val="0"/>
  </w:num>
  <w:num w:numId="20">
    <w:abstractNumId w:val="25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7"/>
  </w:num>
  <w:num w:numId="26">
    <w:abstractNumId w:val="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A83"/>
    <w:rsid w:val="00002B55"/>
    <w:rsid w:val="00023936"/>
    <w:rsid w:val="00024116"/>
    <w:rsid w:val="00026D86"/>
    <w:rsid w:val="00036507"/>
    <w:rsid w:val="00046C60"/>
    <w:rsid w:val="00050268"/>
    <w:rsid w:val="000528B7"/>
    <w:rsid w:val="00055748"/>
    <w:rsid w:val="00080D10"/>
    <w:rsid w:val="00082ACB"/>
    <w:rsid w:val="000935FA"/>
    <w:rsid w:val="000A5894"/>
    <w:rsid w:val="000B243F"/>
    <w:rsid w:val="000B73D3"/>
    <w:rsid w:val="000B7C56"/>
    <w:rsid w:val="000C0DE2"/>
    <w:rsid w:val="000C3BE6"/>
    <w:rsid w:val="000C7D05"/>
    <w:rsid w:val="000E6514"/>
    <w:rsid w:val="001019A7"/>
    <w:rsid w:val="00104B53"/>
    <w:rsid w:val="00131B75"/>
    <w:rsid w:val="001422DE"/>
    <w:rsid w:val="00146F53"/>
    <w:rsid w:val="00172249"/>
    <w:rsid w:val="00173A4A"/>
    <w:rsid w:val="00174A38"/>
    <w:rsid w:val="00185B3E"/>
    <w:rsid w:val="001927C4"/>
    <w:rsid w:val="001A3600"/>
    <w:rsid w:val="001A550E"/>
    <w:rsid w:val="001A5C4E"/>
    <w:rsid w:val="001C4872"/>
    <w:rsid w:val="001C52F6"/>
    <w:rsid w:val="001C715E"/>
    <w:rsid w:val="00200D45"/>
    <w:rsid w:val="0020647B"/>
    <w:rsid w:val="0023620C"/>
    <w:rsid w:val="00240FBC"/>
    <w:rsid w:val="00247790"/>
    <w:rsid w:val="0025139A"/>
    <w:rsid w:val="00251C4D"/>
    <w:rsid w:val="00273E57"/>
    <w:rsid w:val="00282D10"/>
    <w:rsid w:val="002945CE"/>
    <w:rsid w:val="002C2526"/>
    <w:rsid w:val="002D5F92"/>
    <w:rsid w:val="00307C1A"/>
    <w:rsid w:val="0031275A"/>
    <w:rsid w:val="0031525F"/>
    <w:rsid w:val="003232D4"/>
    <w:rsid w:val="0032597A"/>
    <w:rsid w:val="00335E84"/>
    <w:rsid w:val="00367CB6"/>
    <w:rsid w:val="003721E3"/>
    <w:rsid w:val="0038215B"/>
    <w:rsid w:val="00395925"/>
    <w:rsid w:val="0039643E"/>
    <w:rsid w:val="003A1F93"/>
    <w:rsid w:val="003C0BE1"/>
    <w:rsid w:val="003C1DF9"/>
    <w:rsid w:val="003C3E21"/>
    <w:rsid w:val="003C68E8"/>
    <w:rsid w:val="003D2614"/>
    <w:rsid w:val="003D2A99"/>
    <w:rsid w:val="003E057F"/>
    <w:rsid w:val="003F30B4"/>
    <w:rsid w:val="00401D2F"/>
    <w:rsid w:val="004048C1"/>
    <w:rsid w:val="00410109"/>
    <w:rsid w:val="00413E45"/>
    <w:rsid w:val="00423DD8"/>
    <w:rsid w:val="00430415"/>
    <w:rsid w:val="00434EF5"/>
    <w:rsid w:val="00435BFA"/>
    <w:rsid w:val="00440D36"/>
    <w:rsid w:val="00445AFA"/>
    <w:rsid w:val="0046044E"/>
    <w:rsid w:val="00476CFE"/>
    <w:rsid w:val="0048164B"/>
    <w:rsid w:val="00493024"/>
    <w:rsid w:val="004B1424"/>
    <w:rsid w:val="004B2E47"/>
    <w:rsid w:val="004D196C"/>
    <w:rsid w:val="004D3926"/>
    <w:rsid w:val="004E14A1"/>
    <w:rsid w:val="004E3568"/>
    <w:rsid w:val="004E6CA4"/>
    <w:rsid w:val="004F105F"/>
    <w:rsid w:val="004F510B"/>
    <w:rsid w:val="00500FE8"/>
    <w:rsid w:val="00501146"/>
    <w:rsid w:val="00503F63"/>
    <w:rsid w:val="005058F7"/>
    <w:rsid w:val="0054266C"/>
    <w:rsid w:val="00557956"/>
    <w:rsid w:val="00572EF6"/>
    <w:rsid w:val="0057642D"/>
    <w:rsid w:val="005908F2"/>
    <w:rsid w:val="00595004"/>
    <w:rsid w:val="00595FC3"/>
    <w:rsid w:val="0059644A"/>
    <w:rsid w:val="005A6460"/>
    <w:rsid w:val="005B40C4"/>
    <w:rsid w:val="005C5440"/>
    <w:rsid w:val="005C6312"/>
    <w:rsid w:val="005C75C2"/>
    <w:rsid w:val="005D00ED"/>
    <w:rsid w:val="005D4F42"/>
    <w:rsid w:val="005D66EA"/>
    <w:rsid w:val="006149CC"/>
    <w:rsid w:val="006334F3"/>
    <w:rsid w:val="00637FB5"/>
    <w:rsid w:val="00642DF6"/>
    <w:rsid w:val="00645739"/>
    <w:rsid w:val="0065461D"/>
    <w:rsid w:val="00670496"/>
    <w:rsid w:val="00673A83"/>
    <w:rsid w:val="0067532D"/>
    <w:rsid w:val="006A58BF"/>
    <w:rsid w:val="006B2C94"/>
    <w:rsid w:val="006B6F67"/>
    <w:rsid w:val="006D0E0E"/>
    <w:rsid w:val="006F2C18"/>
    <w:rsid w:val="006F4510"/>
    <w:rsid w:val="006F5520"/>
    <w:rsid w:val="00702662"/>
    <w:rsid w:val="00703598"/>
    <w:rsid w:val="00704206"/>
    <w:rsid w:val="00707560"/>
    <w:rsid w:val="0071231F"/>
    <w:rsid w:val="00714539"/>
    <w:rsid w:val="00716D27"/>
    <w:rsid w:val="00720383"/>
    <w:rsid w:val="00720B9F"/>
    <w:rsid w:val="007519F4"/>
    <w:rsid w:val="00755432"/>
    <w:rsid w:val="00776ACA"/>
    <w:rsid w:val="007837C4"/>
    <w:rsid w:val="007A3844"/>
    <w:rsid w:val="007A765B"/>
    <w:rsid w:val="007B5B9E"/>
    <w:rsid w:val="007B67A0"/>
    <w:rsid w:val="007C40B3"/>
    <w:rsid w:val="007C7C85"/>
    <w:rsid w:val="007D64C3"/>
    <w:rsid w:val="007D7ADC"/>
    <w:rsid w:val="0080358D"/>
    <w:rsid w:val="00833599"/>
    <w:rsid w:val="00834499"/>
    <w:rsid w:val="0085030D"/>
    <w:rsid w:val="00850D3F"/>
    <w:rsid w:val="008637ED"/>
    <w:rsid w:val="008700C1"/>
    <w:rsid w:val="008704A3"/>
    <w:rsid w:val="00884AD1"/>
    <w:rsid w:val="00893077"/>
    <w:rsid w:val="008951D2"/>
    <w:rsid w:val="008A6200"/>
    <w:rsid w:val="008B00B9"/>
    <w:rsid w:val="008B6622"/>
    <w:rsid w:val="008C29C3"/>
    <w:rsid w:val="008D03B1"/>
    <w:rsid w:val="008F78A8"/>
    <w:rsid w:val="009013EA"/>
    <w:rsid w:val="0091381C"/>
    <w:rsid w:val="00924129"/>
    <w:rsid w:val="00930C12"/>
    <w:rsid w:val="00931EC9"/>
    <w:rsid w:val="00945234"/>
    <w:rsid w:val="00964A9D"/>
    <w:rsid w:val="00980180"/>
    <w:rsid w:val="00983B8A"/>
    <w:rsid w:val="00983DBA"/>
    <w:rsid w:val="009950F2"/>
    <w:rsid w:val="00997D87"/>
    <w:rsid w:val="009B75CE"/>
    <w:rsid w:val="009D109C"/>
    <w:rsid w:val="009D4FFD"/>
    <w:rsid w:val="009F2D70"/>
    <w:rsid w:val="009F318B"/>
    <w:rsid w:val="00A06065"/>
    <w:rsid w:val="00A1444B"/>
    <w:rsid w:val="00A17689"/>
    <w:rsid w:val="00A22F02"/>
    <w:rsid w:val="00A247A0"/>
    <w:rsid w:val="00A278A2"/>
    <w:rsid w:val="00A3568C"/>
    <w:rsid w:val="00A4580B"/>
    <w:rsid w:val="00A46D64"/>
    <w:rsid w:val="00A677FB"/>
    <w:rsid w:val="00A76DE3"/>
    <w:rsid w:val="00A815F8"/>
    <w:rsid w:val="00AA7288"/>
    <w:rsid w:val="00AB4EF1"/>
    <w:rsid w:val="00AC20A9"/>
    <w:rsid w:val="00AC7EDD"/>
    <w:rsid w:val="00AD7C64"/>
    <w:rsid w:val="00AE058E"/>
    <w:rsid w:val="00AE3B57"/>
    <w:rsid w:val="00AE747A"/>
    <w:rsid w:val="00AF2775"/>
    <w:rsid w:val="00AF4E80"/>
    <w:rsid w:val="00B04EA9"/>
    <w:rsid w:val="00B15EF5"/>
    <w:rsid w:val="00B23A86"/>
    <w:rsid w:val="00B2706C"/>
    <w:rsid w:val="00B32531"/>
    <w:rsid w:val="00B36D04"/>
    <w:rsid w:val="00B528C6"/>
    <w:rsid w:val="00B559C5"/>
    <w:rsid w:val="00B74303"/>
    <w:rsid w:val="00B80DFC"/>
    <w:rsid w:val="00B83540"/>
    <w:rsid w:val="00B84208"/>
    <w:rsid w:val="00B8491D"/>
    <w:rsid w:val="00B873F2"/>
    <w:rsid w:val="00BA368A"/>
    <w:rsid w:val="00BA637C"/>
    <w:rsid w:val="00BA6459"/>
    <w:rsid w:val="00BA6D03"/>
    <w:rsid w:val="00BD5B80"/>
    <w:rsid w:val="00BE1F69"/>
    <w:rsid w:val="00BE51F1"/>
    <w:rsid w:val="00BF3F4C"/>
    <w:rsid w:val="00C23247"/>
    <w:rsid w:val="00C30ACD"/>
    <w:rsid w:val="00C53B28"/>
    <w:rsid w:val="00C9584A"/>
    <w:rsid w:val="00C96126"/>
    <w:rsid w:val="00CA17FC"/>
    <w:rsid w:val="00CB4C48"/>
    <w:rsid w:val="00CC5D69"/>
    <w:rsid w:val="00CD2A0B"/>
    <w:rsid w:val="00CD4DF8"/>
    <w:rsid w:val="00CF560C"/>
    <w:rsid w:val="00D01386"/>
    <w:rsid w:val="00D014B8"/>
    <w:rsid w:val="00D04792"/>
    <w:rsid w:val="00D15B86"/>
    <w:rsid w:val="00D24C0A"/>
    <w:rsid w:val="00D51C40"/>
    <w:rsid w:val="00D52F9E"/>
    <w:rsid w:val="00D664D2"/>
    <w:rsid w:val="00D67D27"/>
    <w:rsid w:val="00D71199"/>
    <w:rsid w:val="00D829C0"/>
    <w:rsid w:val="00D94A27"/>
    <w:rsid w:val="00D96A0E"/>
    <w:rsid w:val="00D97A49"/>
    <w:rsid w:val="00DA0654"/>
    <w:rsid w:val="00DC5B7F"/>
    <w:rsid w:val="00DC696C"/>
    <w:rsid w:val="00DD413D"/>
    <w:rsid w:val="00DF16D0"/>
    <w:rsid w:val="00DF22D0"/>
    <w:rsid w:val="00DF2653"/>
    <w:rsid w:val="00E05768"/>
    <w:rsid w:val="00E25CC4"/>
    <w:rsid w:val="00E276C9"/>
    <w:rsid w:val="00E366B9"/>
    <w:rsid w:val="00E414C4"/>
    <w:rsid w:val="00E507E2"/>
    <w:rsid w:val="00E508F4"/>
    <w:rsid w:val="00E5447B"/>
    <w:rsid w:val="00E60470"/>
    <w:rsid w:val="00E73011"/>
    <w:rsid w:val="00E74A1A"/>
    <w:rsid w:val="00E763E1"/>
    <w:rsid w:val="00E8076F"/>
    <w:rsid w:val="00E878C2"/>
    <w:rsid w:val="00E97DCA"/>
    <w:rsid w:val="00EA3263"/>
    <w:rsid w:val="00EB17C4"/>
    <w:rsid w:val="00ED48BD"/>
    <w:rsid w:val="00ED66D5"/>
    <w:rsid w:val="00ED72AF"/>
    <w:rsid w:val="00EE445A"/>
    <w:rsid w:val="00EF5D9D"/>
    <w:rsid w:val="00F10403"/>
    <w:rsid w:val="00F11147"/>
    <w:rsid w:val="00F1181C"/>
    <w:rsid w:val="00F3215E"/>
    <w:rsid w:val="00F368BE"/>
    <w:rsid w:val="00F50D6F"/>
    <w:rsid w:val="00F603A0"/>
    <w:rsid w:val="00F7043D"/>
    <w:rsid w:val="00F8045B"/>
    <w:rsid w:val="00F804E1"/>
    <w:rsid w:val="00F8161F"/>
    <w:rsid w:val="00F83EBF"/>
    <w:rsid w:val="00F906EB"/>
    <w:rsid w:val="00FB3008"/>
    <w:rsid w:val="00FB3F0E"/>
    <w:rsid w:val="00FB611B"/>
    <w:rsid w:val="00FD21ED"/>
    <w:rsid w:val="00FE43DB"/>
    <w:rsid w:val="00FE7832"/>
    <w:rsid w:val="00FF67A2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D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0B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0B9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B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</Pages>
  <Words>7735</Words>
  <Characters>44094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kazna16</dc:creator>
  <cp:keywords/>
  <dc:description/>
  <cp:lastModifiedBy>Админ</cp:lastModifiedBy>
  <cp:revision>62</cp:revision>
  <cp:lastPrinted>2021-04-30T03:15:00Z</cp:lastPrinted>
  <dcterms:created xsi:type="dcterms:W3CDTF">2021-01-21T08:31:00Z</dcterms:created>
  <dcterms:modified xsi:type="dcterms:W3CDTF">2021-04-30T03:15:00Z</dcterms:modified>
</cp:coreProperties>
</file>