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A" w:rsidRPr="00BF135E" w:rsidRDefault="00270543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16.11.2020</w:t>
      </w:r>
      <w:r w:rsidR="008A609A"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94-</w:t>
      </w:r>
      <w:r w:rsidR="008A609A"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БЫСТРИНСКОГО СЕЛЬСКОГО ПОСЕЛЕНИЯ</w:t>
      </w: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>БЫСТРИНСКОГО СЕЛЬСКОГО ПОСЕЛЕНИЯ»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43555D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BF13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 </w:t>
      </w:r>
    </w:p>
    <w:p w:rsidR="008A609A" w:rsidRPr="00BF135E" w:rsidRDefault="008A609A" w:rsidP="00666F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BF135E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BF135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их формирования и реализации», статьями 10, 43, 46, Устава </w:t>
      </w:r>
      <w:proofErr w:type="spellStart"/>
      <w:r w:rsidRPr="00BF135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BF135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8A609A" w:rsidRPr="00BF135E" w:rsidRDefault="008A609A" w:rsidP="00666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BF135E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135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A609A" w:rsidRPr="00BF135E" w:rsidRDefault="008A609A" w:rsidP="00666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0D2" w:rsidRDefault="008A609A" w:rsidP="00F900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35E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</w:t>
      </w:r>
      <w:r w:rsidRPr="00BF13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Pr="00BF135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на 2021-202</w:t>
      </w:r>
      <w:r w:rsidR="004355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="00F0274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A03FC9" w:rsidRPr="00A03FC9" w:rsidRDefault="00A03FC9" w:rsidP="00F900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с 01 января 2021 года постановления администрации от 28.11.2017 №186- </w:t>
      </w:r>
      <w:proofErr w:type="gramStart"/>
      <w:r w:rsidRPr="00A03FC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рограммы «</w:t>
      </w:r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на 2018-2022 годы</w:t>
      </w:r>
      <w:r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от 07.12.2018г. №95-п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A0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на 2018-2022 годы</w:t>
      </w:r>
      <w:r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09A" w:rsidRPr="00BF135E" w:rsidRDefault="00F900D2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A609A" w:rsidRPr="00BF135E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8A609A" w:rsidRPr="00B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 вступает в силу с 01 января 2021 года.</w:t>
      </w:r>
    </w:p>
    <w:p w:rsidR="008A609A" w:rsidRPr="00BF135E" w:rsidRDefault="00F900D2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A609A"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A609A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8A609A"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в </w:t>
      </w:r>
      <w:r w:rsidR="008A609A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 «Вестник </w:t>
      </w:r>
      <w:proofErr w:type="spellStart"/>
      <w:r w:rsidR="008A609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A609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</w:t>
      </w:r>
      <w:r w:rsidR="008A609A" w:rsidRPr="006434A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муниципального образования</w:t>
      </w:r>
      <w:r w:rsidR="008A60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09A" w:rsidRDefault="008A609A" w:rsidP="00666F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609A" w:rsidRDefault="008A609A" w:rsidP="00666F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609A" w:rsidRDefault="008A609A" w:rsidP="00666F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proofErr w:type="spellStart"/>
      <w:r>
        <w:rPr>
          <w:rFonts w:ascii="Arial" w:hAnsi="Arial" w:cs="Arial"/>
          <w:sz w:val="26"/>
          <w:szCs w:val="26"/>
        </w:rPr>
        <w:t>Быстринского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8A609A" w:rsidRDefault="008A609A" w:rsidP="00666F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образования                                           Н.Г. </w:t>
      </w:r>
      <w:proofErr w:type="spellStart"/>
      <w:r>
        <w:rPr>
          <w:rFonts w:ascii="Arial" w:hAnsi="Arial" w:cs="Arial"/>
          <w:sz w:val="26"/>
          <w:szCs w:val="26"/>
        </w:rPr>
        <w:t>Чебоксарова</w:t>
      </w:r>
      <w:proofErr w:type="spellEnd"/>
    </w:p>
    <w:p w:rsidR="008A609A" w:rsidRPr="008A609A" w:rsidRDefault="008A609A" w:rsidP="00666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BA9" w:rsidRDefault="003F0BA9" w:rsidP="0066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638" w:rsidRDefault="00DF6638" w:rsidP="0066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09A" w:rsidRPr="008A609A" w:rsidRDefault="008A609A" w:rsidP="00666FAA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8A609A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8A609A" w:rsidRPr="008A609A" w:rsidRDefault="008A609A" w:rsidP="00666FAA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8A609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8A609A" w:rsidRPr="008A609A" w:rsidRDefault="008A609A" w:rsidP="00666FAA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8A609A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Pr="008A609A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8A609A" w:rsidRPr="008A609A" w:rsidRDefault="008A609A" w:rsidP="00666F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609A">
        <w:rPr>
          <w:rFonts w:ascii="Courier New" w:eastAsia="Times New Roman" w:hAnsi="Courier New" w:cs="Courier New"/>
          <w:lang w:eastAsia="ru-RU"/>
        </w:rPr>
        <w:t xml:space="preserve">от </w:t>
      </w:r>
      <w:r w:rsidR="00DF6638">
        <w:rPr>
          <w:rFonts w:ascii="Courier New" w:eastAsia="Times New Roman" w:hAnsi="Courier New" w:cs="Courier New"/>
          <w:lang w:eastAsia="ru-RU"/>
        </w:rPr>
        <w:t>16.11.</w:t>
      </w:r>
      <w:r w:rsidRPr="008A609A">
        <w:rPr>
          <w:rFonts w:ascii="Courier New" w:eastAsia="Times New Roman" w:hAnsi="Courier New" w:cs="Courier New"/>
          <w:lang w:eastAsia="ru-RU"/>
        </w:rPr>
        <w:t>2020г. №</w:t>
      </w:r>
      <w:r w:rsidR="00DF6638">
        <w:rPr>
          <w:rFonts w:ascii="Courier New" w:eastAsia="Times New Roman" w:hAnsi="Courier New" w:cs="Courier New"/>
          <w:lang w:eastAsia="ru-RU"/>
        </w:rPr>
        <w:t>94-</w:t>
      </w:r>
      <w:r w:rsidRPr="008A609A">
        <w:rPr>
          <w:rFonts w:ascii="Courier New" w:eastAsia="Times New Roman" w:hAnsi="Courier New" w:cs="Courier New"/>
          <w:lang w:eastAsia="ru-RU"/>
        </w:rPr>
        <w:t>п</w:t>
      </w:r>
    </w:p>
    <w:p w:rsidR="008A609A" w:rsidRPr="008A609A" w:rsidRDefault="008A609A" w:rsidP="00666F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9"/>
      <w:bookmarkEnd w:id="0"/>
    </w:p>
    <w:p w:rsidR="008A609A" w:rsidRPr="008A609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</w:t>
      </w:r>
    </w:p>
    <w:p w:rsidR="008A609A" w:rsidRPr="008A609A" w:rsidRDefault="008A609A" w:rsidP="00666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</w:t>
      </w:r>
      <w:r w:rsidRPr="008A60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автомобильных дорог общего пользования </w:t>
      </w:r>
    </w:p>
    <w:p w:rsidR="008A609A" w:rsidRPr="008A609A" w:rsidRDefault="008A609A" w:rsidP="00666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0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местного значения, находящихся в границах населенных пунктов </w:t>
      </w:r>
      <w:proofErr w:type="spellStart"/>
      <w:r w:rsidRPr="008A609A">
        <w:rPr>
          <w:rFonts w:ascii="Arial" w:eastAsia="Times New Roman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8A6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 на 2021-202</w:t>
      </w:r>
      <w:r w:rsidR="0043555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A6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6638" w:rsidRPr="008A609A" w:rsidRDefault="00DF6638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09A" w:rsidRDefault="008A609A" w:rsidP="00666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09A" w:rsidRPr="008A6303" w:rsidRDefault="008A609A" w:rsidP="00666FA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303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8A609A" w:rsidRPr="008A6303" w:rsidRDefault="008A609A" w:rsidP="00666FA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 w:rsidRPr="008A630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«РАЗВИТИЕ АВТОМОБИЛЬНЫХ ДОРОГ ОБЩЕГО ПОЛЬЗОВАНИЯ МЕСТНОГО ЗНАЧЕНИЯ, НАХОДЯЩИХСЯ В ГРАНИЦАХ НАСЕЛЕННЫХ ПУНКТОВ БЫСТРИНСКОГО СЕЛЬСКОГО ПОСЕЛЕНИЯ» НА 2021 – 202</w:t>
      </w:r>
      <w:r w:rsidR="004355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A630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8A609A" w:rsidRPr="008A6303" w:rsidRDefault="008A609A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8A609A" w:rsidRPr="00CB08A6" w:rsidTr="00954B24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A609A" w:rsidRPr="008A6303" w:rsidRDefault="003C02CB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</w:t>
            </w:r>
            <w:r w:rsidR="008A609A" w:rsidRPr="008A63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 местного значения, находящихся  в границах населенных пунктов </w:t>
            </w:r>
            <w:proofErr w:type="spellStart"/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2021-202</w:t>
            </w:r>
            <w:r w:rsidR="0043555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 xml:space="preserve"> годы (далее – Программа)</w:t>
            </w:r>
          </w:p>
        </w:tc>
      </w:tr>
      <w:tr w:rsidR="008A609A" w:rsidRPr="00CB08A6" w:rsidTr="00954B24">
        <w:trPr>
          <w:trHeight w:val="1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8A609A" w:rsidRPr="00CB08A6" w:rsidTr="00954B2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 xml:space="preserve">Соисполнители </w:t>
            </w: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предусмотрены</w:t>
            </w:r>
          </w:p>
        </w:tc>
      </w:tr>
      <w:tr w:rsidR="009A3428" w:rsidRPr="00CB08A6" w:rsidTr="00954B24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A3428" w:rsidRPr="008A6303" w:rsidRDefault="009A3428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A3428" w:rsidRPr="009A3428" w:rsidRDefault="009A3428" w:rsidP="00666FAA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Pr="009A3428">
              <w:rPr>
                <w:rFonts w:ascii="Courier New" w:hAnsi="Courier New" w:cs="Courier New"/>
              </w:rPr>
              <w:t>азвитие автомобильных дорог в соответствии с потребностями населения, темпами экономического развития сельского поселения</w:t>
            </w:r>
          </w:p>
        </w:tc>
      </w:tr>
      <w:tr w:rsidR="009A3428" w:rsidRPr="00CB08A6" w:rsidTr="006A72FD">
        <w:trPr>
          <w:trHeight w:val="2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A3428" w:rsidRPr="008A6303" w:rsidRDefault="009A3428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A3428" w:rsidRDefault="009A3428" w:rsidP="00666F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A3428">
              <w:rPr>
                <w:rFonts w:ascii="Courier New" w:hAnsi="Courier New" w:cs="Courier New"/>
              </w:rPr>
              <w:t xml:space="preserve">- обеспечение сохранности существующей дорожной сети, приоритетное выполнение работ по содержанию, ремонту автомобильных дорог с целью улучшения их </w:t>
            </w:r>
            <w:proofErr w:type="spellStart"/>
            <w:r w:rsidRPr="009A3428">
              <w:rPr>
                <w:rFonts w:ascii="Courier New" w:hAnsi="Courier New" w:cs="Courier New"/>
              </w:rPr>
              <w:t>транспортно</w:t>
            </w:r>
            <w:proofErr w:type="spellEnd"/>
            <w:r w:rsidRPr="009A3428">
              <w:rPr>
                <w:rFonts w:ascii="Courier New" w:hAnsi="Courier New" w:cs="Courier New"/>
              </w:rPr>
              <w:t xml:space="preserve"> - эксплуатационного состояния и пропускной способности;</w:t>
            </w:r>
          </w:p>
          <w:p w:rsidR="007923E1" w:rsidRPr="009A3428" w:rsidRDefault="009A3428" w:rsidP="006A72F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A3428">
              <w:rPr>
                <w:rFonts w:ascii="Courier New" w:hAnsi="Courier New" w:cs="Courier New"/>
              </w:rPr>
              <w:t xml:space="preserve">- </w:t>
            </w:r>
            <w:r w:rsidRPr="009A3428">
              <w:rPr>
                <w:rFonts w:ascii="Courier New" w:eastAsia="Times New Roman" w:hAnsi="Courier New" w:cs="Courier New"/>
                <w:lang w:eastAsia="ru-RU"/>
              </w:rPr>
              <w:t xml:space="preserve">повышение надежности и безопасности дорожного движения на автомобильных дорогах </w:t>
            </w:r>
            <w:proofErr w:type="spellStart"/>
            <w:r w:rsidRPr="009A3428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9A3428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A609A" w:rsidRPr="00CB08A6" w:rsidTr="00954B2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A630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43555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8A630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826D44" w:rsidRPr="00CB08A6" w:rsidTr="00954B24">
        <w:trPr>
          <w:trHeight w:val="1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26D44" w:rsidRPr="00826D44" w:rsidRDefault="00826D44" w:rsidP="00666FAA">
            <w:pPr>
              <w:spacing w:line="240" w:lineRule="auto"/>
              <w:rPr>
                <w:rFonts w:ascii="Courier New" w:hAnsi="Courier New" w:cs="Courier New"/>
              </w:rPr>
            </w:pPr>
            <w:r w:rsidRPr="00826D44">
              <w:rPr>
                <w:rFonts w:ascii="Courier New" w:hAnsi="Courier New" w:cs="Courier New"/>
              </w:rPr>
              <w:t>Целевые показатели (индикаторы)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26D44" w:rsidRDefault="00826D44" w:rsidP="00666F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26D44">
              <w:rPr>
                <w:rFonts w:ascii="Courier New" w:hAnsi="Courier New" w:cs="Courier New"/>
              </w:rPr>
              <w:t>1. Доля протяженности автомобильных дорог общего пользования, не отвечающих нормативным требованиям.</w:t>
            </w:r>
          </w:p>
          <w:p w:rsidR="00826D44" w:rsidRDefault="00826D44" w:rsidP="00666F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26D44"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 xml:space="preserve"> </w:t>
            </w:r>
            <w:r w:rsidRPr="00826D44">
              <w:rPr>
                <w:rFonts w:ascii="Courier New" w:hAnsi="Courier New" w:cs="Courier New"/>
              </w:rPr>
              <w:t>Площадь автомобильных дорог, требующих ремонта.</w:t>
            </w:r>
          </w:p>
          <w:p w:rsidR="00826D44" w:rsidRDefault="00826D44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6D44">
              <w:rPr>
                <w:rFonts w:ascii="Courier New" w:hAnsi="Courier New" w:cs="Courier New"/>
              </w:rPr>
              <w:t>3.</w:t>
            </w:r>
            <w:r w:rsidRPr="00826D44">
              <w:rPr>
                <w:rFonts w:ascii="Courier New" w:eastAsia="Times New Roman" w:hAnsi="Courier New" w:cs="Courier New"/>
                <w:lang w:eastAsia="ru-RU"/>
              </w:rPr>
              <w:t xml:space="preserve"> Количество установленных энергосберегающих ламп </w:t>
            </w:r>
            <w:r w:rsidRPr="00A16310">
              <w:rPr>
                <w:rFonts w:ascii="Courier New" w:eastAsia="Times New Roman" w:hAnsi="Courier New" w:cs="Courier New"/>
                <w:lang w:eastAsia="ru-RU"/>
              </w:rPr>
              <w:t>наружного освещения</w:t>
            </w:r>
          </w:p>
          <w:p w:rsidR="0043555D" w:rsidRPr="00826D44" w:rsidRDefault="0043555D" w:rsidP="00666F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r w:rsidRPr="0043555D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введенных в эксплуатацию.</w:t>
            </w:r>
          </w:p>
        </w:tc>
      </w:tr>
      <w:tr w:rsidR="008A609A" w:rsidRPr="00CB08A6" w:rsidTr="00826D44">
        <w:trPr>
          <w:trHeight w:val="9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C02CB" w:rsidRDefault="003C02CB" w:rsidP="00666FA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1. </w:t>
            </w:r>
            <w:r w:rsidR="008A609A" w:rsidRPr="008A6303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 w:rsidR="008A609A">
              <w:rPr>
                <w:rFonts w:ascii="Courier New" w:eastAsia="Times New Roman" w:hAnsi="Courier New" w:cs="Courier New"/>
                <w:bCs/>
                <w:lang w:eastAsia="ru-RU"/>
              </w:rPr>
              <w:t>Развитие дорожно</w:t>
            </w:r>
            <w:r w:rsidR="00DF6638">
              <w:rPr>
                <w:rFonts w:ascii="Courier New" w:eastAsia="Times New Roman" w:hAnsi="Courier New" w:cs="Courier New"/>
                <w:bCs/>
                <w:lang w:eastAsia="ru-RU"/>
              </w:rPr>
              <w:t>й инфраструктуры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>» на 202</w:t>
            </w:r>
            <w:r w:rsidR="008A609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43555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  <w:p w:rsidR="008A609A" w:rsidRPr="008A6303" w:rsidRDefault="003C02CB" w:rsidP="00666FA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дорожного движения» на 202</w:t>
            </w:r>
            <w:r w:rsidR="008A609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43555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A609A" w:rsidRPr="008A6303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8A609A" w:rsidRPr="00CB08A6" w:rsidTr="001B338F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A609A" w:rsidRPr="00393246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Программы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5460,8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тыс. рублей, в том числе по годам:</w:t>
            </w:r>
          </w:p>
          <w:p w:rsidR="008A609A" w:rsidRPr="00393246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9324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93246" w:rsidRPr="00393246">
              <w:rPr>
                <w:rFonts w:ascii="Courier New" w:eastAsia="Times New Roman" w:hAnsi="Courier New" w:cs="Courier New"/>
                <w:lang w:eastAsia="ru-RU"/>
              </w:rPr>
              <w:t xml:space="preserve">963,9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393246" w:rsidRP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8A609A" w:rsidRPr="00393246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9324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1003,1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8A609A" w:rsidRPr="00393246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9324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1067,8 </w:t>
            </w:r>
            <w:r w:rsidR="00393246" w:rsidRPr="0039324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93246" w:rsidRPr="0039324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A609A" w:rsidRPr="00393246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9324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>1195,7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8A609A" w:rsidRPr="008A6303" w:rsidRDefault="008A609A" w:rsidP="00666FAA">
            <w:pPr>
              <w:snapToGri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9324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230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8A6303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A609A" w:rsidRPr="008A6303" w:rsidRDefault="008A609A" w:rsidP="00666FAA">
            <w:pPr>
              <w:spacing w:after="0" w:line="240" w:lineRule="auto"/>
              <w:ind w:left="318" w:hanging="318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подпрограммам:</w:t>
            </w:r>
          </w:p>
          <w:p w:rsidR="008A609A" w:rsidRPr="00393246" w:rsidRDefault="00393246" w:rsidP="0039324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1. </w:t>
            </w:r>
            <w:r w:rsidR="00B33D14" w:rsidRPr="008A6303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 w:rsidR="00B33D14" w:rsidRPr="00393246">
              <w:rPr>
                <w:rFonts w:ascii="Courier New" w:eastAsia="Times New Roman" w:hAnsi="Courier New" w:cs="Courier New"/>
                <w:bCs/>
                <w:lang w:eastAsia="ru-RU"/>
              </w:rPr>
              <w:t>Развитие дорожного хозяйства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="008A609A" w:rsidRPr="00393246">
              <w:rPr>
                <w:rFonts w:ascii="Courier New" w:eastAsia="Times New Roman" w:hAnsi="Courier New" w:cs="Courier New"/>
                <w:lang w:eastAsia="ru-RU"/>
              </w:rPr>
              <w:t>на 2021-202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A609A"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годы –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5260,8 </w:t>
            </w:r>
            <w:r w:rsidR="008A609A" w:rsidRPr="00393246">
              <w:rPr>
                <w:rFonts w:ascii="Courier New" w:eastAsia="Calibri" w:hAnsi="Courier New" w:cs="Courier New"/>
              </w:rPr>
              <w:t>тыс. рублей.</w:t>
            </w:r>
          </w:p>
          <w:p w:rsidR="008A609A" w:rsidRPr="008A6303" w:rsidRDefault="00393246" w:rsidP="003932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8A609A" w:rsidRPr="00393246"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дорожного движения» на 2021-202</w:t>
            </w:r>
            <w:r w:rsidR="00B33D14" w:rsidRPr="00393246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A609A" w:rsidRPr="00393246">
              <w:rPr>
                <w:rFonts w:ascii="Courier New" w:eastAsia="Times New Roman" w:hAnsi="Courier New" w:cs="Courier New"/>
                <w:lang w:eastAsia="ru-RU"/>
              </w:rPr>
              <w:t xml:space="preserve"> годы – </w:t>
            </w: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8A609A" w:rsidRPr="00393246">
              <w:rPr>
                <w:rFonts w:ascii="Courier New" w:eastAsia="Calibri" w:hAnsi="Courier New" w:cs="Courier New"/>
              </w:rPr>
              <w:t xml:space="preserve"> тыс. рублей.</w:t>
            </w:r>
          </w:p>
        </w:tc>
      </w:tr>
      <w:tr w:rsidR="008A609A" w:rsidRPr="00CB08A6" w:rsidTr="00B33D14">
        <w:trPr>
          <w:trHeight w:val="1455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609A" w:rsidRPr="008A6303" w:rsidRDefault="008A609A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8F" w:rsidRPr="001B338F" w:rsidRDefault="001B338F" w:rsidP="00666FA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Pr="001B338F">
              <w:rPr>
                <w:rFonts w:ascii="Courier New" w:eastAsia="Times New Roman" w:hAnsi="Courier New" w:cs="Courier New"/>
                <w:lang w:eastAsia="ru-RU"/>
              </w:rPr>
              <w:t xml:space="preserve">Количество отремонтированных дорог – </w:t>
            </w: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Pr="001B338F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12,7 </w:t>
            </w:r>
            <w:r w:rsidRPr="001B338F">
              <w:rPr>
                <w:rFonts w:ascii="Courier New" w:eastAsia="Times New Roman" w:hAnsi="Courier New" w:cs="Courier New"/>
                <w:lang w:eastAsia="ru-RU"/>
              </w:rPr>
              <w:t>км.</w:t>
            </w:r>
          </w:p>
          <w:p w:rsidR="001B338F" w:rsidRPr="001B338F" w:rsidRDefault="001B338F" w:rsidP="00666FA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338F">
              <w:rPr>
                <w:rFonts w:ascii="Courier New" w:eastAsia="Times New Roman" w:hAnsi="Courier New" w:cs="Courier New"/>
                <w:lang w:eastAsia="ru-RU"/>
              </w:rPr>
              <w:t>2. Количество приобретенных</w:t>
            </w:r>
            <w:r w:rsidR="00B33D14">
              <w:rPr>
                <w:rFonts w:ascii="Courier New" w:eastAsia="Times New Roman" w:hAnsi="Courier New" w:cs="Courier New"/>
                <w:lang w:eastAsia="ru-RU"/>
              </w:rPr>
              <w:t xml:space="preserve"> и установленных </w:t>
            </w:r>
            <w:r w:rsidRPr="001B338F">
              <w:rPr>
                <w:rFonts w:ascii="Courier New" w:eastAsia="Times New Roman" w:hAnsi="Courier New" w:cs="Courier New"/>
                <w:lang w:eastAsia="ru-RU"/>
              </w:rPr>
              <w:t xml:space="preserve">энергосберегающих светильников – </w:t>
            </w:r>
            <w:r w:rsidR="00DF409F"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1B338F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  <w:p w:rsidR="008A609A" w:rsidRPr="008A6303" w:rsidRDefault="001B338F" w:rsidP="00205203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338F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B33D14">
              <w:rPr>
                <w:rFonts w:ascii="Courier New" w:eastAsia="Times New Roman" w:hAnsi="Courier New" w:cs="Courier New"/>
                <w:lang w:eastAsia="ru-RU"/>
              </w:rPr>
              <w:t>Введенных в эксплуатацию новых автомобильных дорог</w:t>
            </w:r>
            <w:r w:rsidR="008A609A" w:rsidRPr="001B338F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</w:t>
            </w:r>
            <w:r w:rsidR="002052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 2025 году </w:t>
            </w:r>
            <w:r w:rsidR="008A609A" w:rsidRPr="001B338F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составит </w:t>
            </w:r>
            <w:r w:rsidR="00B33D14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,8 </w:t>
            </w:r>
            <w:r w:rsidR="008A609A" w:rsidRPr="001B338F">
              <w:rPr>
                <w:rFonts w:ascii="Courier New" w:eastAsia="Times New Roman" w:hAnsi="Courier New" w:cs="Courier New"/>
                <w:bCs/>
                <w:lang w:eastAsia="ru-RU"/>
              </w:rPr>
              <w:t>км</w:t>
            </w:r>
            <w:r w:rsidR="008A609A" w:rsidRPr="001B338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A609A" w:rsidRPr="00CB08A6" w:rsidRDefault="008A609A" w:rsidP="00666F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9A" w:rsidRPr="00666FAA" w:rsidRDefault="008A609A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1. ХАРАКТЕРИСТИКА ТЕКУЩЕГО СОСТОЯНИЯ СФЕРЫ РЕАЛИЗАЦИИ ПРОГРАММЫ</w:t>
      </w:r>
    </w:p>
    <w:p w:rsidR="008A609A" w:rsidRPr="00666FAA" w:rsidRDefault="008A609A" w:rsidP="00666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1.1. Автомобильные дороги обеспечивают жизнедеятельность населенных пунктов.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1.2. По состоянию на 01.10.2020</w:t>
      </w:r>
      <w:r w:rsidR="001B338F" w:rsidRPr="00666F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согласно Перечня</w:t>
      </w:r>
      <w:proofErr w:type="gram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утвержденного решением Думы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19.05.2011 №11-2сд, общая протяженность автомобильных дорог общего пользования местного значения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составила 12,</w:t>
      </w:r>
      <w:r w:rsidR="001B338F" w:rsidRPr="00666FA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53 км. Параметры местных автомобильных дорог соответствуют в основном IV и V категориям. Основная часть, кроме пер. </w:t>
      </w:r>
      <w:proofErr w:type="gram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Кедровый</w:t>
      </w:r>
      <w:proofErr w:type="gram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д. Быстрая, имеет гравийное покрытие, что приводит к увеличению текущих затрат на содержание.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недоремонт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>. Ускоренный износ автомобильных дорог обусловлен также ростом автотранспортных средств и интенсивности движения.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муниципальной программы </w:t>
      </w:r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автомобильных дорог общего пользования местного значения, находящихся  в границах населенных пунктов  </w:t>
      </w:r>
      <w:proofErr w:type="spellStart"/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на 2018-2022 годы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» выполнялись работы по текущему ремонту дорог (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грейдеровка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>, ямочная подсыпка), межевани</w:t>
      </w:r>
      <w:r w:rsidR="00DF40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улицы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Аршанчик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>, реконструкци</w:t>
      </w:r>
      <w:r w:rsidR="00DF40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освещения ул. Набережная, Трактовая, по изготовлению проекта организации дорожного движения населенных пунктов</w:t>
      </w:r>
      <w:r w:rsidR="00DE373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, оплата уличного освещения по улицам Советская, Школьная, Набережная, Трактовая, Подгорная, </w:t>
      </w:r>
      <w:proofErr w:type="spellStart"/>
      <w:r w:rsidR="00DE3734" w:rsidRPr="00666FAA">
        <w:rPr>
          <w:rFonts w:ascii="Arial" w:eastAsia="Times New Roman" w:hAnsi="Arial" w:cs="Arial"/>
          <w:sz w:val="24"/>
          <w:szCs w:val="24"/>
          <w:lang w:eastAsia="ru-RU"/>
        </w:rPr>
        <w:t>Аршанчик</w:t>
      </w:r>
      <w:proofErr w:type="spellEnd"/>
      <w:r w:rsidR="00DE3734" w:rsidRPr="00666FA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71DE4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771DE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Проведенный анализ развития сельского поселения показал наличие предоставления земельных участков под индивидуальное жилищное </w:t>
      </w:r>
      <w:r w:rsidR="00771DE4" w:rsidRPr="00666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строительство на вновь образованных улицах, протяженность улиц примерно составит 2,</w:t>
      </w:r>
      <w:r w:rsidR="00DF409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71DE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proofErr w:type="gramStart"/>
      <w:r w:rsidR="00771DE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образовываются новые автомобильные дороги общего пользования местного значения по улице </w:t>
      </w:r>
      <w:proofErr w:type="spellStart"/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Ильчинской</w:t>
      </w:r>
      <w:proofErr w:type="spellEnd"/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переулков Сосновый, </w:t>
      </w:r>
      <w:proofErr w:type="spellStart"/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Манжарка</w:t>
      </w:r>
      <w:proofErr w:type="spellEnd"/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Вербный, Цветочный, Луговой, Южный, Солнечный, Горный</w:t>
      </w:r>
      <w:r w:rsidR="00DF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Мирный</w:t>
      </w:r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Calibri" w:hAnsi="Arial" w:cs="Arial"/>
          <w:sz w:val="24"/>
          <w:szCs w:val="24"/>
        </w:rPr>
        <w:t xml:space="preserve">1.5. Объем </w:t>
      </w:r>
      <w:proofErr w:type="gramStart"/>
      <w:r w:rsidRPr="00666FAA">
        <w:rPr>
          <w:rFonts w:ascii="Arial" w:eastAsia="Calibri" w:hAnsi="Arial" w:cs="Arial"/>
          <w:sz w:val="24"/>
          <w:szCs w:val="24"/>
        </w:rPr>
        <w:t>средств</w:t>
      </w:r>
      <w:proofErr w:type="gramEnd"/>
      <w:r w:rsidRPr="00666FAA">
        <w:rPr>
          <w:rFonts w:ascii="Arial" w:eastAsia="Calibri" w:hAnsi="Arial" w:cs="Arial"/>
          <w:sz w:val="24"/>
          <w:szCs w:val="24"/>
        </w:rPr>
        <w:t xml:space="preserve"> выделяемых из областного бюджета бюджету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 на развитие автомобильных дорог недостаточно, требуется привлечение дополнительных источников финансирования для решения важных вопросов по реконструкции, проектированию и строительству автомобильных дорог общего пользования местного значения, для эффективного развития улично – дорожной сети, для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улучшения качества жизни населения </w:t>
      </w:r>
      <w:r w:rsidR="00DE373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E3734" w:rsidRPr="00666FAA">
        <w:rPr>
          <w:rFonts w:ascii="Arial" w:eastAsia="Calibri" w:hAnsi="Arial" w:cs="Arial"/>
          <w:sz w:val="24"/>
          <w:szCs w:val="24"/>
        </w:rPr>
        <w:t>с у</w:t>
      </w:r>
      <w:r w:rsidRPr="00666FAA">
        <w:rPr>
          <w:rFonts w:ascii="Arial" w:eastAsia="Calibri" w:hAnsi="Arial" w:cs="Arial"/>
          <w:sz w:val="24"/>
          <w:szCs w:val="24"/>
        </w:rPr>
        <w:t>чет</w:t>
      </w:r>
      <w:r w:rsidR="00DE3734" w:rsidRPr="00666FAA">
        <w:rPr>
          <w:rFonts w:ascii="Arial" w:eastAsia="Calibri" w:hAnsi="Arial" w:cs="Arial"/>
          <w:sz w:val="24"/>
          <w:szCs w:val="24"/>
        </w:rPr>
        <w:t>ом</w:t>
      </w:r>
      <w:r w:rsidRPr="00666FAA">
        <w:rPr>
          <w:rFonts w:ascii="Arial" w:eastAsia="Calibri" w:hAnsi="Arial" w:cs="Arial"/>
          <w:sz w:val="24"/>
          <w:szCs w:val="24"/>
        </w:rPr>
        <w:t xml:space="preserve"> реальных потребностей сельского поселения была разработана муниципальная программа «</w:t>
      </w:r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666FAA" w:rsidRDefault="008A609A" w:rsidP="00666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ЦЕЛЬ И ЗАДАЧИ, ЦЕЛЕВЫЕ ПОКАЗАТЕЛИ, СРОКИ РЕАЛИЗАЦИИ ПРОГРАММЫ</w:t>
      </w:r>
    </w:p>
    <w:p w:rsidR="008A609A" w:rsidRPr="00666FAA" w:rsidRDefault="008A609A" w:rsidP="00666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D71" w:rsidRPr="00666FAA" w:rsidRDefault="008A609A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муниципальной Программы является </w:t>
      </w:r>
      <w:r w:rsidR="00A60D71" w:rsidRPr="00666FAA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в соответствии с потребностями населения, темпами экономического развития сельского поселения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Достижение указанных целей Программы позволит достичь сбалансированности, эффективности развития дорожной сферы, обеспечивающей жизненно важные интересы сельского поселения. Такое достижение в рамках программы будет обеспечено выполнением следующих задач: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 сохранности существующей дорожной сети, приоритетное выполнение работ по содержанию, ремонту автомобильных дорог с целью улучшения их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транспортно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- эксплуатационного состояния и пропускной способности;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надежности и безопасности дорожного движения на автомобильных дорогах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923E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</w:t>
      </w:r>
      <w:r w:rsidR="007923E1" w:rsidRPr="00666FAA">
        <w:rPr>
          <w:rFonts w:ascii="Arial" w:eastAsia="Times New Roman" w:hAnsi="Arial" w:cs="Arial"/>
          <w:sz w:val="24"/>
          <w:szCs w:val="24"/>
          <w:lang w:eastAsia="ru-RU"/>
        </w:rPr>
        <w:t>новых муниципальных дорог</w:t>
      </w:r>
      <w:r w:rsidR="00430402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увеличением уличной сети</w:t>
      </w:r>
      <w:r w:rsidR="007923E1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16310" w:rsidRPr="00666FAA" w:rsidRDefault="00A16310" w:rsidP="00666FA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2.3. Для оценки уровня решения поставленных задач Программы определены следующие целевые показатели:</w:t>
      </w:r>
    </w:p>
    <w:p w:rsidR="00A16310" w:rsidRPr="00666FAA" w:rsidRDefault="00A16310" w:rsidP="00666FAA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доля протяженности автомобильных дорог общего пользования, не отвечающих нормативным требованиям. Значение целевого показателя рассчитывается как отношение общей протяженности автомобильных дорог общего пользования, не отвечающих нормативным требованиям, к общей протяженности автомобильных дорог общего пользования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</w:t>
      </w:r>
      <w:r w:rsidR="00A24CB2" w:rsidRPr="00666F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Определяется в конце года по результатам экспертной оценки состояния дорожных покрытий; </w:t>
      </w:r>
    </w:p>
    <w:p w:rsidR="00A24CB2" w:rsidRPr="00666FAA" w:rsidRDefault="00A16310" w:rsidP="00666FAA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площадь автомобильных дорог, требующих ремонта. Расчет значений целевого показателя производится по факту на основе информации, предоставленной Комиссией по обследованию </w:t>
      </w:r>
      <w:r w:rsidR="00A24CB2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автомобильных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дорог. Уменьшение площади автомобильных дорог, требующих ремонта, происходит за счет выполнения ремонта автомобильных дорог;</w:t>
      </w:r>
    </w:p>
    <w:p w:rsidR="0043555D" w:rsidRPr="00666FAA" w:rsidRDefault="00A24CB2" w:rsidP="00666FAA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установленных энергосберегающих ламп 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t>наружного освещения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Данный целевой показатель рассчитывается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как общее количество нар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ужного освещения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с энергосберегающими лампами. Количество 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наружного 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освещения увеличивается за счет вновь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установленн</w:t>
      </w:r>
      <w:r w:rsidR="008260EE" w:rsidRPr="00666FA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310" w:rsidRPr="00666FAA">
        <w:rPr>
          <w:rFonts w:ascii="Arial" w:eastAsia="Times New Roman" w:hAnsi="Arial" w:cs="Arial"/>
          <w:sz w:val="24"/>
          <w:szCs w:val="24"/>
          <w:lang w:eastAsia="ru-RU"/>
        </w:rPr>
        <w:t>наружного освещения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 энергосберегающими лампами или замена ламп накаливания на энергосберегающие</w:t>
      </w:r>
      <w:r w:rsidR="0043555D" w:rsidRPr="00666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555D" w:rsidRPr="00666FAA" w:rsidRDefault="0043555D" w:rsidP="00666FAA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доля протяженности автомобильных дорог общего пользования введенных в эксплуатацию. Расчет значений целевого показателя производится по факту на основе информации, предоставленной Комиссией по вводу в эксплуатацию автомобильных дорог. Увеличение площади автомобильных дорог, введенных в эксплуатацию, за счет строительства новых автомобильных дорог.</w:t>
      </w:r>
    </w:p>
    <w:p w:rsidR="00A60D71" w:rsidRPr="00666FAA" w:rsidRDefault="007923E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260EE" w:rsidRPr="00666FA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DE4" w:rsidRPr="00666FA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изк</w:t>
      </w:r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</w:t>
      </w:r>
      <w:r w:rsidR="00771DE4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транспортной инфраструктуры сельского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</w:t>
      </w:r>
      <w:r w:rsidR="00A60D71" w:rsidRPr="00666FA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учитывать: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уровня развития транспортной инфраструктуры общим направлениям социально-экономического развития сельского поселения;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полностью соответствует </w:t>
      </w:r>
      <w:r w:rsidR="00DF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Стратегии </w:t>
      </w: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</w:t>
      </w:r>
      <w:r w:rsidR="00DF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</w:t>
      </w:r>
      <w:r w:rsidR="00DF4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Реализация Программы направлена </w:t>
      </w:r>
      <w:proofErr w:type="gramStart"/>
      <w:r w:rsidRPr="00666FA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условий для улучшения качества жизни населения (по параметрам окружающей среды и состояния здоровья); </w:t>
      </w:r>
    </w:p>
    <w:p w:rsidR="00A60D71" w:rsidRPr="00666FAA" w:rsidRDefault="00A60D71" w:rsidP="00666FA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безопасности дорожного движения</w:t>
      </w:r>
      <w:r w:rsidR="008260EE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0D71" w:rsidRPr="00666FAA" w:rsidRDefault="00826D44" w:rsidP="00666FAA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666FAA">
        <w:rPr>
          <w:rFonts w:ascii="Arial" w:hAnsi="Arial" w:cs="Arial"/>
          <w:sz w:val="24"/>
          <w:szCs w:val="24"/>
        </w:rPr>
        <w:t>2.5. Сведения о цели, задачах, целевых показателях программы, приведены в приложении №1 к Программе</w:t>
      </w:r>
    </w:p>
    <w:p w:rsidR="00826D44" w:rsidRPr="00666FAA" w:rsidRDefault="00826D44" w:rsidP="00666FAA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666FAA" w:rsidRDefault="008260EE" w:rsidP="00666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FAA">
        <w:rPr>
          <w:rFonts w:ascii="Arial" w:hAnsi="Arial" w:cs="Arial"/>
          <w:sz w:val="24"/>
          <w:szCs w:val="24"/>
        </w:rPr>
        <w:t xml:space="preserve">3. </w:t>
      </w:r>
      <w:r w:rsidR="008A609A" w:rsidRPr="00666FAA">
        <w:rPr>
          <w:rFonts w:ascii="Arial" w:hAnsi="Arial" w:cs="Arial"/>
          <w:sz w:val="24"/>
          <w:szCs w:val="24"/>
        </w:rPr>
        <w:t>ОБОСНОВАНИЕ ВЫДЕЛЕНИЯ ПОДПРОГРАММ</w:t>
      </w:r>
    </w:p>
    <w:p w:rsidR="00DC58CA" w:rsidRPr="00666FAA" w:rsidRDefault="00DC58CA" w:rsidP="00666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8CA" w:rsidRPr="00666FAA" w:rsidRDefault="008260EE" w:rsidP="00666FAA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FAA">
        <w:rPr>
          <w:rFonts w:ascii="Arial" w:hAnsi="Arial" w:cs="Arial"/>
          <w:sz w:val="24"/>
          <w:szCs w:val="24"/>
        </w:rPr>
        <w:t xml:space="preserve">3.1. Для достижения заявленной цели и решения поставленных задач </w:t>
      </w:r>
      <w:r w:rsidR="00DC58CA" w:rsidRPr="00666FAA">
        <w:rPr>
          <w:rFonts w:ascii="Arial" w:hAnsi="Arial" w:cs="Arial"/>
          <w:sz w:val="24"/>
          <w:szCs w:val="24"/>
        </w:rPr>
        <w:t>в рамках Программы предусмотрена реализация Подпрограмм:</w:t>
      </w:r>
    </w:p>
    <w:p w:rsidR="00DC58CA" w:rsidRPr="00666FAA" w:rsidRDefault="00DC58CA" w:rsidP="00666FAA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FAA">
        <w:rPr>
          <w:rFonts w:ascii="Arial" w:hAnsi="Arial" w:cs="Arial"/>
          <w:sz w:val="24"/>
          <w:szCs w:val="24"/>
        </w:rPr>
        <w:t xml:space="preserve"> - «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Развитие дорожно</w:t>
      </w:r>
      <w:r w:rsidR="00270543">
        <w:rPr>
          <w:rFonts w:ascii="Arial" w:eastAsia="Times New Roman" w:hAnsi="Arial" w:cs="Arial"/>
          <w:sz w:val="24"/>
          <w:szCs w:val="24"/>
          <w:lang w:eastAsia="ru-RU"/>
        </w:rPr>
        <w:t>й инфраструктуры</w:t>
      </w:r>
      <w:r w:rsidRPr="00666FAA">
        <w:rPr>
          <w:rFonts w:ascii="Arial" w:hAnsi="Arial" w:cs="Arial"/>
          <w:sz w:val="24"/>
          <w:szCs w:val="24"/>
        </w:rPr>
        <w:t>» на 2021-202</w:t>
      </w:r>
      <w:r w:rsidR="00B33D14" w:rsidRPr="00666FAA">
        <w:rPr>
          <w:rFonts w:ascii="Arial" w:hAnsi="Arial" w:cs="Arial"/>
          <w:sz w:val="24"/>
          <w:szCs w:val="24"/>
        </w:rPr>
        <w:t>5</w:t>
      </w:r>
      <w:r w:rsidRPr="00666FAA">
        <w:rPr>
          <w:rFonts w:ascii="Arial" w:hAnsi="Arial" w:cs="Arial"/>
          <w:sz w:val="24"/>
          <w:szCs w:val="24"/>
        </w:rPr>
        <w:t xml:space="preserve"> годы (прилагается);</w:t>
      </w:r>
    </w:p>
    <w:p w:rsidR="00DC58CA" w:rsidRPr="00666FAA" w:rsidRDefault="00DC58CA" w:rsidP="00666FAA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hAnsi="Arial" w:cs="Arial"/>
          <w:sz w:val="24"/>
          <w:szCs w:val="24"/>
        </w:rPr>
        <w:t xml:space="preserve">-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«Обеспечение безопасности дорожного движения» на 2021-202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(прилагается).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одпрограмма «Развитие дорожной </w:t>
      </w:r>
      <w:r w:rsidR="00954B24" w:rsidRPr="00666FAA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>» на 202</w:t>
      </w:r>
      <w:r w:rsidR="00DC58CA"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мероприятия по проектированию, строительству, реконструкции, капитальному ремонту и ремонту автомобильных дорог общего пользования местного значения и наружного освещения.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направлена на увеличение протяженности автомобильных дорог общего пользования местного значения, находящихся в муниципальной собственности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соответствующих нормативным требованиям, на развитие системы наружного освещения на территории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доведение уровня освещенности улиц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 норм, предусмотренных СНиП 23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noBreakHyphen/>
        <w:t>05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noBreakHyphen/>
        <w:t>95 «Естественное и искусственное освещение».</w:t>
      </w:r>
    </w:p>
    <w:p w:rsidR="00DC58C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результатами реализации мероприятий </w:t>
      </w:r>
      <w:hyperlink r:id="rId8" w:history="1">
        <w:r w:rsidRPr="00666FA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подпрограммы </w:t>
        </w:r>
      </w:hyperlink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уменьшение площади автомобильных дорог, требующих ремонта,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введение в эксплуатацию объектов строительства и реконструкции улично-дорожной сети на территории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увеличение 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протяженности освещения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«Обеспечение безопасности дорожного движения» на 202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 направлена на повышение надежности и безопасности дорожного движения, снижение количества дорожно-транспортных происшествий, снижение уровня аварийности автотранспортных средств, уровня травматизма пешеходов, сокращение ущерба от дорожно-транспортных происшествий.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09A" w:rsidRPr="00666FAA" w:rsidRDefault="008A609A" w:rsidP="00666FAA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66FAA">
        <w:rPr>
          <w:rFonts w:ascii="Arial" w:hAnsi="Arial" w:cs="Arial"/>
          <w:sz w:val="24"/>
          <w:szCs w:val="24"/>
        </w:rPr>
        <w:t>4.</w:t>
      </w:r>
      <w:r w:rsidR="00DC58CA" w:rsidRPr="00666FAA">
        <w:rPr>
          <w:rFonts w:ascii="Arial" w:hAnsi="Arial" w:cs="Arial"/>
          <w:sz w:val="24"/>
          <w:szCs w:val="24"/>
        </w:rPr>
        <w:t xml:space="preserve"> </w:t>
      </w:r>
      <w:r w:rsidRPr="00666FAA">
        <w:rPr>
          <w:rFonts w:ascii="Arial" w:hAnsi="Arial" w:cs="Arial"/>
          <w:sz w:val="24"/>
          <w:szCs w:val="24"/>
        </w:rPr>
        <w:t>ОБЪЕМ И ИСТОЧНИКИ ФИНАНСИРОВАНИЯ ПРОГРАММЫ</w:t>
      </w:r>
    </w:p>
    <w:p w:rsidR="008A609A" w:rsidRPr="00666FAA" w:rsidRDefault="008A609A" w:rsidP="0066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8C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Calibri" w:hAnsi="Arial" w:cs="Arial"/>
          <w:sz w:val="24"/>
          <w:szCs w:val="24"/>
        </w:rPr>
        <w:t>4.1.</w:t>
      </w:r>
      <w:r w:rsidR="00DC58CA" w:rsidRPr="00666FAA">
        <w:rPr>
          <w:rFonts w:ascii="Arial" w:eastAsia="Calibri" w:hAnsi="Arial" w:cs="Arial"/>
          <w:sz w:val="24"/>
          <w:szCs w:val="24"/>
        </w:rPr>
        <w:t xml:space="preserve"> </w:t>
      </w:r>
      <w:r w:rsidRPr="00666FAA">
        <w:rPr>
          <w:rFonts w:ascii="Arial" w:eastAsia="Calibri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образования,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 и лимитов бюджетных обязательств.</w:t>
      </w:r>
    </w:p>
    <w:p w:rsidR="00393246" w:rsidRDefault="008A609A" w:rsidP="00393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Calibri" w:hAnsi="Arial" w:cs="Arial"/>
          <w:sz w:val="24"/>
          <w:szCs w:val="24"/>
        </w:rPr>
        <w:t>4.2.</w:t>
      </w:r>
      <w:r w:rsidR="00DC58CA" w:rsidRPr="00666FAA">
        <w:rPr>
          <w:rFonts w:ascii="Arial" w:eastAsia="Calibri" w:hAnsi="Arial" w:cs="Arial"/>
          <w:sz w:val="24"/>
          <w:szCs w:val="24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393246" w:rsidRPr="00393246">
        <w:rPr>
          <w:rFonts w:ascii="Arial" w:eastAsia="Times New Roman" w:hAnsi="Arial" w:cs="Arial"/>
          <w:sz w:val="24"/>
          <w:szCs w:val="24"/>
          <w:lang w:eastAsia="ru-RU"/>
        </w:rPr>
        <w:t>5460,8 тыс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. рублей, в том числе по годам:</w:t>
      </w:r>
    </w:p>
    <w:p w:rsidR="00393246" w:rsidRDefault="00393246" w:rsidP="00393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2021 год – 963,9 тыс. рублей;</w:t>
      </w:r>
    </w:p>
    <w:p w:rsidR="00393246" w:rsidRDefault="00393246" w:rsidP="00393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2022 год – 1003,1 тыс. рублей;</w:t>
      </w:r>
    </w:p>
    <w:p w:rsidR="00393246" w:rsidRDefault="00393246" w:rsidP="00393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2023 год – 1067,8 тыс. рублей;</w:t>
      </w:r>
    </w:p>
    <w:p w:rsidR="00393246" w:rsidRDefault="00393246" w:rsidP="00393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2024 год – 1195,7 тыс. рублей;</w:t>
      </w:r>
    </w:p>
    <w:p w:rsidR="00393246" w:rsidRDefault="0039324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2025 год – 1230,3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09A" w:rsidRPr="00393246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В том числе по подпрограммам:</w:t>
      </w:r>
    </w:p>
    <w:p w:rsidR="008A609A" w:rsidRPr="00393246" w:rsidRDefault="008A609A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3246">
        <w:rPr>
          <w:rFonts w:ascii="Arial" w:eastAsia="Times New Roman" w:hAnsi="Arial" w:cs="Arial"/>
          <w:sz w:val="24"/>
          <w:szCs w:val="24"/>
          <w:lang w:eastAsia="ru-RU"/>
        </w:rPr>
        <w:t>- подпрограмма «</w:t>
      </w:r>
      <w:r w:rsidRPr="00393246">
        <w:rPr>
          <w:rFonts w:ascii="Arial" w:eastAsia="Calibri" w:hAnsi="Arial" w:cs="Arial"/>
          <w:sz w:val="24"/>
          <w:szCs w:val="24"/>
        </w:rPr>
        <w:t>Развитие дорожно</w:t>
      </w:r>
      <w:r w:rsidR="00954B24" w:rsidRPr="00393246">
        <w:rPr>
          <w:rFonts w:ascii="Arial" w:eastAsia="Calibri" w:hAnsi="Arial" w:cs="Arial"/>
          <w:sz w:val="24"/>
          <w:szCs w:val="24"/>
        </w:rPr>
        <w:t>го</w:t>
      </w:r>
      <w:r w:rsidRPr="00393246">
        <w:rPr>
          <w:rFonts w:ascii="Arial" w:eastAsia="Calibri" w:hAnsi="Arial" w:cs="Arial"/>
          <w:sz w:val="24"/>
          <w:szCs w:val="24"/>
        </w:rPr>
        <w:t xml:space="preserve"> </w:t>
      </w:r>
      <w:r w:rsidR="00954B24" w:rsidRPr="00393246">
        <w:rPr>
          <w:rFonts w:ascii="Arial" w:eastAsia="Calibri" w:hAnsi="Arial" w:cs="Arial"/>
          <w:sz w:val="24"/>
          <w:szCs w:val="24"/>
        </w:rPr>
        <w:t>хозяйства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DC58CA" w:rsidRPr="003932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3932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 xml:space="preserve"> годы –</w:t>
      </w:r>
      <w:r w:rsidR="00393246">
        <w:rPr>
          <w:rFonts w:ascii="Arial" w:eastAsia="Times New Roman" w:hAnsi="Arial" w:cs="Arial"/>
          <w:sz w:val="24"/>
          <w:szCs w:val="24"/>
          <w:lang w:eastAsia="ru-RU"/>
        </w:rPr>
        <w:t xml:space="preserve">5260,8 </w:t>
      </w:r>
      <w:r w:rsidRPr="00393246">
        <w:rPr>
          <w:rFonts w:ascii="Arial" w:eastAsia="Calibri" w:hAnsi="Arial" w:cs="Arial"/>
          <w:sz w:val="24"/>
          <w:szCs w:val="24"/>
        </w:rPr>
        <w:t>тыс.</w:t>
      </w:r>
      <w:r w:rsidR="00393246">
        <w:rPr>
          <w:rFonts w:ascii="Arial" w:eastAsia="Calibri" w:hAnsi="Arial" w:cs="Arial"/>
          <w:sz w:val="24"/>
          <w:szCs w:val="24"/>
        </w:rPr>
        <w:t xml:space="preserve"> </w:t>
      </w:r>
      <w:r w:rsidRPr="00393246">
        <w:rPr>
          <w:rFonts w:ascii="Arial" w:eastAsia="Calibri" w:hAnsi="Arial" w:cs="Arial"/>
          <w:sz w:val="24"/>
          <w:szCs w:val="24"/>
        </w:rPr>
        <w:t>рублей;</w:t>
      </w:r>
    </w:p>
    <w:p w:rsidR="008A609A" w:rsidRPr="00393246" w:rsidRDefault="008A609A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3246">
        <w:rPr>
          <w:rFonts w:ascii="Arial" w:eastAsia="Calibri" w:hAnsi="Arial" w:cs="Arial"/>
          <w:sz w:val="24"/>
          <w:szCs w:val="24"/>
        </w:rPr>
        <w:t xml:space="preserve">- 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подпрограмма «Обеспечение безопасности дорожного движения» на 202</w:t>
      </w:r>
      <w:r w:rsidR="00DC58CA" w:rsidRPr="003932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3932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 xml:space="preserve"> годы – </w:t>
      </w:r>
      <w:r w:rsidR="00393246">
        <w:rPr>
          <w:rFonts w:ascii="Arial" w:eastAsia="Times New Roman" w:hAnsi="Arial" w:cs="Arial"/>
          <w:sz w:val="24"/>
          <w:szCs w:val="24"/>
          <w:lang w:eastAsia="ru-RU"/>
        </w:rPr>
        <w:t>200,0</w:t>
      </w:r>
      <w:r w:rsidRPr="00393246">
        <w:rPr>
          <w:rFonts w:ascii="Arial" w:eastAsia="Calibri" w:hAnsi="Arial" w:cs="Arial"/>
          <w:sz w:val="24"/>
          <w:szCs w:val="24"/>
        </w:rPr>
        <w:t xml:space="preserve"> 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393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393246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3932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09A" w:rsidRPr="00666FAA" w:rsidRDefault="008A609A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из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года корректируется, исходя из возможностей доходной части местного бюджета. </w:t>
      </w:r>
    </w:p>
    <w:p w:rsidR="00DC58CA" w:rsidRPr="00666FAA" w:rsidRDefault="008A609A" w:rsidP="006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на 202</w:t>
      </w:r>
      <w:r w:rsidR="00DC58CA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ежегодному уточнению.</w:t>
      </w:r>
    </w:p>
    <w:p w:rsidR="008A609A" w:rsidRPr="00666FAA" w:rsidRDefault="008A609A" w:rsidP="006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4.5. Объем и источники финансирования Программы приведены в приложении</w:t>
      </w:r>
      <w:r w:rsidR="00826D4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№2 к Программе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6D44" w:rsidRPr="00666FAA" w:rsidRDefault="00826D44" w:rsidP="006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76" w:rsidRPr="00666FAA" w:rsidRDefault="003E5C76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26D4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</w:t>
      </w:r>
    </w:p>
    <w:p w:rsidR="003E5C76" w:rsidRPr="00666FAA" w:rsidRDefault="003E5C76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3E5C76" w:rsidRPr="00666FAA" w:rsidRDefault="003E5C76" w:rsidP="00666F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r w:rsidRPr="00666FAA">
        <w:rPr>
          <w:rFonts w:ascii="Arial" w:eastAsia="Calibri" w:hAnsi="Arial" w:cs="Arial"/>
          <w:sz w:val="24"/>
          <w:szCs w:val="24"/>
        </w:rPr>
        <w:t>5.1.</w:t>
      </w:r>
      <w:r w:rsidR="006339BD" w:rsidRPr="00666FAA">
        <w:rPr>
          <w:rFonts w:ascii="Arial" w:eastAsia="Calibri" w:hAnsi="Arial" w:cs="Arial"/>
          <w:sz w:val="24"/>
          <w:szCs w:val="24"/>
        </w:rPr>
        <w:t xml:space="preserve"> </w:t>
      </w:r>
      <w:r w:rsidRPr="00666FAA">
        <w:rPr>
          <w:rFonts w:ascii="Arial" w:eastAsia="Calibri" w:hAnsi="Arial" w:cs="Arial"/>
          <w:sz w:val="24"/>
          <w:szCs w:val="24"/>
        </w:rPr>
        <w:t xml:space="preserve">Настоящая Программа имеет большое социально-экономическое значение и предусматривает дальнейшее развитие дорожного хозяйства на территории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6FAA">
        <w:rPr>
          <w:rFonts w:ascii="Arial" w:eastAsia="Calibri" w:hAnsi="Arial" w:cs="Arial"/>
          <w:sz w:val="24"/>
          <w:szCs w:val="24"/>
        </w:rPr>
        <w:t xml:space="preserve">Конечным результатом реализации программы является комплексное развитие дорожного хозяйства, обеспечение безопасности дорожного движения, создание комфортной, безопасной и эстетической привлекательности населенных пунктов. </w:t>
      </w:r>
    </w:p>
    <w:p w:rsidR="003E5C76" w:rsidRPr="00666FAA" w:rsidRDefault="003E5C76" w:rsidP="00666FAA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66FAA">
        <w:rPr>
          <w:rFonts w:ascii="Arial" w:eastAsia="Calibri" w:hAnsi="Arial" w:cs="Arial"/>
          <w:sz w:val="24"/>
          <w:szCs w:val="24"/>
        </w:rPr>
        <w:t>5.2.</w:t>
      </w:r>
      <w:r w:rsidR="006339BD" w:rsidRPr="00666FAA">
        <w:rPr>
          <w:rFonts w:ascii="Arial" w:eastAsia="Calibri" w:hAnsi="Arial" w:cs="Arial"/>
          <w:sz w:val="24"/>
          <w:szCs w:val="24"/>
        </w:rPr>
        <w:t xml:space="preserve"> </w:t>
      </w:r>
      <w:r w:rsidRPr="00666FAA">
        <w:rPr>
          <w:rFonts w:ascii="Arial" w:eastAsia="Calibri" w:hAnsi="Arial" w:cs="Arial"/>
          <w:sz w:val="24"/>
          <w:szCs w:val="24"/>
        </w:rPr>
        <w:t>Ожидаемые конечные результаты реализации Программы: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снижение доли протяженности автомобильных дорог общего пользования, не отвечающих нормативным требованиям, с 100% в 202</w:t>
      </w:r>
      <w:r w:rsidR="006339BD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году до 9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% в 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339BD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году;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площадь автомобильных дорог, требующих ремонта за 202</w:t>
      </w:r>
      <w:r w:rsidR="006339BD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годы, составит 63,5 кв. км;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установленных энергосберегающих ламп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сетей наружного освещения, за 202</w:t>
      </w:r>
      <w:r w:rsidR="006339BD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годы, составит </w:t>
      </w:r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ед.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>увеличение автомобильных дорог общего пользования с 12,7 км</w:t>
      </w:r>
      <w:proofErr w:type="gramStart"/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="00D521D8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 15,5 км.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:rsidR="003E5C76" w:rsidRPr="00666FAA" w:rsidRDefault="00D521D8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6FAA">
        <w:rPr>
          <w:rFonts w:ascii="Arial" w:eastAsia="Calibri" w:hAnsi="Arial" w:cs="Arial"/>
          <w:sz w:val="24"/>
          <w:szCs w:val="24"/>
        </w:rPr>
        <w:t>5</w:t>
      </w:r>
      <w:r w:rsidR="003E5C76" w:rsidRPr="00666FAA">
        <w:rPr>
          <w:rFonts w:ascii="Arial" w:eastAsia="Calibri" w:hAnsi="Arial" w:cs="Arial"/>
          <w:sz w:val="24"/>
          <w:szCs w:val="24"/>
        </w:rPr>
        <w:t>.3.</w:t>
      </w:r>
      <w:r w:rsidRPr="00666FAA">
        <w:rPr>
          <w:rFonts w:ascii="Arial" w:eastAsia="Calibri" w:hAnsi="Arial" w:cs="Arial"/>
          <w:sz w:val="24"/>
          <w:szCs w:val="24"/>
        </w:rPr>
        <w:t xml:space="preserve"> </w:t>
      </w:r>
      <w:r w:rsidR="003E5C76" w:rsidRPr="00666FAA">
        <w:rPr>
          <w:rFonts w:ascii="Arial" w:eastAsia="Calibri" w:hAnsi="Arial" w:cs="Arial"/>
          <w:sz w:val="24"/>
          <w:szCs w:val="24"/>
        </w:rP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3E5C76" w:rsidRPr="00666FAA" w:rsidRDefault="00D521D8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6FAA">
        <w:rPr>
          <w:rFonts w:ascii="Arial" w:eastAsia="Calibri" w:hAnsi="Arial" w:cs="Arial"/>
          <w:sz w:val="24"/>
          <w:szCs w:val="24"/>
        </w:rPr>
        <w:t xml:space="preserve">5.4. </w:t>
      </w:r>
      <w:r w:rsidR="003E5C76" w:rsidRPr="00666FAA">
        <w:rPr>
          <w:rFonts w:ascii="Arial" w:eastAsia="Calibri" w:hAnsi="Arial" w:cs="Arial"/>
          <w:sz w:val="24"/>
          <w:szCs w:val="24"/>
        </w:rPr>
        <w:t>Сведения об ожидаемых конечных результатах реализации Программы приведены в приложении №1 к Программе.</w:t>
      </w:r>
    </w:p>
    <w:bookmarkEnd w:id="1"/>
    <w:p w:rsidR="003E5C76" w:rsidRPr="00666FAA" w:rsidRDefault="003E5C76" w:rsidP="00666FAA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5C76" w:rsidRPr="00666FAA" w:rsidRDefault="00734055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АНАЛИЗ РИСКОВ РЕАЛИЗАЦИИ ПРОГРАММЫ И ОПИСАНИЕ МЕР УПРАВЛЕНИЯ РИСКАМИ РЕАЛИЗАЦИИ ПРОГРАММЫ</w:t>
      </w:r>
    </w:p>
    <w:p w:rsidR="003E5C76" w:rsidRPr="00666FAA" w:rsidRDefault="003E5C76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76" w:rsidRPr="00666FAA" w:rsidRDefault="00734055" w:rsidP="00666FA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3E5C76" w:rsidRPr="00666FAA" w:rsidRDefault="00734055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3E5C76" w:rsidRPr="00666FAA" w:rsidRDefault="00734055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 ф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инансовый риск, связанный с отсутствием финансирования либо финансированием в неполном объеме программных мероприятий. </w:t>
      </w:r>
    </w:p>
    <w:p w:rsidR="003E5C76" w:rsidRPr="00666FAA" w:rsidRDefault="003E5C76" w:rsidP="00666FA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Способы ограничения финансового риска:</w:t>
      </w:r>
    </w:p>
    <w:p w:rsidR="003E5C76" w:rsidRPr="00666FAA" w:rsidRDefault="003E5C76" w:rsidP="00666FA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- ежегодное уточнение объема финансовых средств, исходя из возможностей бюджета </w:t>
      </w:r>
      <w:proofErr w:type="spellStart"/>
      <w:r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в зависимости от достигнутых результатов;</w:t>
      </w:r>
    </w:p>
    <w:p w:rsidR="003E5C76" w:rsidRPr="00666FAA" w:rsidRDefault="003E5C76" w:rsidP="00666FA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определение наиболее значимых мероприятий для первоочередного финансирования;</w:t>
      </w:r>
    </w:p>
    <w:p w:rsidR="003E5C76" w:rsidRPr="00666FAA" w:rsidRDefault="003E5C76" w:rsidP="00666FA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привлечение иных источников финансирования.</w:t>
      </w:r>
    </w:p>
    <w:p w:rsidR="003E5C76" w:rsidRPr="00666FAA" w:rsidRDefault="00734055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3E5C76" w:rsidRPr="00666FAA" w:rsidRDefault="00734055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3E5C76" w:rsidRPr="00666FAA" w:rsidRDefault="003E5C76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3E5C76" w:rsidRPr="00666FAA" w:rsidRDefault="00734055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реализации Программы осуществляется в соответствии с Порядком принятия решений о разработке муниципальных программ </w:t>
      </w:r>
      <w:proofErr w:type="spellStart"/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3E5C76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их формирования и реализации, утвержденным постановлением администрации от 26.09.2013г. №96-п.</w:t>
      </w:r>
    </w:p>
    <w:p w:rsidR="001237EF" w:rsidRPr="00666FAA" w:rsidRDefault="001237EF" w:rsidP="00666F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55" w:rsidRPr="00666FAA" w:rsidRDefault="00734055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7. ПОДПРОГРАММА «РАЗВИТИЕ ДОРОЖНОЙ ИНФРАСТРУКТУРЫ» </w:t>
      </w:r>
    </w:p>
    <w:p w:rsidR="00734055" w:rsidRPr="00666FAA" w:rsidRDefault="00734055" w:rsidP="00666FA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1237EF" w:rsidRPr="00666F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33D14" w:rsidRPr="00666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1237EF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Подпрог</w:t>
      </w:r>
      <w:r w:rsidR="00954B24" w:rsidRPr="00666FA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237EF" w:rsidRPr="00666FAA">
        <w:rPr>
          <w:rFonts w:ascii="Arial" w:eastAsia="Times New Roman" w:hAnsi="Arial" w:cs="Arial"/>
          <w:sz w:val="24"/>
          <w:szCs w:val="24"/>
          <w:lang w:eastAsia="ru-RU"/>
        </w:rPr>
        <w:t>амма</w:t>
      </w:r>
      <w:r w:rsidR="00954B24"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1)</w:t>
      </w:r>
    </w:p>
    <w:p w:rsidR="001237EF" w:rsidRPr="00666FAA" w:rsidRDefault="001237EF" w:rsidP="00666FAA">
      <w:pPr>
        <w:keepNext/>
        <w:spacing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7.1. ПАСПОРТ ПОДПРОГРАММЫ 1</w:t>
      </w:r>
    </w:p>
    <w:p w:rsidR="001237EF" w:rsidRPr="00666FAA" w:rsidRDefault="001237EF" w:rsidP="00666FA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954B24" w:rsidRPr="00AA43A5" w:rsidTr="00954B2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54B24" w:rsidRPr="00AA43A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="00954B24" w:rsidRPr="00AA43A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954B24" w:rsidRPr="00AA43A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» на 202</w:t>
            </w:r>
            <w:r w:rsidR="00954B24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954B24" w:rsidRPr="00AA43A5" w:rsidTr="00954B24">
        <w:trPr>
          <w:trHeight w:val="4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1237EF" w:rsidP="002705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54B24" w:rsidRPr="00AA43A5">
              <w:rPr>
                <w:rFonts w:ascii="Courier New" w:eastAsia="Calibri" w:hAnsi="Courier New" w:cs="Courier New"/>
              </w:rPr>
              <w:t>Развитие дорожно</w:t>
            </w:r>
            <w:r w:rsidR="00270543">
              <w:rPr>
                <w:rFonts w:ascii="Courier New" w:eastAsia="Calibri" w:hAnsi="Courier New" w:cs="Courier New"/>
              </w:rPr>
              <w:t>й инфраструктуры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» на 202</w:t>
            </w:r>
            <w:r w:rsidR="00954B24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954B24" w:rsidRPr="00AA43A5" w:rsidTr="00954B24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Соисполнители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3373F2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237EF" w:rsidRPr="00AA43A5" w:rsidTr="00954B24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Участники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954B24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</w:tr>
      <w:tr w:rsidR="001237EF" w:rsidRPr="00AA43A5" w:rsidTr="00954B24"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Цель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tabs>
                <w:tab w:val="left" w:pos="317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Calibri" w:hAnsi="Courier New" w:cs="Courier New"/>
              </w:rPr>
              <w:t xml:space="preserve">Сохранение и развитие улично-дорожной сети на территории </w:t>
            </w:r>
            <w:proofErr w:type="spellStart"/>
            <w:r w:rsidR="00430402" w:rsidRPr="00AA43A5">
              <w:rPr>
                <w:rFonts w:ascii="Courier New" w:eastAsia="Calibri" w:hAnsi="Courier New" w:cs="Courier New"/>
              </w:rPr>
              <w:t>Быстринского</w:t>
            </w:r>
            <w:proofErr w:type="spellEnd"/>
            <w:r w:rsidR="00430402" w:rsidRPr="00AA43A5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1237EF" w:rsidRPr="00AA43A5" w:rsidTr="00954B24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Задача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33D14" w:rsidRPr="00AA43A5" w:rsidRDefault="00430402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1.Обеспечение сохранности сети автомобильных дорог, приоритетное выполнение на них работ по содержанию и ремонту в целях доведения их транспортно-эксплуатационного состояния до нормативных требований</w:t>
            </w:r>
            <w:r w:rsidR="00B85F0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30402" w:rsidRPr="00AA43A5" w:rsidRDefault="00B33D14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2. Увеличение протяженности наружного освещения автомобильных дорог.</w:t>
            </w:r>
          </w:p>
          <w:p w:rsidR="001237EF" w:rsidRPr="00AA43A5" w:rsidRDefault="00B33D14" w:rsidP="00B85F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30402" w:rsidRPr="00AA43A5">
              <w:rPr>
                <w:rFonts w:ascii="Courier New" w:eastAsia="Times New Roman" w:hAnsi="Courier New" w:cs="Courier New"/>
                <w:lang w:eastAsia="ru-RU"/>
              </w:rPr>
              <w:t>. Увеличение протяженности автомобильных дорог общего пользования местного значения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237EF" w:rsidRPr="00AA43A5" w:rsidTr="00954B24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Целевые показатели (индикаторы)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B85F0D" w:rsidP="00B85F0D">
            <w:pPr>
              <w:widowControl w:val="0"/>
              <w:tabs>
                <w:tab w:val="left" w:pos="175"/>
                <w:tab w:val="left" w:pos="317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</w:rPr>
              <w:t xml:space="preserve">1. </w:t>
            </w:r>
            <w:r w:rsidR="001237EF" w:rsidRPr="00AA43A5">
              <w:rPr>
                <w:rFonts w:ascii="Courier New" w:eastAsia="Calibri" w:hAnsi="Courier New" w:cs="Courier New"/>
              </w:rPr>
              <w:t>Площадь отремонтированных автомобильных дорог общего пользования местного значения.</w:t>
            </w:r>
          </w:p>
          <w:p w:rsidR="001237EF" w:rsidRPr="00AA43A5" w:rsidRDefault="00B85F0D" w:rsidP="00B85F0D">
            <w:pPr>
              <w:tabs>
                <w:tab w:val="left" w:pos="317"/>
                <w:tab w:val="left" w:pos="8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Протяженность освещенных улиц, дорог, проездов.</w:t>
            </w:r>
          </w:p>
          <w:p w:rsidR="001237EF" w:rsidRPr="00AA43A5" w:rsidRDefault="00B85F0D" w:rsidP="00B85F0D">
            <w:pPr>
              <w:tabs>
                <w:tab w:val="left" w:pos="317"/>
                <w:tab w:val="left" w:pos="8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Увеличение п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ротяженност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, ввод новых дорог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237EF" w:rsidRPr="00AA43A5" w:rsidTr="00954B24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237EF" w:rsidRPr="00AA43A5" w:rsidTr="00954B24">
        <w:trPr>
          <w:trHeight w:val="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64531" w:rsidRPr="00AA43A5" w:rsidRDefault="00B33D14" w:rsidP="00666FA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Ремонт 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 xml:space="preserve">и содержание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автомобильных дорог и проездов.</w:t>
            </w:r>
          </w:p>
          <w:p w:rsidR="00543509" w:rsidRDefault="00B33D14" w:rsidP="003373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64531" w:rsidRPr="00AA43A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27054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3373F2">
              <w:rPr>
                <w:rFonts w:ascii="Courier New" w:eastAsia="Times New Roman" w:hAnsi="Courier New" w:cs="Courier New"/>
                <w:lang w:eastAsia="ru-RU"/>
              </w:rPr>
              <w:t>одержание у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>лично</w:t>
            </w:r>
            <w:r w:rsidR="003373F2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450335" w:rsidRPr="00AA43A5">
              <w:rPr>
                <w:rFonts w:ascii="Courier New" w:eastAsia="Times New Roman" w:hAnsi="Courier New" w:cs="Courier New"/>
                <w:lang w:eastAsia="ru-RU"/>
              </w:rPr>
              <w:t xml:space="preserve"> освещени</w:t>
            </w:r>
            <w:r w:rsidR="003373F2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="0054350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3373F2" w:rsidRPr="00AA43A5" w:rsidRDefault="00B33D14" w:rsidP="0054350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3. Проектирование и строительство автомобильных дорог</w:t>
            </w:r>
            <w:r w:rsidR="00B85F0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237EF" w:rsidRPr="00AA43A5" w:rsidTr="00954B24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43A5">
              <w:rPr>
                <w:rFonts w:ascii="Courier New" w:eastAsia="Calibri" w:hAnsi="Courier New" w:cs="Courier New"/>
              </w:rPr>
              <w:t xml:space="preserve">Общий объем финансирования Подпрограммы 1 составляет </w:t>
            </w:r>
            <w:r w:rsidR="00364531" w:rsidRPr="00AA43A5">
              <w:rPr>
                <w:rFonts w:ascii="Courier New" w:eastAsia="Calibri" w:hAnsi="Courier New" w:cs="Courier New"/>
              </w:rPr>
              <w:t xml:space="preserve">за счет местного </w:t>
            </w:r>
            <w:r w:rsidR="00364531" w:rsidRPr="002A3231">
              <w:rPr>
                <w:rFonts w:ascii="Courier New" w:eastAsia="Calibri" w:hAnsi="Courier New" w:cs="Courier New"/>
              </w:rPr>
              <w:t xml:space="preserve">бюджета </w:t>
            </w:r>
            <w:r w:rsidR="00393246" w:rsidRPr="002A3231">
              <w:rPr>
                <w:rFonts w:ascii="Courier New" w:eastAsia="Calibri" w:hAnsi="Courier New" w:cs="Courier New"/>
              </w:rPr>
              <w:t>5260,8</w:t>
            </w:r>
            <w:r w:rsidRPr="002A3231">
              <w:rPr>
                <w:rFonts w:ascii="Courier New" w:eastAsia="Calibri" w:hAnsi="Courier New" w:cs="Courier New"/>
              </w:rPr>
              <w:t xml:space="preserve"> тыс. рублей, в том числе по годам: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64531" w:rsidRPr="002A323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 w:rsidRPr="002A3231">
              <w:rPr>
                <w:rFonts w:ascii="Courier New" w:eastAsia="Times New Roman" w:hAnsi="Courier New" w:cs="Courier New"/>
                <w:lang w:eastAsia="ru-RU"/>
              </w:rPr>
              <w:t xml:space="preserve">933,9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 w:rsidRP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64531" w:rsidRPr="002A323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 w:rsidRPr="002A3231">
              <w:rPr>
                <w:rFonts w:ascii="Courier New" w:eastAsia="Times New Roman" w:hAnsi="Courier New" w:cs="Courier New"/>
                <w:lang w:eastAsia="ru-RU"/>
              </w:rPr>
              <w:t>973,1 т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64531" w:rsidRPr="002A323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1027,8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64531" w:rsidRPr="002A323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1145,7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2A3231" w:rsidRPr="00AA43A5" w:rsidRDefault="00B33D14" w:rsidP="002A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A3231">
              <w:rPr>
                <w:rFonts w:ascii="Courier New" w:eastAsia="Calibri" w:hAnsi="Courier New" w:cs="Courier New"/>
              </w:rPr>
              <w:t xml:space="preserve">2025 год </w:t>
            </w:r>
            <w:r w:rsidR="002A3231">
              <w:rPr>
                <w:rFonts w:ascii="Courier New" w:eastAsia="Calibri" w:hAnsi="Courier New" w:cs="Courier New"/>
              </w:rPr>
              <w:t>–</w:t>
            </w:r>
            <w:r w:rsidRPr="00AA43A5">
              <w:rPr>
                <w:rFonts w:ascii="Courier New" w:eastAsia="Calibri" w:hAnsi="Courier New" w:cs="Courier New"/>
              </w:rPr>
              <w:t xml:space="preserve"> </w:t>
            </w:r>
            <w:r w:rsidR="002A3231">
              <w:rPr>
                <w:rFonts w:ascii="Courier New" w:eastAsia="Calibri" w:hAnsi="Courier New" w:cs="Courier New"/>
              </w:rPr>
              <w:t>1180,3 тыс. рублей.</w:t>
            </w:r>
          </w:p>
        </w:tc>
      </w:tr>
      <w:tr w:rsidR="001237EF" w:rsidRPr="00AA43A5" w:rsidTr="00954B24">
        <w:trPr>
          <w:trHeight w:val="34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7EF" w:rsidRPr="00AA43A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3A5">
              <w:rPr>
                <w:rFonts w:ascii="Courier New" w:eastAsia="Times New Roman" w:hAnsi="Courier New" w:cs="Courier New"/>
                <w:lang w:eastAsia="ru-RU"/>
              </w:rPr>
              <w:t>Ожидаемый конечный результат реализации Подпрограммы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73F2" w:rsidRDefault="003373F2" w:rsidP="003373F2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лощад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 xml:space="preserve">отремонтированных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автомобильных дорог общего пользования местного значения за 202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годы, 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 xml:space="preserve">ежегодно составит 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B33D14" w:rsidRPr="00AA43A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  <w:p w:rsidR="001237EF" w:rsidRPr="003373F2" w:rsidRDefault="003373F2" w:rsidP="003373F2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Протяженность освещенных улиц, дорог, проездов за 202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годы, составит 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9,8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км.</w:t>
            </w:r>
          </w:p>
          <w:p w:rsidR="00F15F4C" w:rsidRPr="003373F2" w:rsidRDefault="003373F2" w:rsidP="003373F2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Протяженность 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 xml:space="preserve">введенных в эксплуатацию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автомобильных дорог общего пользования местного значения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 xml:space="preserve"> за 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годы составит </w:t>
            </w:r>
            <w:r w:rsidR="009E18BF" w:rsidRPr="00AA43A5">
              <w:rPr>
                <w:rFonts w:ascii="Courier New" w:eastAsia="Times New Roman" w:hAnsi="Courier New" w:cs="Courier New"/>
                <w:lang w:eastAsia="ru-RU"/>
              </w:rPr>
              <w:t>2,8</w:t>
            </w:r>
            <w:r w:rsidR="001237EF" w:rsidRPr="00AA43A5">
              <w:rPr>
                <w:rFonts w:ascii="Courier New" w:eastAsia="Times New Roman" w:hAnsi="Courier New" w:cs="Courier New"/>
                <w:lang w:eastAsia="ru-RU"/>
              </w:rPr>
              <w:t xml:space="preserve"> км.</w:t>
            </w:r>
          </w:p>
          <w:p w:rsidR="003373F2" w:rsidRPr="00AA43A5" w:rsidRDefault="003373F2" w:rsidP="00B85F0D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 Количество изготовленных паспортов на автомобильные дороги общего пользования местного значения за 2021-2025 годы составит 27 паспортов</w:t>
            </w:r>
            <w:r w:rsidR="00B85F0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B85F0D" w:rsidRDefault="00B85F0D" w:rsidP="00666FA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9E18BF" w:rsidP="00666FA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ЦЕЛЬ И ЗАДАЧИ, ЦЕЛЕВЫЕ ПОКАЗАТЕЛИ, СРОКИ РЕАЛИЗАЦИИ ПОДПРОГРАММЫ 1</w:t>
      </w:r>
    </w:p>
    <w:p w:rsidR="001237EF" w:rsidRPr="001F61BD" w:rsidRDefault="001237EF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1237EF" w:rsidP="001F61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F61BD">
        <w:rPr>
          <w:rFonts w:ascii="Arial" w:eastAsia="Calibri" w:hAnsi="Arial" w:cs="Arial"/>
          <w:sz w:val="24"/>
          <w:szCs w:val="24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1237EF" w:rsidRPr="001F61BD" w:rsidRDefault="001237EF" w:rsidP="00666FA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9E18BF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ПОДПРОГРАММЫ 1</w:t>
      </w:r>
    </w:p>
    <w:p w:rsidR="001237EF" w:rsidRPr="001F61BD" w:rsidRDefault="001237EF" w:rsidP="00666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9E18BF" w:rsidP="001F61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7</w:t>
      </w:r>
      <w:r w:rsidR="001237EF" w:rsidRPr="001F61BD">
        <w:rPr>
          <w:rFonts w:ascii="Arial" w:eastAsia="Calibri" w:hAnsi="Arial" w:cs="Arial"/>
          <w:sz w:val="24"/>
          <w:szCs w:val="24"/>
        </w:rPr>
        <w:t>.3.1.</w:t>
      </w:r>
      <w:r w:rsidRPr="001F61BD">
        <w:rPr>
          <w:rFonts w:ascii="Arial" w:eastAsia="Calibri" w:hAnsi="Arial" w:cs="Arial"/>
          <w:sz w:val="24"/>
          <w:szCs w:val="24"/>
        </w:rPr>
        <w:t xml:space="preserve"> 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1: </w:t>
      </w:r>
    </w:p>
    <w:p w:rsidR="009E18BF" w:rsidRPr="001F61BD" w:rsidRDefault="009E18BF" w:rsidP="001F61BD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- ремонт и содержание автомобильных дорог и проездов.</w:t>
      </w:r>
    </w:p>
    <w:p w:rsidR="009E18BF" w:rsidRPr="001F61BD" w:rsidRDefault="009E18BF" w:rsidP="001F61BD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- уличное освещение автомобильных дорог.</w:t>
      </w:r>
    </w:p>
    <w:p w:rsidR="00B25171" w:rsidRPr="001F61BD" w:rsidRDefault="009E18BF" w:rsidP="001F61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- проектирование и строительство автомобильных дорог</w:t>
      </w:r>
      <w:r w:rsidR="00B25171" w:rsidRPr="001F61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18BF" w:rsidRPr="001F61BD" w:rsidRDefault="00B25171" w:rsidP="001F61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- паспортизация автомобильных дорог </w:t>
      </w:r>
      <w:proofErr w:type="spellStart"/>
      <w:r w:rsidRPr="001F61BD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A43A5" w:rsidRPr="001F61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18BF" w:rsidRPr="001F61BD">
        <w:rPr>
          <w:rFonts w:ascii="Arial" w:eastAsia="Calibri" w:hAnsi="Arial" w:cs="Arial"/>
          <w:sz w:val="24"/>
          <w:szCs w:val="24"/>
        </w:rPr>
        <w:t xml:space="preserve"> </w:t>
      </w:r>
    </w:p>
    <w:p w:rsidR="001237EF" w:rsidRPr="001F61BD" w:rsidRDefault="009E18BF" w:rsidP="001F61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7</w:t>
      </w:r>
      <w:r w:rsidR="001237EF" w:rsidRPr="001F61BD">
        <w:rPr>
          <w:rFonts w:ascii="Arial" w:eastAsia="Calibri" w:hAnsi="Arial" w:cs="Arial"/>
          <w:sz w:val="24"/>
          <w:szCs w:val="24"/>
        </w:rPr>
        <w:t>.3.2. Основные мероприятия Подпрограммы</w:t>
      </w:r>
      <w:r w:rsidRPr="001F61BD">
        <w:rPr>
          <w:rFonts w:ascii="Arial" w:eastAsia="Calibri" w:hAnsi="Arial" w:cs="Arial"/>
          <w:sz w:val="24"/>
          <w:szCs w:val="24"/>
        </w:rPr>
        <w:t xml:space="preserve"> </w:t>
      </w:r>
      <w:r w:rsidR="001237EF" w:rsidRPr="001F61BD">
        <w:rPr>
          <w:rFonts w:ascii="Arial" w:eastAsia="Calibri" w:hAnsi="Arial" w:cs="Arial"/>
          <w:sz w:val="24"/>
          <w:szCs w:val="24"/>
        </w:rPr>
        <w:t>1 реализуются посредством ряда мероприятий, направленных на достижение цели и ожидаемого конечного результата реализации Подпрограммы</w:t>
      </w:r>
      <w:r w:rsidRPr="001F61BD">
        <w:rPr>
          <w:rFonts w:ascii="Arial" w:eastAsia="Calibri" w:hAnsi="Arial" w:cs="Arial"/>
          <w:sz w:val="24"/>
          <w:szCs w:val="24"/>
        </w:rPr>
        <w:t xml:space="preserve"> </w:t>
      </w:r>
      <w:r w:rsidR="001237EF" w:rsidRPr="001F61BD">
        <w:rPr>
          <w:rFonts w:ascii="Arial" w:eastAsia="Calibri" w:hAnsi="Arial" w:cs="Arial"/>
          <w:sz w:val="24"/>
          <w:szCs w:val="24"/>
        </w:rPr>
        <w:t>1. Перечень основных мероприятий Подпрограммы 1 представлен в приложении №2 к Программе.</w:t>
      </w:r>
    </w:p>
    <w:p w:rsidR="005E0371" w:rsidRPr="001F61BD" w:rsidRDefault="005E0371" w:rsidP="001F61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7</w:t>
      </w:r>
      <w:r w:rsidR="001237EF" w:rsidRPr="001F61BD">
        <w:rPr>
          <w:rFonts w:ascii="Arial" w:eastAsia="Calibri" w:hAnsi="Arial" w:cs="Arial"/>
          <w:sz w:val="24"/>
          <w:szCs w:val="24"/>
        </w:rPr>
        <w:t>.3.3. Основное мероприятие Подпрограммы 1 «</w:t>
      </w:r>
      <w:r w:rsidRPr="001F61BD">
        <w:rPr>
          <w:rFonts w:ascii="Arial" w:eastAsia="Calibri" w:hAnsi="Arial" w:cs="Arial"/>
          <w:sz w:val="24"/>
          <w:szCs w:val="24"/>
        </w:rPr>
        <w:t>Р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емонт и содержание автомобильных дорог и проездов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» </w:t>
      </w:r>
      <w:r w:rsidRPr="001F61BD">
        <w:rPr>
          <w:rFonts w:ascii="Arial" w:eastAsia="Calibri" w:hAnsi="Arial" w:cs="Arial"/>
          <w:sz w:val="24"/>
          <w:szCs w:val="24"/>
        </w:rPr>
        <w:t>направлено на восстановление и улучшение его ровности гравийных дорог, устранение всех деформаций и повреждений дорожного покрытия, элементов обустройства дороги.</w:t>
      </w:r>
      <w:r w:rsidR="00B25171" w:rsidRPr="001F61BD">
        <w:rPr>
          <w:rFonts w:ascii="Arial" w:eastAsia="Calibri" w:hAnsi="Arial" w:cs="Arial"/>
          <w:sz w:val="24"/>
          <w:szCs w:val="24"/>
        </w:rPr>
        <w:t xml:space="preserve"> Необходимость изготовления паспортов на каждую автомобильную дорогу, для качественного выполнения работ, услуг по  содержанию дорог.</w:t>
      </w:r>
    </w:p>
    <w:p w:rsidR="001237EF" w:rsidRPr="001F61BD" w:rsidRDefault="001237EF" w:rsidP="001F61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5E0371" w:rsidRPr="001F61BD">
        <w:rPr>
          <w:rFonts w:ascii="Arial" w:eastAsia="Calibri" w:hAnsi="Arial" w:cs="Arial"/>
          <w:sz w:val="24"/>
          <w:szCs w:val="24"/>
        </w:rPr>
        <w:t>У</w:t>
      </w:r>
      <w:r w:rsidR="005E0371" w:rsidRPr="001F61BD">
        <w:rPr>
          <w:rFonts w:ascii="Arial" w:eastAsia="Times New Roman" w:hAnsi="Arial" w:cs="Arial"/>
          <w:sz w:val="24"/>
          <w:szCs w:val="24"/>
          <w:lang w:eastAsia="ru-RU"/>
        </w:rPr>
        <w:t>личное освещение автомобильных дорог</w:t>
      </w:r>
      <w:r w:rsidRPr="001F61BD">
        <w:rPr>
          <w:rFonts w:ascii="Arial" w:eastAsia="Calibri" w:hAnsi="Arial" w:cs="Arial"/>
          <w:sz w:val="24"/>
          <w:szCs w:val="24"/>
        </w:rPr>
        <w:t>»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на </w:t>
      </w:r>
      <w:r w:rsidRPr="001F61BD">
        <w:rPr>
          <w:rFonts w:ascii="Arial" w:eastAsia="Calibri" w:hAnsi="Arial" w:cs="Arial"/>
          <w:sz w:val="24"/>
          <w:szCs w:val="24"/>
        </w:rPr>
        <w:t xml:space="preserve">выполнение работ по </w:t>
      </w:r>
      <w:r w:rsidR="005E0371" w:rsidRPr="001F61BD">
        <w:rPr>
          <w:rFonts w:ascii="Arial" w:eastAsia="Calibri" w:hAnsi="Arial" w:cs="Arial"/>
          <w:sz w:val="24"/>
          <w:szCs w:val="24"/>
        </w:rPr>
        <w:t xml:space="preserve">восстановлению </w:t>
      </w:r>
      <w:r w:rsidRPr="001F61BD">
        <w:rPr>
          <w:rFonts w:ascii="Arial" w:eastAsia="Calibri" w:hAnsi="Arial" w:cs="Arial"/>
          <w:sz w:val="24"/>
          <w:szCs w:val="24"/>
        </w:rPr>
        <w:t xml:space="preserve">наружного освещения </w:t>
      </w:r>
      <w:r w:rsidR="005E0371" w:rsidRPr="001F61BD">
        <w:rPr>
          <w:rFonts w:ascii="Arial" w:eastAsia="Calibri" w:hAnsi="Arial" w:cs="Arial"/>
          <w:sz w:val="24"/>
          <w:szCs w:val="24"/>
        </w:rPr>
        <w:t xml:space="preserve">автомобильных дорог по всем улицам и переулкам населенных пунктов, </w:t>
      </w:r>
      <w:r w:rsidRPr="001F61BD">
        <w:rPr>
          <w:rFonts w:ascii="Arial" w:eastAsia="Calibri" w:hAnsi="Arial" w:cs="Arial"/>
          <w:sz w:val="24"/>
          <w:szCs w:val="24"/>
        </w:rPr>
        <w:t xml:space="preserve">в соответствии с разработанными проектами </w:t>
      </w:r>
      <w:r w:rsidR="005E0371" w:rsidRPr="001F61BD">
        <w:rPr>
          <w:rFonts w:ascii="Arial" w:eastAsia="Calibri" w:hAnsi="Arial" w:cs="Arial"/>
          <w:sz w:val="24"/>
          <w:szCs w:val="24"/>
        </w:rPr>
        <w:t xml:space="preserve">на восстановление наружного освещения, </w:t>
      </w:r>
      <w:r w:rsidRPr="001F61BD">
        <w:rPr>
          <w:rFonts w:ascii="Arial" w:eastAsia="Calibri" w:hAnsi="Arial" w:cs="Arial"/>
          <w:sz w:val="24"/>
          <w:szCs w:val="24"/>
        </w:rPr>
        <w:t xml:space="preserve">в целях обеспечения безопасности дорожного движения и </w:t>
      </w:r>
      <w:r w:rsidR="00B85F0D">
        <w:rPr>
          <w:rFonts w:ascii="Arial" w:eastAsia="Calibri" w:hAnsi="Arial" w:cs="Arial"/>
          <w:sz w:val="24"/>
          <w:szCs w:val="24"/>
        </w:rPr>
        <w:t>населения</w:t>
      </w:r>
      <w:r w:rsidR="005E0371" w:rsidRPr="001F61BD">
        <w:rPr>
          <w:rFonts w:ascii="Arial" w:eastAsia="Calibri" w:hAnsi="Arial" w:cs="Arial"/>
          <w:sz w:val="24"/>
          <w:szCs w:val="24"/>
        </w:rPr>
        <w:t xml:space="preserve">. </w:t>
      </w:r>
    </w:p>
    <w:p w:rsidR="001237EF" w:rsidRPr="001F61BD" w:rsidRDefault="001237EF" w:rsidP="001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AA43A5" w:rsidRPr="001F61BD">
        <w:rPr>
          <w:rFonts w:ascii="Arial" w:eastAsia="Calibri" w:hAnsi="Arial" w:cs="Arial"/>
          <w:sz w:val="24"/>
          <w:szCs w:val="24"/>
        </w:rPr>
        <w:t>П</w:t>
      </w:r>
      <w:r w:rsidR="00AA43A5" w:rsidRPr="001F61BD">
        <w:rPr>
          <w:rFonts w:ascii="Arial" w:eastAsia="Times New Roman" w:hAnsi="Arial" w:cs="Arial"/>
          <w:sz w:val="24"/>
          <w:szCs w:val="24"/>
          <w:lang w:eastAsia="ru-RU"/>
        </w:rPr>
        <w:t>роектирование и строительство автомобильных дорог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F61BD">
        <w:rPr>
          <w:rFonts w:ascii="Arial" w:eastAsia="Calibri" w:hAnsi="Arial" w:cs="Arial"/>
          <w:sz w:val="24"/>
          <w:szCs w:val="24"/>
        </w:rPr>
        <w:t xml:space="preserve"> </w:t>
      </w:r>
      <w:r w:rsidR="00AA43A5" w:rsidRPr="001F61BD">
        <w:rPr>
          <w:rFonts w:ascii="Arial" w:eastAsia="Calibri" w:hAnsi="Arial" w:cs="Arial"/>
          <w:sz w:val="24"/>
          <w:szCs w:val="24"/>
        </w:rPr>
        <w:t xml:space="preserve">направлено на введение в эксплуатацию новых автомобильных дорог общего пользования местного значения </w:t>
      </w:r>
      <w:proofErr w:type="spellStart"/>
      <w:r w:rsidR="00AA43A5" w:rsidRPr="001F61BD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AA43A5" w:rsidRPr="001F61BD">
        <w:rPr>
          <w:rFonts w:ascii="Arial" w:eastAsia="Calibri" w:hAnsi="Arial" w:cs="Arial"/>
          <w:sz w:val="24"/>
          <w:szCs w:val="24"/>
        </w:rPr>
        <w:t xml:space="preserve"> сельского поселения.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</w:t>
      </w:r>
      <w:r w:rsidR="00AA43A5" w:rsidRPr="001F61BD">
        <w:rPr>
          <w:rFonts w:ascii="Arial" w:eastAsia="Times New Roman" w:hAnsi="Arial" w:cs="Arial"/>
          <w:sz w:val="24"/>
          <w:szCs w:val="24"/>
          <w:lang w:eastAsia="ru-RU"/>
        </w:rPr>
        <w:t>ввода в эксплуатацию новых дорог направлен на развитие населенных пунктов.</w:t>
      </w:r>
    </w:p>
    <w:p w:rsidR="00AA43A5" w:rsidRPr="001F61BD" w:rsidRDefault="00AA43A5" w:rsidP="00666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AA43A5" w:rsidP="00666FAA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ПОДПРОГРАММЫ 1</w:t>
      </w:r>
    </w:p>
    <w:p w:rsidR="001237EF" w:rsidRPr="001F61BD" w:rsidRDefault="001237EF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1237EF" w:rsidP="00666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Объемы и источники финансирования Подпрограммы</w:t>
      </w:r>
      <w:r w:rsidR="00AA43A5" w:rsidRPr="001F61BD">
        <w:rPr>
          <w:rFonts w:ascii="Arial" w:eastAsia="Calibri" w:hAnsi="Arial" w:cs="Arial"/>
          <w:sz w:val="24"/>
          <w:szCs w:val="24"/>
        </w:rPr>
        <w:t xml:space="preserve"> </w:t>
      </w:r>
      <w:r w:rsidRPr="001F61BD">
        <w:rPr>
          <w:rFonts w:ascii="Arial" w:eastAsia="Calibri" w:hAnsi="Arial" w:cs="Arial"/>
          <w:sz w:val="24"/>
          <w:szCs w:val="24"/>
        </w:rPr>
        <w:t>1 приведены в приложении №2 к Программе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37EF" w:rsidRPr="001F61BD" w:rsidRDefault="001237EF" w:rsidP="00666FA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AA43A5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. ПОДПРОГРАММА «ОБЕСПЕЧЕНИЕ БЕЗОПАСНОСТИ </w:t>
      </w:r>
    </w:p>
    <w:p w:rsidR="001237EF" w:rsidRPr="001F61BD" w:rsidRDefault="001237EF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ДОРОЖНОГО ДВИЖЕНИЯ» НА 202</w:t>
      </w:r>
      <w:r w:rsidR="00AA43A5" w:rsidRPr="001F61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A43A5" w:rsidRPr="001F61B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1237EF" w:rsidRPr="001F61BD" w:rsidRDefault="001237EF" w:rsidP="00666FAA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 2)</w:t>
      </w:r>
    </w:p>
    <w:p w:rsidR="001237EF" w:rsidRPr="001F61BD" w:rsidRDefault="001237EF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AA43A5" w:rsidP="00666FAA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="00BB6475" w:rsidRPr="001F61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37EF" w:rsidRPr="001F61BD" w:rsidRDefault="001237EF" w:rsidP="00666FAA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544"/>
        <w:gridCol w:w="5812"/>
      </w:tblGrid>
      <w:tr w:rsidR="001237EF" w:rsidRPr="00BB6475" w:rsidTr="00954B24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BB6475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BB647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B647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поселения» на 2021-2025 годы</w:t>
            </w:r>
          </w:p>
        </w:tc>
      </w:tr>
      <w:tr w:rsidR="001237EF" w:rsidRPr="00BB6475" w:rsidTr="00954B24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дорожного движения» на 202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1237EF" w:rsidRPr="00BB6475" w:rsidTr="00954B24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Соисполнители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3373F2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237EF" w:rsidRPr="00BB6475" w:rsidTr="00954B24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BB6475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</w:tr>
      <w:tr w:rsidR="001237EF" w:rsidRPr="00BB6475" w:rsidTr="00954B24">
        <w:trPr>
          <w:trHeight w:val="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Цель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tabs>
                <w:tab w:val="left" w:pos="317"/>
              </w:tabs>
              <w:spacing w:after="0" w:line="240" w:lineRule="auto"/>
              <w:ind w:left="1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Повышение надежности и безопасности дорожного движения на автомобильных дорогах </w:t>
            </w:r>
            <w:proofErr w:type="spellStart"/>
            <w:r w:rsidR="00BB647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BB64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1237EF" w:rsidRPr="00BB6475" w:rsidTr="00954B24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Задачи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1237EF" w:rsidP="00E31DF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18" w:hanging="283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Совершенствование организации движения транспорта и пешеходов.</w:t>
            </w:r>
          </w:p>
          <w:p w:rsidR="001237EF" w:rsidRPr="00BB6475" w:rsidRDefault="001237EF" w:rsidP="00E31DF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18" w:hanging="283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lastRenderedPageBreak/>
              <w:t>Повышение безопасности дорожных условий.</w:t>
            </w:r>
          </w:p>
        </w:tc>
      </w:tr>
      <w:tr w:rsidR="001237EF" w:rsidRPr="00BB6475" w:rsidTr="00954B24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Целевые показатели (индикаторы)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8229C9" w:rsidP="008229C9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1237EF" w:rsidRPr="00BB647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1237EF" w:rsidRPr="00BB6475">
              <w:rPr>
                <w:rFonts w:ascii="Courier New" w:eastAsia="Times New Roman" w:hAnsi="Courier New" w:cs="Courier New"/>
                <w:bCs/>
                <w:lang w:eastAsia="ru-RU"/>
              </w:rPr>
              <w:t>оличество обслуживаемых дорожных знаков.</w:t>
            </w:r>
          </w:p>
          <w:p w:rsidR="008229C9" w:rsidRDefault="008229C9" w:rsidP="008229C9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2. </w:t>
            </w:r>
            <w:r w:rsidR="00BB6475">
              <w:rPr>
                <w:rFonts w:ascii="Courier New" w:eastAsia="Times New Roman" w:hAnsi="Courier New" w:cs="Courier New"/>
                <w:bCs/>
                <w:lang w:eastAsia="ru-RU"/>
              </w:rPr>
              <w:t>Количество установленных дорожных знаков</w:t>
            </w:r>
          </w:p>
          <w:p w:rsidR="00BB6475" w:rsidRPr="00BB6475" w:rsidRDefault="008229C9" w:rsidP="008229C9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3. </w:t>
            </w:r>
            <w:r w:rsidR="001237EF" w:rsidRPr="00BB6475">
              <w:rPr>
                <w:rFonts w:ascii="Courier New" w:eastAsia="Times New Roman" w:hAnsi="Courier New" w:cs="Courier New"/>
                <w:lang w:eastAsia="ru-RU"/>
              </w:rPr>
              <w:t xml:space="preserve">Количество обустроенных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тротуаров</w:t>
            </w:r>
            <w:r w:rsidR="001237EF" w:rsidRPr="00BB64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237EF" w:rsidRPr="00BB6475" w:rsidTr="00954B24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237EF" w:rsidRPr="00BB6475" w:rsidTr="00954B24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Перечень основных мероприятий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BB6475" w:rsidRDefault="001237EF" w:rsidP="00E31DF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Оснащение автомобильных дорог средствами безопасности дорожного движения.</w:t>
            </w:r>
          </w:p>
        </w:tc>
      </w:tr>
      <w:tr w:rsidR="001237EF" w:rsidRPr="00BB6475" w:rsidTr="00954B24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Объемы и источники финансирования Подпрограммы 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6475">
              <w:rPr>
                <w:rFonts w:ascii="Courier New" w:eastAsia="Calibri" w:hAnsi="Courier New" w:cs="Courier New"/>
              </w:rPr>
              <w:t xml:space="preserve">Финансирование Подпрограммы </w:t>
            </w:r>
            <w:r w:rsidR="00BB6475">
              <w:rPr>
                <w:rFonts w:ascii="Courier New" w:eastAsia="Calibri" w:hAnsi="Courier New" w:cs="Courier New"/>
              </w:rPr>
              <w:t>2</w:t>
            </w:r>
            <w:r w:rsidRPr="00BB6475">
              <w:rPr>
                <w:rFonts w:ascii="Courier New" w:eastAsia="Calibri" w:hAnsi="Courier New" w:cs="Courier New"/>
              </w:rPr>
              <w:t xml:space="preserve"> составляет </w:t>
            </w:r>
            <w:r w:rsidR="002A3231">
              <w:rPr>
                <w:rFonts w:ascii="Courier New" w:eastAsia="Calibri" w:hAnsi="Courier New" w:cs="Courier New"/>
              </w:rPr>
              <w:t xml:space="preserve">200,0 </w:t>
            </w:r>
            <w:r w:rsidRPr="00BB6475">
              <w:rPr>
                <w:rFonts w:ascii="Courier New" w:eastAsia="Calibri" w:hAnsi="Courier New" w:cs="Courier New"/>
              </w:rPr>
              <w:t>тыс.</w:t>
            </w:r>
            <w:r w:rsidR="002A3231">
              <w:rPr>
                <w:rFonts w:ascii="Courier New" w:eastAsia="Calibri" w:hAnsi="Courier New" w:cs="Courier New"/>
              </w:rPr>
              <w:t xml:space="preserve"> </w:t>
            </w:r>
            <w:r w:rsidRPr="00BB6475">
              <w:rPr>
                <w:rFonts w:ascii="Courier New" w:eastAsia="Calibri" w:hAnsi="Courier New" w:cs="Courier New"/>
              </w:rPr>
              <w:t>рублей,</w:t>
            </w:r>
            <w:r w:rsidR="00BB6475">
              <w:rPr>
                <w:rFonts w:ascii="Courier New" w:eastAsia="Calibri" w:hAnsi="Courier New" w:cs="Courier New"/>
              </w:rPr>
              <w:t xml:space="preserve"> за счет местного </w:t>
            </w:r>
            <w:r w:rsidR="00BB6475" w:rsidRPr="002A3231">
              <w:rPr>
                <w:rFonts w:ascii="Courier New" w:eastAsia="Calibri" w:hAnsi="Courier New" w:cs="Courier New"/>
              </w:rPr>
              <w:t>бюджета,</w:t>
            </w:r>
            <w:r w:rsidRPr="002A3231">
              <w:rPr>
                <w:rFonts w:ascii="Courier New" w:eastAsia="Calibri" w:hAnsi="Courier New" w:cs="Courier New"/>
              </w:rPr>
              <w:t xml:space="preserve"> в том числе по годам: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 w:rsidRPr="002A323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 w:rsidRPr="002A3231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 w:rsidRPr="002A323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30,0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 w:rsidRPr="002A323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 w:rsidRPr="002A323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50,0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;</w:t>
            </w:r>
          </w:p>
          <w:p w:rsidR="001237EF" w:rsidRPr="002A3231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323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B6475" w:rsidRPr="002A323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50,0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A32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3231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Pr="002A3231">
              <w:rPr>
                <w:rFonts w:ascii="Courier New" w:eastAsia="Calibri" w:hAnsi="Courier New" w:cs="Courier New"/>
              </w:rPr>
              <w:t>.</w:t>
            </w:r>
          </w:p>
          <w:p w:rsidR="001237EF" w:rsidRPr="00BB6475" w:rsidRDefault="001237EF" w:rsidP="0066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37EF" w:rsidRPr="00BB6475" w:rsidTr="00954B24">
        <w:trPr>
          <w:trHeight w:val="51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7EF" w:rsidRPr="00BB6475" w:rsidRDefault="001237EF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Ожидаемый конечный результат реализации Подпрограммы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475" w:rsidRDefault="001237EF" w:rsidP="00666FA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 w:rsidRPr="00BB6475">
              <w:rPr>
                <w:rFonts w:ascii="Courier New" w:eastAsia="Times New Roman" w:hAnsi="Courier New" w:cs="Courier New"/>
                <w:lang w:eastAsia="ru-RU"/>
              </w:rPr>
              <w:t>Сокращение количества дорожно-транспортных происшествий по причине отсутствия (неисправности) средств безопасности</w:t>
            </w:r>
            <w:r w:rsidR="00BB64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1237EF" w:rsidRPr="00BB6475" w:rsidRDefault="00F029EB" w:rsidP="003373F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дорожных знаков согласно Проекту организации дорожного движения.</w:t>
            </w:r>
          </w:p>
        </w:tc>
      </w:tr>
    </w:tbl>
    <w:p w:rsidR="001237EF" w:rsidRPr="001F61BD" w:rsidRDefault="001237EF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F029EB" w:rsidP="00666F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ЦЕЛЬ И ЗАДАЧИ, ЦЕЛЕВЫЕ ПОКАЗАТЕЛИ, СРОКИ РЕАЛИЗАЦИИ ПОДПРОГРАММЫ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237EF" w:rsidRPr="001F61BD" w:rsidRDefault="001237EF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1237EF" w:rsidP="00666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 и задачи, целевые показатели, ожидаемые конечные результаты реализации Подпрограммы </w:t>
      </w:r>
      <w:r w:rsidR="00F029EB" w:rsidRPr="001F61BD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1F61B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приведены в приложении №1 к Программе.</w:t>
      </w:r>
    </w:p>
    <w:p w:rsidR="001237EF" w:rsidRPr="001F61BD" w:rsidRDefault="001237EF" w:rsidP="00666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F029EB" w:rsidP="00666F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237EF" w:rsidRPr="001F61BD" w:rsidRDefault="001237EF" w:rsidP="00666F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7EF" w:rsidRPr="001F61BD" w:rsidRDefault="00F029EB" w:rsidP="00666FAA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8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.3.1.Основными мероприятиями Подпрограммы </w:t>
      </w:r>
      <w:r w:rsidRPr="001F61BD">
        <w:rPr>
          <w:rFonts w:ascii="Arial" w:eastAsia="Calibri" w:hAnsi="Arial" w:cs="Arial"/>
          <w:sz w:val="24"/>
          <w:szCs w:val="24"/>
        </w:rPr>
        <w:t>2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 являются:</w:t>
      </w:r>
    </w:p>
    <w:p w:rsidR="001237EF" w:rsidRPr="001F61BD" w:rsidRDefault="00F029EB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оснащение автомобильных дорог средствами безопасности дорожного движения</w:t>
      </w:r>
      <w:r w:rsidR="001237EF" w:rsidRPr="001F61B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37EF" w:rsidRPr="001F61BD" w:rsidRDefault="00F029EB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дорожных условий.</w:t>
      </w:r>
    </w:p>
    <w:p w:rsidR="001237EF" w:rsidRPr="001F61BD" w:rsidRDefault="00F029EB" w:rsidP="00666F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.3.2.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посредством ряда мероприятий, направленных на достижение цели и ожидаемого конечного результата реализации Подпрограммы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 Перечень основных мероприятий Подпрограммы</w:t>
      </w:r>
      <w:r w:rsidRPr="001F61BD">
        <w:rPr>
          <w:rFonts w:ascii="Arial" w:eastAsia="Calibri" w:hAnsi="Arial" w:cs="Arial"/>
          <w:sz w:val="24"/>
          <w:szCs w:val="24"/>
        </w:rPr>
        <w:t xml:space="preserve"> 2</w:t>
      </w:r>
      <w:r w:rsidR="001237EF" w:rsidRPr="001F61BD">
        <w:rPr>
          <w:rFonts w:ascii="Arial" w:eastAsia="Calibri" w:hAnsi="Arial" w:cs="Arial"/>
          <w:sz w:val="24"/>
          <w:szCs w:val="24"/>
        </w:rPr>
        <w:t xml:space="preserve"> представлен в приложении №2 к Программе.</w:t>
      </w:r>
    </w:p>
    <w:p w:rsidR="001F23F7" w:rsidRDefault="00F029EB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.3.3. </w:t>
      </w:r>
      <w:proofErr w:type="gramStart"/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«Оснащение автомобильных дорог средствами безопасности дорожного движения» направлено на обеспечение безопасности дорожного движения и поддержание надлежащего технического состояния автомобильных дорог при своевременном выполнении комплекса мероприятий по оснащению автомобильных дорог элементами обустройства (дорожными знаками, дорожными ограждениями,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светофорами,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пешеходными переходами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, тротуарами)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, позволяющими обеспечивать безопасное и эффективное движение транспортных средств и пешеходов, снижение количества ДТП с участием пешеходов.</w:t>
      </w:r>
      <w:proofErr w:type="gramEnd"/>
    </w:p>
    <w:p w:rsidR="001F23F7" w:rsidRDefault="001F23F7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3F7" w:rsidRDefault="001F61BD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>.4.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7EF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ОБЪЕМЫ И ИСТОЧНИКИ ФИНАНСИРОВАНИЯ ПОДПРОГРАММЫ </w:t>
      </w:r>
      <w:r w:rsidR="00F029EB" w:rsidRPr="001F61B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F23F7" w:rsidRDefault="001F23F7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3F7" w:rsidRDefault="001237EF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Times New Roman" w:hAnsi="Arial" w:cs="Arial"/>
          <w:sz w:val="24"/>
          <w:szCs w:val="24"/>
          <w:lang w:eastAsia="ru-RU"/>
        </w:rPr>
        <w:t>Объем и источники финансирования Подпрограммы</w:t>
      </w:r>
      <w:r w:rsidR="00F029EB"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приведены в приложении №2 к Программе.</w:t>
      </w:r>
    </w:p>
    <w:p w:rsidR="001F23F7" w:rsidRDefault="001F23F7" w:rsidP="001F23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3F7" w:rsidSect="00C3429B">
          <w:type w:val="nextColumn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25171" w:rsidRPr="00666FAA" w:rsidRDefault="00666FAA" w:rsidP="00C93D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66FAA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954B24" w:rsidRPr="00954B24" w:rsidRDefault="00954B24" w:rsidP="00666FAA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4B24" w:rsidRPr="00FE4CC7" w:rsidRDefault="00954B24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FE4CC7">
        <w:rPr>
          <w:rFonts w:ascii="Arial" w:eastAsia="Times New Roman" w:hAnsi="Arial" w:cs="Arial"/>
          <w:sz w:val="24"/>
          <w:szCs w:val="20"/>
          <w:lang w:eastAsia="ru-RU"/>
        </w:rPr>
        <w:t>ЦЕЛЬ, ЗАДАЧИ, ЦЕЛЕВЫЕ ПОКАЗАТЕЛИ, ОЖИДАЕМЫЕ КОНЕЧНЫЕ РЕЗУЛЬТАТЫ РЕАЛИЗАЦИИ ПРОГРАММЫ</w:t>
      </w:r>
    </w:p>
    <w:p w:rsidR="00954B24" w:rsidRPr="00954B24" w:rsidRDefault="00954B24" w:rsidP="00666FAA">
      <w:pPr>
        <w:tabs>
          <w:tab w:val="left" w:pos="79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105"/>
        <w:gridCol w:w="6"/>
        <w:gridCol w:w="561"/>
        <w:gridCol w:w="6"/>
        <w:gridCol w:w="985"/>
        <w:gridCol w:w="6"/>
        <w:gridCol w:w="1127"/>
        <w:gridCol w:w="6"/>
        <w:gridCol w:w="833"/>
        <w:gridCol w:w="17"/>
        <w:gridCol w:w="851"/>
        <w:gridCol w:w="855"/>
        <w:gridCol w:w="851"/>
        <w:gridCol w:w="8"/>
        <w:gridCol w:w="842"/>
        <w:gridCol w:w="2975"/>
      </w:tblGrid>
      <w:tr w:rsidR="00954B24" w:rsidRPr="00666FAA" w:rsidTr="00954B24">
        <w:trPr>
          <w:trHeight w:val="619"/>
          <w:tblCellSpacing w:w="5" w:type="nil"/>
        </w:trPr>
        <w:tc>
          <w:tcPr>
            <w:tcW w:w="851" w:type="dxa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66FA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66FA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</w:t>
            </w:r>
            <w:proofErr w:type="gramStart"/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показа </w:t>
            </w:r>
            <w:proofErr w:type="spellStart"/>
            <w:r w:rsidRPr="00666FAA">
              <w:rPr>
                <w:rFonts w:ascii="Courier New" w:eastAsia="Times New Roman" w:hAnsi="Courier New" w:cs="Courier New"/>
                <w:lang w:eastAsia="ru-RU"/>
              </w:rPr>
              <w:t>тель</w:t>
            </w:r>
            <w:proofErr w:type="spellEnd"/>
            <w:proofErr w:type="gramEnd"/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4252" w:type="dxa"/>
            <w:gridSpan w:val="7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Планируемое значение целевого показателя по годам</w:t>
            </w:r>
          </w:p>
        </w:tc>
        <w:tc>
          <w:tcPr>
            <w:tcW w:w="2977" w:type="dxa"/>
            <w:vMerge w:val="restart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Ожидаемый конечный результат реализации Программы (Подпрограммы)</w:t>
            </w:r>
          </w:p>
        </w:tc>
      </w:tr>
      <w:tr w:rsidR="00954B24" w:rsidRPr="00666FAA" w:rsidTr="00954B24">
        <w:trPr>
          <w:trHeight w:val="398"/>
          <w:tblCellSpacing w:w="5" w:type="nil"/>
        </w:trPr>
        <w:tc>
          <w:tcPr>
            <w:tcW w:w="851" w:type="dxa"/>
            <w:vMerge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vAlign w:val="center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F61B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666FAA" w:rsidTr="00662AC8">
        <w:trPr>
          <w:trHeight w:val="165"/>
          <w:tblHeader/>
          <w:tblCellSpacing w:w="5" w:type="nil"/>
        </w:trPr>
        <w:tc>
          <w:tcPr>
            <w:tcW w:w="847" w:type="dxa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9" w:type="dxa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64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2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954B24" w:rsidRPr="00666FAA" w:rsidTr="00662AC8">
        <w:trPr>
          <w:trHeight w:val="228"/>
          <w:tblCellSpacing w:w="5" w:type="nil"/>
        </w:trPr>
        <w:tc>
          <w:tcPr>
            <w:tcW w:w="847" w:type="dxa"/>
          </w:tcPr>
          <w:p w:rsidR="00954B24" w:rsidRPr="00666FAA" w:rsidRDefault="00282163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037" w:type="dxa"/>
            <w:gridSpan w:val="16"/>
          </w:tcPr>
          <w:p w:rsidR="00954B24" w:rsidRPr="00666FAA" w:rsidRDefault="00954B24" w:rsidP="001F61B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="001F61BD" w:rsidRPr="00BB647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1F61BD" w:rsidRPr="00BB647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="001F61BD" w:rsidRPr="00BB647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1F61BD" w:rsidRPr="00BB64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поселения» на 2021-2025 годы</w:t>
            </w:r>
          </w:p>
        </w:tc>
      </w:tr>
      <w:tr w:rsidR="00954B24" w:rsidRPr="00666FAA" w:rsidTr="00662AC8">
        <w:trPr>
          <w:trHeight w:val="131"/>
          <w:tblCellSpacing w:w="5" w:type="nil"/>
        </w:trPr>
        <w:tc>
          <w:tcPr>
            <w:tcW w:w="847" w:type="dxa"/>
          </w:tcPr>
          <w:p w:rsidR="00954B24" w:rsidRPr="00666FAA" w:rsidRDefault="00282163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61" w:type="dxa"/>
            <w:gridSpan w:val="15"/>
          </w:tcPr>
          <w:p w:rsidR="00954B24" w:rsidRPr="00666FAA" w:rsidRDefault="00954B24" w:rsidP="00666FAA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Цель Программы:</w:t>
            </w:r>
            <w:r w:rsidRPr="00666FAA">
              <w:rPr>
                <w:rFonts w:ascii="Courier New" w:eastAsia="Calibri" w:hAnsi="Courier New" w:cs="Courier New"/>
              </w:rPr>
              <w:t xml:space="preserve"> </w:t>
            </w:r>
            <w:r w:rsidR="001F61BD" w:rsidRPr="001F61BD">
              <w:rPr>
                <w:rFonts w:ascii="Courier New" w:eastAsia="Times New Roman" w:hAnsi="Courier New" w:cs="Courier New"/>
                <w:lang w:eastAsia="ru-RU"/>
              </w:rPr>
              <w:t>развитие автомобильных дорог в соответствии с потребностями населения, темпами экономического развития сельского поселения</w:t>
            </w:r>
          </w:p>
        </w:tc>
        <w:tc>
          <w:tcPr>
            <w:tcW w:w="2976" w:type="dxa"/>
            <w:vMerge w:val="restart"/>
          </w:tcPr>
          <w:p w:rsidR="00954B24" w:rsidRPr="00666FAA" w:rsidRDefault="00282163" w:rsidP="00282163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 С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 xml:space="preserve">нижение доли протяженности автомобильных дорог общего пользования, не отвечающих нормативным требованиям, с </w:t>
            </w:r>
            <w:r>
              <w:rPr>
                <w:rFonts w:ascii="Courier New" w:eastAsia="Times New Roman" w:hAnsi="Courier New" w:cs="Courier New"/>
                <w:lang w:eastAsia="ru-RU"/>
              </w:rPr>
              <w:t>23,5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% в 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году до </w:t>
            </w:r>
            <w:r>
              <w:rPr>
                <w:rFonts w:ascii="Courier New" w:eastAsia="Times New Roman" w:hAnsi="Courier New" w:cs="Courier New"/>
                <w:lang w:eastAsia="ru-RU"/>
              </w:rPr>
              <w:t>11,7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1% в 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году.</w:t>
            </w:r>
          </w:p>
          <w:p w:rsidR="00954B24" w:rsidRDefault="00282163" w:rsidP="00282163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Площадь автомобильных дорог требующих ремонта за 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-2</w:t>
            </w:r>
            <w:r>
              <w:rPr>
                <w:rFonts w:ascii="Courier New" w:eastAsia="Times New Roman" w:hAnsi="Courier New" w:cs="Courier New"/>
                <w:lang w:eastAsia="ru-RU"/>
              </w:rPr>
              <w:t>025</w:t>
            </w:r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 xml:space="preserve"> годы, составит 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 xml:space="preserve">63,7 </w:t>
            </w:r>
            <w:proofErr w:type="spellStart"/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кв.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  <w:r w:rsidR="00954B24" w:rsidRPr="00666F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B4FB2" w:rsidRDefault="00BC566E" w:rsidP="00BC566E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 Полная замена наружного освещения энергосберегающими лампами.</w:t>
            </w:r>
          </w:p>
          <w:p w:rsidR="00954B24" w:rsidRPr="00666FAA" w:rsidRDefault="004B4FB2" w:rsidP="004B4FB2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4. ввод в эксплуатацию новых автомобильных дорог запроектированных генеральным планом.</w:t>
            </w:r>
            <w:r w:rsidR="00BC566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954B24" w:rsidRPr="00666FAA" w:rsidTr="00662AC8">
        <w:trPr>
          <w:trHeight w:val="669"/>
          <w:tblCellSpacing w:w="5" w:type="nil"/>
        </w:trPr>
        <w:tc>
          <w:tcPr>
            <w:tcW w:w="847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9" w:type="dxa"/>
          </w:tcPr>
          <w:p w:rsidR="00954B24" w:rsidRPr="00666FAA" w:rsidRDefault="00954B24" w:rsidP="003957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Целевой показатель 1:</w:t>
            </w:r>
            <w:r w:rsidR="003957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957D7" w:rsidRPr="00826D44">
              <w:rPr>
                <w:rFonts w:ascii="Courier New" w:hAnsi="Courier New" w:cs="Courier New"/>
              </w:rPr>
              <w:t>Доля протяженности автомобильных дорог общего пользования, не отвечающих нормативным требованиям.</w:t>
            </w:r>
          </w:p>
        </w:tc>
        <w:tc>
          <w:tcPr>
            <w:tcW w:w="567" w:type="dxa"/>
            <w:gridSpan w:val="2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954B24" w:rsidRPr="00666FAA" w:rsidRDefault="00282163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839" w:type="dxa"/>
            <w:gridSpan w:val="2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21,3</w:t>
            </w:r>
          </w:p>
        </w:tc>
        <w:tc>
          <w:tcPr>
            <w:tcW w:w="864" w:type="dxa"/>
            <w:gridSpan w:val="2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855" w:type="dxa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15,1</w:t>
            </w:r>
          </w:p>
        </w:tc>
        <w:tc>
          <w:tcPr>
            <w:tcW w:w="859" w:type="dxa"/>
            <w:gridSpan w:val="2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842" w:type="dxa"/>
          </w:tcPr>
          <w:p w:rsidR="00954B24" w:rsidRPr="00666FAA" w:rsidRDefault="0028216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2976" w:type="dxa"/>
            <w:vMerge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C566E" w:rsidRPr="00666FAA" w:rsidTr="00662AC8">
        <w:trPr>
          <w:trHeight w:val="547"/>
          <w:tblCellSpacing w:w="5" w:type="nil"/>
        </w:trPr>
        <w:tc>
          <w:tcPr>
            <w:tcW w:w="847" w:type="dxa"/>
          </w:tcPr>
          <w:p w:rsidR="00BC566E" w:rsidRPr="00666FAA" w:rsidRDefault="00BC566E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9" w:type="dxa"/>
          </w:tcPr>
          <w:p w:rsidR="00BC566E" w:rsidRPr="00666FAA" w:rsidRDefault="00BC566E" w:rsidP="003957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2: </w:t>
            </w:r>
            <w:r w:rsidRPr="00826D44">
              <w:rPr>
                <w:rFonts w:ascii="Courier New" w:hAnsi="Courier New" w:cs="Courier New"/>
              </w:rPr>
              <w:t>Площадь автомобильных дорог, требующих ремонта.</w:t>
            </w:r>
          </w:p>
        </w:tc>
        <w:tc>
          <w:tcPr>
            <w:tcW w:w="567" w:type="dxa"/>
            <w:gridSpan w:val="2"/>
          </w:tcPr>
          <w:p w:rsidR="00BC566E" w:rsidRPr="00666FAA" w:rsidRDefault="00BC566E" w:rsidP="00282163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кв. м</w:t>
            </w:r>
          </w:p>
        </w:tc>
        <w:tc>
          <w:tcPr>
            <w:tcW w:w="992" w:type="dxa"/>
            <w:gridSpan w:val="2"/>
          </w:tcPr>
          <w:p w:rsidR="00BC566E" w:rsidRPr="00666FAA" w:rsidRDefault="00BC566E" w:rsidP="00BC566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1134" w:type="dxa"/>
            <w:gridSpan w:val="2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839" w:type="dxa"/>
            <w:gridSpan w:val="2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864" w:type="dxa"/>
            <w:gridSpan w:val="2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855" w:type="dxa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859" w:type="dxa"/>
            <w:gridSpan w:val="2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842" w:type="dxa"/>
          </w:tcPr>
          <w:p w:rsidR="00BC566E" w:rsidRDefault="00BC566E">
            <w:r w:rsidRPr="005A3BB3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  <w:tc>
          <w:tcPr>
            <w:tcW w:w="2976" w:type="dxa"/>
            <w:vMerge/>
          </w:tcPr>
          <w:p w:rsidR="00BC566E" w:rsidRPr="00666FAA" w:rsidRDefault="00BC566E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666FAA" w:rsidTr="00662AC8">
        <w:trPr>
          <w:trHeight w:val="690"/>
          <w:tblCellSpacing w:w="5" w:type="nil"/>
        </w:trPr>
        <w:tc>
          <w:tcPr>
            <w:tcW w:w="847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9" w:type="dxa"/>
          </w:tcPr>
          <w:p w:rsidR="00954B24" w:rsidRPr="00666FAA" w:rsidRDefault="00954B24" w:rsidP="003957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3: </w:t>
            </w:r>
            <w:r w:rsidR="003957D7" w:rsidRPr="00826D44">
              <w:rPr>
                <w:rFonts w:ascii="Courier New" w:eastAsia="Times New Roman" w:hAnsi="Courier New" w:cs="Courier New"/>
                <w:lang w:eastAsia="ru-RU"/>
              </w:rPr>
              <w:t xml:space="preserve">Количество установленных энергосберегающих ламп </w:t>
            </w:r>
            <w:r w:rsidR="003957D7" w:rsidRPr="00A16310">
              <w:rPr>
                <w:rFonts w:ascii="Courier New" w:eastAsia="Times New Roman" w:hAnsi="Courier New" w:cs="Courier New"/>
                <w:lang w:eastAsia="ru-RU"/>
              </w:rPr>
              <w:t>наружного освещения</w:t>
            </w:r>
          </w:p>
        </w:tc>
        <w:tc>
          <w:tcPr>
            <w:tcW w:w="567" w:type="dxa"/>
            <w:gridSpan w:val="2"/>
          </w:tcPr>
          <w:p w:rsidR="00954B24" w:rsidRPr="00666FAA" w:rsidRDefault="00BC566E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992" w:type="dxa"/>
            <w:gridSpan w:val="2"/>
          </w:tcPr>
          <w:p w:rsidR="00954B24" w:rsidRPr="00666FAA" w:rsidRDefault="00BC566E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954B24" w:rsidRPr="00666FAA" w:rsidRDefault="00BC566E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22</w:t>
            </w:r>
          </w:p>
        </w:tc>
        <w:tc>
          <w:tcPr>
            <w:tcW w:w="839" w:type="dxa"/>
            <w:gridSpan w:val="2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864" w:type="dxa"/>
            <w:gridSpan w:val="2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</w:p>
        </w:tc>
        <w:tc>
          <w:tcPr>
            <w:tcW w:w="855" w:type="dxa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59" w:type="dxa"/>
            <w:gridSpan w:val="2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42" w:type="dxa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2976" w:type="dxa"/>
            <w:vMerge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666FAA" w:rsidTr="00662AC8">
        <w:trPr>
          <w:trHeight w:val="228"/>
          <w:tblCellSpacing w:w="5" w:type="nil"/>
        </w:trPr>
        <w:tc>
          <w:tcPr>
            <w:tcW w:w="847" w:type="dxa"/>
            <w:shd w:val="clear" w:color="auto" w:fill="auto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9" w:type="dxa"/>
            <w:shd w:val="clear" w:color="auto" w:fill="auto"/>
          </w:tcPr>
          <w:p w:rsidR="00954B24" w:rsidRPr="00666FAA" w:rsidRDefault="00954B24" w:rsidP="002821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Целевой показатель 4</w:t>
            </w:r>
            <w:r w:rsidR="003957D7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="003957D7" w:rsidRPr="00826D44">
              <w:rPr>
                <w:rFonts w:ascii="Courier New" w:hAnsi="Courier New" w:cs="Courier New"/>
              </w:rPr>
              <w:t xml:space="preserve"> </w:t>
            </w:r>
            <w:r w:rsidR="003957D7" w:rsidRPr="0043555D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введенных в эксплуатацию.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4B24" w:rsidRPr="00666FAA" w:rsidRDefault="00BC566E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4B24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54B24" w:rsidRPr="00666FAA" w:rsidRDefault="00BC566E" w:rsidP="00BC566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954B24" w:rsidRPr="00666FAA" w:rsidRDefault="00BC566E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954B24" w:rsidRPr="00666FAA" w:rsidRDefault="00BC566E" w:rsidP="00BC56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1,1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954B24" w:rsidRPr="00666FAA" w:rsidRDefault="004B4FB2" w:rsidP="004B4F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1,7</w:t>
            </w:r>
          </w:p>
        </w:tc>
        <w:tc>
          <w:tcPr>
            <w:tcW w:w="842" w:type="dxa"/>
          </w:tcPr>
          <w:p w:rsidR="00954B24" w:rsidRPr="00666FAA" w:rsidRDefault="00BC566E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2,8</w:t>
            </w:r>
          </w:p>
        </w:tc>
        <w:tc>
          <w:tcPr>
            <w:tcW w:w="2976" w:type="dxa"/>
            <w:vMerge/>
            <w:shd w:val="clear" w:color="auto" w:fill="auto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666FAA" w:rsidTr="00662AC8">
        <w:trPr>
          <w:trHeight w:val="228"/>
          <w:tblCellSpacing w:w="5" w:type="nil"/>
        </w:trPr>
        <w:tc>
          <w:tcPr>
            <w:tcW w:w="847" w:type="dxa"/>
            <w:vAlign w:val="center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66FAA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I.</w:t>
            </w:r>
          </w:p>
        </w:tc>
        <w:tc>
          <w:tcPr>
            <w:tcW w:w="14037" w:type="dxa"/>
            <w:gridSpan w:val="16"/>
          </w:tcPr>
          <w:p w:rsidR="00954B24" w:rsidRPr="00205203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05203">
              <w:rPr>
                <w:rFonts w:ascii="Courier New" w:eastAsia="Times New Roman" w:hAnsi="Courier New" w:cs="Courier New"/>
                <w:lang w:eastAsia="ru-RU"/>
              </w:rPr>
              <w:t xml:space="preserve">Задача 1 Программы: </w:t>
            </w:r>
            <w:r w:rsidR="00205203" w:rsidRPr="00205203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 xml:space="preserve">беспечение сохранности существующей дорожной сети, приоритетное выполнение работ по содержанию, ремонту автомобильных дорог с целью улучшения их </w:t>
            </w:r>
            <w:proofErr w:type="spellStart"/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>транспортно</w:t>
            </w:r>
            <w:proofErr w:type="spellEnd"/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 xml:space="preserve"> - эксплуатационного состояния и пропускной способности</w:t>
            </w:r>
          </w:p>
        </w:tc>
      </w:tr>
      <w:tr w:rsidR="00954B24" w:rsidRPr="00666FAA" w:rsidTr="00662AC8">
        <w:trPr>
          <w:trHeight w:val="228"/>
          <w:tblCellSpacing w:w="5" w:type="nil"/>
        </w:trPr>
        <w:tc>
          <w:tcPr>
            <w:tcW w:w="847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4037" w:type="dxa"/>
            <w:gridSpan w:val="16"/>
          </w:tcPr>
          <w:p w:rsidR="00954B24" w:rsidRPr="00205203" w:rsidRDefault="00954B24" w:rsidP="00205203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05203">
              <w:rPr>
                <w:rFonts w:ascii="Courier New" w:eastAsia="Times New Roman" w:hAnsi="Courier New" w:cs="Courier New"/>
                <w:lang w:eastAsia="ru-RU"/>
              </w:rPr>
              <w:t>Подпрограмма 1«Развитие дорожно</w:t>
            </w:r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>го хозяйства</w:t>
            </w:r>
            <w:r w:rsidRPr="00205203">
              <w:rPr>
                <w:rFonts w:ascii="Courier New" w:eastAsia="Times New Roman" w:hAnsi="Courier New" w:cs="Courier New"/>
                <w:lang w:eastAsia="ru-RU"/>
              </w:rPr>
              <w:t>» на 202</w:t>
            </w:r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>1-</w:t>
            </w:r>
            <w:r w:rsidRPr="0020520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05203" w:rsidRPr="0020520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0520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62AC8" w:rsidRPr="00666FAA" w:rsidTr="00662AC8">
        <w:trPr>
          <w:trHeight w:val="241"/>
          <w:tblCellSpacing w:w="5" w:type="nil"/>
        </w:trPr>
        <w:tc>
          <w:tcPr>
            <w:tcW w:w="847" w:type="dxa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11061" w:type="dxa"/>
            <w:gridSpan w:val="15"/>
          </w:tcPr>
          <w:p w:rsidR="00662AC8" w:rsidRPr="00205203" w:rsidRDefault="00662AC8" w:rsidP="00666FAA">
            <w:pPr>
              <w:tabs>
                <w:tab w:val="left" w:pos="-163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520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Задача 1 Подпрограммы 1: </w:t>
            </w:r>
            <w:r w:rsidRPr="00205203">
              <w:rPr>
                <w:rFonts w:ascii="Courier New" w:eastAsia="Times New Roman" w:hAnsi="Courier New" w:cs="Courier New"/>
                <w:lang w:eastAsia="ru-RU"/>
              </w:rPr>
              <w:t>Обеспечение сохранности сети автомобильных дорог,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</w:tc>
        <w:tc>
          <w:tcPr>
            <w:tcW w:w="2976" w:type="dxa"/>
            <w:vMerge w:val="restart"/>
          </w:tcPr>
          <w:p w:rsidR="00662AC8" w:rsidRPr="003808F8" w:rsidRDefault="003808F8" w:rsidP="003808F8">
            <w:pPr>
              <w:pStyle w:val="a5"/>
              <w:keepNext/>
              <w:widowControl w:val="0"/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662AC8" w:rsidRPr="003808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Площадь отремонтированных автомобильных дорог общего пользования местного значения за 2021 2025 годы, составит 40,0 </w:t>
            </w:r>
            <w:proofErr w:type="spellStart"/>
            <w:r w:rsidR="00662AC8" w:rsidRPr="003808F8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="00662AC8" w:rsidRPr="003808F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662AC8" w:rsidRPr="003808F8" w:rsidRDefault="00662AC8" w:rsidP="00662AC8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8F8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Pr="003808F8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 освещенных улиц, дорог, проездов к 2025 годы, составит 9,8 км</w:t>
            </w:r>
          </w:p>
          <w:p w:rsidR="00662AC8" w:rsidRPr="00666FAA" w:rsidRDefault="00662AC8" w:rsidP="00662AC8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808F8">
              <w:rPr>
                <w:rFonts w:ascii="Courier New" w:eastAsia="Times New Roman" w:hAnsi="Courier New" w:cs="Courier New"/>
                <w:lang w:eastAsia="ru-RU"/>
              </w:rPr>
              <w:t>3. Протяженность введенных в эксплуатацию автомобильных дорог общего пользования местного значения к 2025 годы, составит 2,8 км.</w:t>
            </w:r>
          </w:p>
        </w:tc>
      </w:tr>
      <w:tr w:rsidR="00662AC8" w:rsidRPr="00666FAA" w:rsidTr="00662AC8">
        <w:trPr>
          <w:trHeight w:val="176"/>
          <w:tblCellSpacing w:w="5" w:type="nil"/>
        </w:trPr>
        <w:tc>
          <w:tcPr>
            <w:tcW w:w="847" w:type="dxa"/>
          </w:tcPr>
          <w:p w:rsidR="00662AC8" w:rsidRPr="00666FAA" w:rsidRDefault="00662AC8" w:rsidP="00B5226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11061" w:type="dxa"/>
            <w:gridSpan w:val="15"/>
          </w:tcPr>
          <w:p w:rsidR="00662AC8" w:rsidRPr="00666FAA" w:rsidRDefault="00662AC8" w:rsidP="00205203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1: Ремонт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 содержание 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>автомобильных дорог и проездов</w:t>
            </w: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2AC8" w:rsidRPr="00666FAA" w:rsidTr="00662AC8">
        <w:trPr>
          <w:trHeight w:val="20"/>
          <w:tblCellSpacing w:w="5" w:type="nil"/>
        </w:trPr>
        <w:tc>
          <w:tcPr>
            <w:tcW w:w="847" w:type="dxa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1.1.1.1.</w:t>
            </w:r>
          </w:p>
        </w:tc>
        <w:tc>
          <w:tcPr>
            <w:tcW w:w="4109" w:type="dxa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AA43A5">
              <w:rPr>
                <w:rFonts w:ascii="Courier New" w:eastAsia="Calibri" w:hAnsi="Courier New" w:cs="Courier New"/>
              </w:rPr>
              <w:t xml:space="preserve"> Площадь отремонтированных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</w:tcPr>
          <w:p w:rsidR="00662AC8" w:rsidRPr="00666FAA" w:rsidRDefault="00662AC8" w:rsidP="00205203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кв. м</w:t>
            </w:r>
          </w:p>
        </w:tc>
        <w:tc>
          <w:tcPr>
            <w:tcW w:w="992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15,6</w:t>
            </w:r>
          </w:p>
        </w:tc>
        <w:tc>
          <w:tcPr>
            <w:tcW w:w="1134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15,6</w:t>
            </w:r>
          </w:p>
        </w:tc>
        <w:tc>
          <w:tcPr>
            <w:tcW w:w="839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64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55" w:type="dxa"/>
          </w:tcPr>
          <w:p w:rsidR="00662AC8" w:rsidRPr="00666FAA" w:rsidRDefault="00662AC8" w:rsidP="00B5226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59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42" w:type="dxa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1F49" w:rsidRPr="00666FAA" w:rsidTr="00662AC8">
        <w:trPr>
          <w:trHeight w:val="255"/>
          <w:tblCellSpacing w:w="5" w:type="nil"/>
        </w:trPr>
        <w:tc>
          <w:tcPr>
            <w:tcW w:w="847" w:type="dxa"/>
          </w:tcPr>
          <w:p w:rsidR="00C21F49" w:rsidRPr="00666FAA" w:rsidRDefault="00C21F49" w:rsidP="00C21F49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</w:t>
            </w:r>
          </w:p>
        </w:tc>
        <w:tc>
          <w:tcPr>
            <w:tcW w:w="10219" w:type="dxa"/>
            <w:gridSpan w:val="14"/>
          </w:tcPr>
          <w:p w:rsidR="00C21F49" w:rsidRPr="00666FAA" w:rsidRDefault="00C21F49" w:rsidP="003808F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Задача 2</w:t>
            </w:r>
            <w:r w:rsidRPr="0020520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Подпрограммы 1: </w:t>
            </w:r>
            <w:r w:rsidR="003808F8" w:rsidRPr="00AA43A5">
              <w:rPr>
                <w:rFonts w:ascii="Courier New" w:eastAsia="Times New Roman" w:hAnsi="Courier New" w:cs="Courier New"/>
                <w:lang w:eastAsia="ru-RU"/>
              </w:rPr>
              <w:t>Увеличение протяженности наружного освещения автомобильных дорог.</w:t>
            </w:r>
          </w:p>
        </w:tc>
        <w:tc>
          <w:tcPr>
            <w:tcW w:w="842" w:type="dxa"/>
          </w:tcPr>
          <w:p w:rsidR="00C21F49" w:rsidRPr="00666FAA" w:rsidRDefault="00C21F49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6" w:type="dxa"/>
            <w:vMerge/>
          </w:tcPr>
          <w:p w:rsidR="00C21F49" w:rsidRPr="00666FAA" w:rsidRDefault="00C21F49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2AC8" w:rsidRPr="00666FAA" w:rsidTr="00662AC8">
        <w:trPr>
          <w:trHeight w:val="255"/>
          <w:tblCellSpacing w:w="5" w:type="nil"/>
        </w:trPr>
        <w:tc>
          <w:tcPr>
            <w:tcW w:w="847" w:type="dxa"/>
          </w:tcPr>
          <w:p w:rsidR="00662AC8" w:rsidRPr="00666FAA" w:rsidRDefault="00662AC8" w:rsidP="003808F8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0219" w:type="dxa"/>
            <w:gridSpan w:val="14"/>
          </w:tcPr>
          <w:p w:rsidR="00662AC8" w:rsidRPr="00666FAA" w:rsidRDefault="00662AC8" w:rsidP="002705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="003808F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="0027054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3373F2">
              <w:rPr>
                <w:rFonts w:ascii="Courier New" w:eastAsia="Times New Roman" w:hAnsi="Courier New" w:cs="Courier New"/>
                <w:lang w:eastAsia="ru-RU"/>
              </w:rPr>
              <w:t>одержание у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>лично</w:t>
            </w:r>
            <w:r w:rsidR="003373F2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освещени</w:t>
            </w:r>
            <w:r w:rsidR="00543509">
              <w:rPr>
                <w:rFonts w:ascii="Courier New" w:eastAsia="Times New Roman" w:hAnsi="Courier New" w:cs="Courier New"/>
                <w:lang w:eastAsia="ru-RU"/>
              </w:rPr>
              <w:t xml:space="preserve">я </w:t>
            </w:r>
          </w:p>
        </w:tc>
        <w:tc>
          <w:tcPr>
            <w:tcW w:w="842" w:type="dxa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2AC8" w:rsidRPr="00666FAA" w:rsidTr="00662AC8">
        <w:trPr>
          <w:trHeight w:val="484"/>
          <w:tblCellSpacing w:w="5" w:type="nil"/>
        </w:trPr>
        <w:tc>
          <w:tcPr>
            <w:tcW w:w="847" w:type="dxa"/>
          </w:tcPr>
          <w:p w:rsidR="00662AC8" w:rsidRPr="00666FAA" w:rsidRDefault="00662AC8" w:rsidP="003808F8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.1</w:t>
            </w:r>
          </w:p>
        </w:tc>
        <w:tc>
          <w:tcPr>
            <w:tcW w:w="4109" w:type="dxa"/>
          </w:tcPr>
          <w:p w:rsidR="00662AC8" w:rsidRPr="00B52264" w:rsidRDefault="00662AC8" w:rsidP="00B52264">
            <w:pPr>
              <w:pStyle w:val="1"/>
              <w:numPr>
                <w:ilvl w:val="0"/>
                <w:numId w:val="0"/>
              </w:numPr>
              <w:tabs>
                <w:tab w:val="left" w:pos="69"/>
                <w:tab w:val="left" w:pos="317"/>
              </w:tabs>
              <w:ind w:left="-7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2264">
              <w:rPr>
                <w:rFonts w:ascii="Courier New" w:hAnsi="Courier New" w:cs="Courier New"/>
                <w:sz w:val="22"/>
                <w:szCs w:val="22"/>
              </w:rPr>
              <w:t>Целевой показатель: Протяженность освещенных улиц, дорог, проездов.</w:t>
            </w:r>
          </w:p>
        </w:tc>
        <w:tc>
          <w:tcPr>
            <w:tcW w:w="567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992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  <w:tc>
          <w:tcPr>
            <w:tcW w:w="1134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  <w:tc>
          <w:tcPr>
            <w:tcW w:w="839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</w:t>
            </w:r>
          </w:p>
        </w:tc>
        <w:tc>
          <w:tcPr>
            <w:tcW w:w="864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</w:t>
            </w:r>
          </w:p>
        </w:tc>
        <w:tc>
          <w:tcPr>
            <w:tcW w:w="855" w:type="dxa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859" w:type="dxa"/>
            <w:gridSpan w:val="2"/>
          </w:tcPr>
          <w:p w:rsidR="00662AC8" w:rsidRPr="00666FAA" w:rsidRDefault="00662AC8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842" w:type="dxa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08F8" w:rsidRPr="00666FAA" w:rsidTr="00662AC8">
        <w:trPr>
          <w:trHeight w:val="365"/>
          <w:tblCellSpacing w:w="5" w:type="nil"/>
        </w:trPr>
        <w:tc>
          <w:tcPr>
            <w:tcW w:w="847" w:type="dxa"/>
          </w:tcPr>
          <w:p w:rsidR="003808F8" w:rsidRPr="00666FAA" w:rsidRDefault="003808F8" w:rsidP="003808F8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1.3.</w:t>
            </w:r>
          </w:p>
        </w:tc>
        <w:tc>
          <w:tcPr>
            <w:tcW w:w="11061" w:type="dxa"/>
            <w:gridSpan w:val="15"/>
          </w:tcPr>
          <w:p w:rsidR="003808F8" w:rsidRPr="00666FAA" w:rsidRDefault="003808F8" w:rsidP="003808F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Задача 3</w:t>
            </w:r>
            <w:r w:rsidRPr="0020520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Подпрограммы 1: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Увеличение протяженности автомобильных дорог общего пользования местного значения</w:t>
            </w:r>
          </w:p>
        </w:tc>
        <w:tc>
          <w:tcPr>
            <w:tcW w:w="2976" w:type="dxa"/>
            <w:vMerge/>
          </w:tcPr>
          <w:p w:rsidR="003808F8" w:rsidRPr="00666FAA" w:rsidRDefault="003808F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2AC8" w:rsidRPr="00666FAA" w:rsidTr="00662AC8">
        <w:trPr>
          <w:trHeight w:val="365"/>
          <w:tblCellSpacing w:w="5" w:type="nil"/>
        </w:trPr>
        <w:tc>
          <w:tcPr>
            <w:tcW w:w="847" w:type="dxa"/>
          </w:tcPr>
          <w:p w:rsidR="00662AC8" w:rsidRPr="00666FAA" w:rsidRDefault="00662AC8" w:rsidP="003808F8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3.1</w:t>
            </w:r>
          </w:p>
        </w:tc>
        <w:tc>
          <w:tcPr>
            <w:tcW w:w="11061" w:type="dxa"/>
            <w:gridSpan w:val="15"/>
          </w:tcPr>
          <w:p w:rsidR="00662AC8" w:rsidRPr="00666FAA" w:rsidRDefault="00662AC8" w:rsidP="003808F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="003808F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15F4C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Проектирование и строительство автомобильных дорог</w:t>
            </w: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2AC8" w:rsidRPr="00666FAA" w:rsidTr="00662AC8">
        <w:trPr>
          <w:trHeight w:val="237"/>
          <w:tblCellSpacing w:w="5" w:type="nil"/>
        </w:trPr>
        <w:tc>
          <w:tcPr>
            <w:tcW w:w="847" w:type="dxa"/>
          </w:tcPr>
          <w:p w:rsidR="00662AC8" w:rsidRPr="00666FAA" w:rsidRDefault="00662AC8" w:rsidP="003808F8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3808F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4115" w:type="dxa"/>
            <w:gridSpan w:val="2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AA43A5">
              <w:rPr>
                <w:rFonts w:ascii="Courier New" w:eastAsia="Times New Roman" w:hAnsi="Courier New" w:cs="Courier New"/>
                <w:lang w:eastAsia="ru-RU"/>
              </w:rPr>
              <w:t xml:space="preserve"> Увеличение протяженности автомобильных дорог, ввод новых дорог</w:t>
            </w:r>
          </w:p>
        </w:tc>
        <w:tc>
          <w:tcPr>
            <w:tcW w:w="567" w:type="dxa"/>
            <w:gridSpan w:val="2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992" w:type="dxa"/>
            <w:gridSpan w:val="2"/>
          </w:tcPr>
          <w:p w:rsidR="00662AC8" w:rsidRPr="00666FAA" w:rsidRDefault="00662AC8" w:rsidP="00662AC8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662AC8" w:rsidRPr="00666FAA" w:rsidRDefault="00662AC8" w:rsidP="00662AC8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662AC8" w:rsidRPr="00666FAA" w:rsidRDefault="00662AC8" w:rsidP="00662AC8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dxa"/>
          </w:tcPr>
          <w:p w:rsidR="00662AC8" w:rsidRPr="00666FAA" w:rsidRDefault="00662AC8" w:rsidP="00662AC8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855" w:type="dxa"/>
          </w:tcPr>
          <w:p w:rsidR="00662AC8" w:rsidRPr="00666FAA" w:rsidRDefault="00662AC8" w:rsidP="00662AC8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851" w:type="dxa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  <w:tc>
          <w:tcPr>
            <w:tcW w:w="850" w:type="dxa"/>
            <w:gridSpan w:val="2"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2,8</w:t>
            </w:r>
          </w:p>
        </w:tc>
        <w:tc>
          <w:tcPr>
            <w:tcW w:w="2976" w:type="dxa"/>
            <w:vMerge/>
          </w:tcPr>
          <w:p w:rsidR="00662AC8" w:rsidRPr="00666FAA" w:rsidRDefault="00662AC8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666FAA" w:rsidTr="00662AC8">
        <w:trPr>
          <w:trHeight w:val="238"/>
          <w:tblCellSpacing w:w="5" w:type="nil"/>
        </w:trPr>
        <w:tc>
          <w:tcPr>
            <w:tcW w:w="847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val="en-US" w:eastAsia="ru-RU"/>
              </w:rPr>
              <w:t>II.</w:t>
            </w:r>
          </w:p>
        </w:tc>
        <w:tc>
          <w:tcPr>
            <w:tcW w:w="14037" w:type="dxa"/>
            <w:gridSpan w:val="16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Задача 2 Программы:</w:t>
            </w: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6A72FD" w:rsidRPr="009A3428">
              <w:rPr>
                <w:rFonts w:ascii="Courier New" w:eastAsia="Times New Roman" w:hAnsi="Courier New" w:cs="Courier New"/>
                <w:lang w:eastAsia="ru-RU"/>
              </w:rPr>
              <w:t xml:space="preserve">повышение надежности и безопасности дорожного движения на автомобильных дорогах </w:t>
            </w:r>
            <w:proofErr w:type="spellStart"/>
            <w:r w:rsidR="006A72FD" w:rsidRPr="009A3428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6A72FD" w:rsidRPr="009A3428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54B24" w:rsidRPr="00666FAA" w:rsidTr="00662AC8">
        <w:trPr>
          <w:trHeight w:val="238"/>
          <w:tblCellSpacing w:w="5" w:type="nil"/>
        </w:trPr>
        <w:tc>
          <w:tcPr>
            <w:tcW w:w="847" w:type="dxa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14037" w:type="dxa"/>
            <w:gridSpan w:val="16"/>
          </w:tcPr>
          <w:p w:rsidR="00954B24" w:rsidRPr="00666FAA" w:rsidRDefault="00954B24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Подпрограмма 2 </w:t>
            </w:r>
            <w:r w:rsidR="006A72FD" w:rsidRPr="00BB6475"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дорожного движения» на 202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A72FD" w:rsidRPr="00BB64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6A72F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72FD" w:rsidRPr="00BB6475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FE4CC7" w:rsidRPr="00666FAA" w:rsidTr="00662AC8">
        <w:trPr>
          <w:trHeight w:val="209"/>
          <w:tblCellSpacing w:w="5" w:type="nil"/>
        </w:trPr>
        <w:tc>
          <w:tcPr>
            <w:tcW w:w="847" w:type="dxa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1061" w:type="dxa"/>
            <w:gridSpan w:val="15"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Задача 1 Подпрограммы 2: Обеспечение содержания автомобильных дорог</w:t>
            </w:r>
          </w:p>
        </w:tc>
        <w:tc>
          <w:tcPr>
            <w:tcW w:w="2976" w:type="dxa"/>
            <w:vMerge w:val="restart"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Сокращение количества дорожно-транспортных </w:t>
            </w:r>
            <w:r w:rsidRPr="00666FA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происшествий по причине отсутствия (неисправности) средств безопасности дорожного движения</w:t>
            </w:r>
          </w:p>
        </w:tc>
      </w:tr>
      <w:tr w:rsidR="00FE4CC7" w:rsidRPr="00666FAA" w:rsidTr="00662AC8">
        <w:trPr>
          <w:trHeight w:val="209"/>
          <w:tblCellSpacing w:w="5" w:type="nil"/>
        </w:trPr>
        <w:tc>
          <w:tcPr>
            <w:tcW w:w="847" w:type="dxa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1061" w:type="dxa"/>
            <w:gridSpan w:val="15"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666FAA">
              <w:rPr>
                <w:rFonts w:ascii="Courier New" w:eastAsia="Calibri" w:hAnsi="Courier New" w:cs="Courier New"/>
              </w:rPr>
              <w:t xml:space="preserve">: 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>Оснащение автомобильных дорог средствами безопасности дорожного движения.</w:t>
            </w:r>
          </w:p>
        </w:tc>
        <w:tc>
          <w:tcPr>
            <w:tcW w:w="2976" w:type="dxa"/>
            <w:vMerge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4CC7" w:rsidRPr="00666FAA" w:rsidTr="006A72FD">
        <w:trPr>
          <w:trHeight w:val="737"/>
          <w:tblCellSpacing w:w="5" w:type="nil"/>
        </w:trPr>
        <w:tc>
          <w:tcPr>
            <w:tcW w:w="847" w:type="dxa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lastRenderedPageBreak/>
              <w:t>2.1.1.1.</w:t>
            </w:r>
          </w:p>
        </w:tc>
        <w:tc>
          <w:tcPr>
            <w:tcW w:w="4109" w:type="dxa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BB6475">
              <w:rPr>
                <w:rFonts w:ascii="Courier New" w:eastAsia="Times New Roman" w:hAnsi="Courier New" w:cs="Courier New"/>
                <w:bCs/>
                <w:lang w:eastAsia="ru-RU"/>
              </w:rPr>
              <w:t>оличество обслуживаемых дорожных знаков</w:t>
            </w:r>
          </w:p>
        </w:tc>
        <w:tc>
          <w:tcPr>
            <w:tcW w:w="567" w:type="dxa"/>
            <w:gridSpan w:val="2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992" w:type="dxa"/>
            <w:gridSpan w:val="2"/>
          </w:tcPr>
          <w:p w:rsidR="00FE4CC7" w:rsidRPr="00666FAA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FE4CC7" w:rsidRPr="00666FAA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839" w:type="dxa"/>
            <w:gridSpan w:val="2"/>
          </w:tcPr>
          <w:p w:rsidR="00FE4CC7" w:rsidRPr="00666FAA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864" w:type="dxa"/>
            <w:gridSpan w:val="2"/>
          </w:tcPr>
          <w:p w:rsidR="00FE4CC7" w:rsidRPr="00666FAA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</w:p>
        </w:tc>
        <w:tc>
          <w:tcPr>
            <w:tcW w:w="855" w:type="dxa"/>
          </w:tcPr>
          <w:p w:rsidR="00FE4CC7" w:rsidRPr="00666FAA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32</w:t>
            </w:r>
          </w:p>
        </w:tc>
        <w:tc>
          <w:tcPr>
            <w:tcW w:w="859" w:type="dxa"/>
            <w:gridSpan w:val="2"/>
          </w:tcPr>
          <w:p w:rsidR="00FE4CC7" w:rsidRPr="00666FAA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40</w:t>
            </w:r>
          </w:p>
        </w:tc>
        <w:tc>
          <w:tcPr>
            <w:tcW w:w="842" w:type="dxa"/>
          </w:tcPr>
          <w:p w:rsidR="00FE4CC7" w:rsidRPr="00666FAA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60</w:t>
            </w:r>
          </w:p>
        </w:tc>
        <w:tc>
          <w:tcPr>
            <w:tcW w:w="2976" w:type="dxa"/>
            <w:vMerge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4CC7" w:rsidRPr="00666FAA" w:rsidTr="006A72FD">
        <w:trPr>
          <w:trHeight w:val="737"/>
          <w:tblCellSpacing w:w="5" w:type="nil"/>
        </w:trPr>
        <w:tc>
          <w:tcPr>
            <w:tcW w:w="847" w:type="dxa"/>
          </w:tcPr>
          <w:p w:rsidR="00FE4CC7" w:rsidRPr="00666FAA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2.1.1.2</w:t>
            </w:r>
          </w:p>
        </w:tc>
        <w:tc>
          <w:tcPr>
            <w:tcW w:w="4109" w:type="dxa"/>
          </w:tcPr>
          <w:p w:rsidR="00FE4CC7" w:rsidRPr="00666FAA" w:rsidRDefault="00FE4CC7" w:rsidP="006A72FD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567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2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FE4CC7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864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5" w:type="dxa"/>
          </w:tcPr>
          <w:p w:rsidR="00FE4CC7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</w:t>
            </w:r>
          </w:p>
        </w:tc>
        <w:tc>
          <w:tcPr>
            <w:tcW w:w="859" w:type="dxa"/>
            <w:gridSpan w:val="2"/>
          </w:tcPr>
          <w:p w:rsidR="00FE4CC7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22</w:t>
            </w:r>
          </w:p>
        </w:tc>
        <w:tc>
          <w:tcPr>
            <w:tcW w:w="842" w:type="dxa"/>
          </w:tcPr>
          <w:p w:rsidR="00FE4CC7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38</w:t>
            </w:r>
          </w:p>
        </w:tc>
        <w:tc>
          <w:tcPr>
            <w:tcW w:w="2976" w:type="dxa"/>
            <w:vMerge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4CC7" w:rsidRPr="00666FAA" w:rsidTr="006A72FD">
        <w:trPr>
          <w:trHeight w:val="737"/>
          <w:tblCellSpacing w:w="5" w:type="nil"/>
        </w:trPr>
        <w:tc>
          <w:tcPr>
            <w:tcW w:w="847" w:type="dxa"/>
          </w:tcPr>
          <w:p w:rsidR="00FE4CC7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2.1.1.3</w:t>
            </w:r>
          </w:p>
        </w:tc>
        <w:tc>
          <w:tcPr>
            <w:tcW w:w="4109" w:type="dxa"/>
          </w:tcPr>
          <w:p w:rsidR="00FE4CC7" w:rsidRPr="00666FAA" w:rsidRDefault="00FE4CC7" w:rsidP="006A72FD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666FAA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 xml:space="preserve">Количество обустроенных </w:t>
            </w:r>
            <w:r>
              <w:rPr>
                <w:rFonts w:ascii="Courier New" w:eastAsia="Times New Roman" w:hAnsi="Courier New" w:cs="Courier New"/>
                <w:lang w:eastAsia="ru-RU"/>
              </w:rPr>
              <w:t>тротуаров</w:t>
            </w:r>
            <w:r w:rsidRPr="00BB64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2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FE4CC7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64" w:type="dxa"/>
            <w:gridSpan w:val="2"/>
          </w:tcPr>
          <w:p w:rsidR="00FE4CC7" w:rsidRDefault="00FE4CC7" w:rsidP="00666FA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855" w:type="dxa"/>
          </w:tcPr>
          <w:p w:rsidR="00FE4CC7" w:rsidRDefault="00FE4CC7" w:rsidP="006A72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59" w:type="dxa"/>
            <w:gridSpan w:val="2"/>
          </w:tcPr>
          <w:p w:rsidR="00FE4CC7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42" w:type="dxa"/>
          </w:tcPr>
          <w:p w:rsidR="00FE4CC7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2976" w:type="dxa"/>
            <w:vMerge/>
          </w:tcPr>
          <w:p w:rsidR="00FE4CC7" w:rsidRPr="00666FAA" w:rsidRDefault="00FE4CC7" w:rsidP="00666FA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54B24" w:rsidRPr="00954B24" w:rsidRDefault="00954B24" w:rsidP="00666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4B24" w:rsidRPr="00954B24" w:rsidSect="001F23F7">
          <w:pgSz w:w="16840" w:h="11907" w:orient="landscape"/>
          <w:pgMar w:top="1701" w:right="1134" w:bottom="1134" w:left="1701" w:header="720" w:footer="720" w:gutter="0"/>
          <w:cols w:space="720"/>
          <w:titlePg/>
          <w:docGrid w:linePitch="272"/>
        </w:sectPr>
      </w:pPr>
    </w:p>
    <w:p w:rsidR="00954B24" w:rsidRPr="00FE4CC7" w:rsidRDefault="00954B24" w:rsidP="00666F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4CC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</w:t>
      </w:r>
    </w:p>
    <w:p w:rsidR="00954B24" w:rsidRPr="00FE4CC7" w:rsidRDefault="00954B24" w:rsidP="00666F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B24" w:rsidRPr="00FE4CC7" w:rsidRDefault="00954B24" w:rsidP="00666F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FE4CC7">
        <w:rPr>
          <w:rFonts w:ascii="Arial" w:eastAsia="Times New Roman" w:hAnsi="Arial" w:cs="Arial"/>
          <w:sz w:val="24"/>
          <w:szCs w:val="20"/>
          <w:lang w:eastAsia="ru-RU"/>
        </w:rPr>
        <w:t>ОБЪЕМ И ИСТОЧНИКИ ФИНАНСИРОВАНИЯ ПРОГРАММЫ</w:t>
      </w:r>
    </w:p>
    <w:p w:rsidR="00954B24" w:rsidRPr="00FE4CC7" w:rsidRDefault="00954B24" w:rsidP="00666F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954B24" w:rsidRPr="003150FB" w:rsidTr="003957D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Программы, тыс. руб.</w:t>
            </w:r>
          </w:p>
        </w:tc>
      </w:tr>
      <w:tr w:rsidR="00954B24" w:rsidRPr="003150FB" w:rsidTr="003957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954B24" w:rsidRPr="003150FB" w:rsidTr="003957D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</w:tbl>
    <w:p w:rsidR="00954B24" w:rsidRPr="003150FB" w:rsidRDefault="00954B24" w:rsidP="00666FAA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954B24" w:rsidRPr="003150FB" w:rsidTr="003957D7">
        <w:trPr>
          <w:tblHeader/>
        </w:trPr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bookmarkStart w:id="2" w:name="Par148"/>
            <w:bookmarkStart w:id="3" w:name="OLE_LINK1"/>
            <w:bookmarkStart w:id="4" w:name="OLE_LINK2"/>
            <w:bookmarkStart w:id="5" w:name="OLE_LINK3"/>
            <w:bookmarkStart w:id="6" w:name="OLE_LINK4"/>
            <w:bookmarkEnd w:id="2"/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</w:tr>
      <w:tr w:rsidR="00954B24" w:rsidRPr="003150FB" w:rsidTr="003957D7">
        <w:trPr>
          <w:trHeight w:val="501"/>
        </w:trPr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Программа 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E4CC7"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поселения» на 2021-2025 годы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5460,8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963,9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2A32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1003,1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1067,8</w:t>
            </w:r>
          </w:p>
        </w:tc>
        <w:tc>
          <w:tcPr>
            <w:tcW w:w="1134" w:type="dxa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992" w:type="dxa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1230,3</w:t>
            </w:r>
          </w:p>
        </w:tc>
      </w:tr>
      <w:tr w:rsidR="002A3231" w:rsidRPr="003150FB" w:rsidTr="003957D7">
        <w:tc>
          <w:tcPr>
            <w:tcW w:w="1134" w:type="dxa"/>
            <w:shd w:val="clear" w:color="auto" w:fill="auto"/>
          </w:tcPr>
          <w:p w:rsidR="002A3231" w:rsidRPr="003150FB" w:rsidRDefault="002A3231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2A3231" w:rsidRPr="003150FB" w:rsidRDefault="002A3231" w:rsidP="008F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2A3231" w:rsidRPr="003150FB" w:rsidRDefault="002A3231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5460,8</w:t>
            </w:r>
          </w:p>
        </w:tc>
        <w:tc>
          <w:tcPr>
            <w:tcW w:w="1276" w:type="dxa"/>
            <w:shd w:val="clear" w:color="auto" w:fill="auto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963,9</w:t>
            </w:r>
          </w:p>
        </w:tc>
        <w:tc>
          <w:tcPr>
            <w:tcW w:w="1276" w:type="dxa"/>
            <w:shd w:val="clear" w:color="auto" w:fill="auto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1003,1</w:t>
            </w:r>
          </w:p>
        </w:tc>
        <w:tc>
          <w:tcPr>
            <w:tcW w:w="1134" w:type="dxa"/>
            <w:shd w:val="clear" w:color="auto" w:fill="auto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1067,8</w:t>
            </w:r>
          </w:p>
        </w:tc>
        <w:tc>
          <w:tcPr>
            <w:tcW w:w="1134" w:type="dxa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992" w:type="dxa"/>
          </w:tcPr>
          <w:p w:rsidR="002A3231" w:rsidRPr="003150FB" w:rsidRDefault="002A323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1230,3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FE4CC7" w:rsidP="00FE4C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954B24" w:rsidRPr="003150FB" w:rsidRDefault="00FE4CC7" w:rsidP="00F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FE4CC7" w:rsidP="00FE4C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1 «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Развитие дорожного хозяйства» на 2021-2025 годы</w:t>
            </w: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FE4CC7" w:rsidRPr="003150FB">
              <w:rPr>
                <w:rFonts w:ascii="Courier New" w:eastAsia="Times New Roman" w:hAnsi="Courier New" w:cs="Courier New"/>
                <w:lang w:eastAsia="ru-RU"/>
              </w:rPr>
              <w:t>БМО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5260,8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933,9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973,1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1027,8</w:t>
            </w:r>
          </w:p>
        </w:tc>
        <w:tc>
          <w:tcPr>
            <w:tcW w:w="1134" w:type="dxa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1145,7</w:t>
            </w:r>
          </w:p>
        </w:tc>
        <w:tc>
          <w:tcPr>
            <w:tcW w:w="992" w:type="dxa"/>
          </w:tcPr>
          <w:p w:rsidR="00954B24" w:rsidRPr="003150FB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1180,3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3150FB" w:rsidRDefault="00954B2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E4CC7" w:rsidRPr="003150FB" w:rsidTr="003957D7">
        <w:tc>
          <w:tcPr>
            <w:tcW w:w="1134" w:type="dxa"/>
            <w:shd w:val="clear" w:color="auto" w:fill="auto"/>
          </w:tcPr>
          <w:p w:rsidR="00FE4CC7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FE4CC7" w:rsidRPr="003150FB" w:rsidRDefault="00FE4CC7" w:rsidP="00DF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FE4CC7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E4CC7" w:rsidRPr="003150FB" w:rsidTr="003957D7">
        <w:tc>
          <w:tcPr>
            <w:tcW w:w="1134" w:type="dxa"/>
            <w:shd w:val="clear" w:color="auto" w:fill="auto"/>
          </w:tcPr>
          <w:p w:rsidR="00FE4CC7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FE4CC7" w:rsidRPr="003150FB" w:rsidRDefault="00FE4CC7" w:rsidP="00DF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FE4CC7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4CC7" w:rsidRPr="003150FB" w:rsidRDefault="008F4D0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CC7" w:rsidRPr="003150FB" w:rsidRDefault="008F4D04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FE4CC7" w:rsidRPr="003150FB" w:rsidRDefault="00FE4CC7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54B24" w:rsidRPr="003150FB" w:rsidTr="001E61B3">
        <w:trPr>
          <w:trHeight w:val="829"/>
        </w:trPr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F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1: </w:t>
            </w:r>
            <w:r w:rsidR="008F4D04" w:rsidRPr="003150FB">
              <w:rPr>
                <w:rFonts w:ascii="Courier New" w:eastAsia="Times New Roman" w:hAnsi="Courier New" w:cs="Courier New"/>
                <w:lang w:eastAsia="ru-RU"/>
              </w:rPr>
              <w:t>Ремонт и содержание автомобильных дорог и проездов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FE4CC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4113,9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813,9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6066A5" w:rsidP="006066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B0061" w:rsidRPr="006066A5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954B24" w:rsidRPr="006066A5" w:rsidRDefault="006066A5" w:rsidP="006066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B0061" w:rsidRPr="006066A5">
              <w:rPr>
                <w:rFonts w:ascii="Courier New" w:eastAsia="Times New Roman" w:hAnsi="Courier New" w:cs="Courier New"/>
                <w:lang w:eastAsia="ru-RU"/>
              </w:rPr>
              <w:t>50,9</w:t>
            </w:r>
          </w:p>
        </w:tc>
        <w:tc>
          <w:tcPr>
            <w:tcW w:w="1134" w:type="dxa"/>
          </w:tcPr>
          <w:p w:rsidR="00954B24" w:rsidRPr="006066A5" w:rsidRDefault="00AB0061" w:rsidP="00AB0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885,7</w:t>
            </w:r>
          </w:p>
        </w:tc>
        <w:tc>
          <w:tcPr>
            <w:tcW w:w="992" w:type="dxa"/>
          </w:tcPr>
          <w:p w:rsidR="00954B24" w:rsidRPr="006066A5" w:rsidRDefault="0027054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910,3</w:t>
            </w:r>
          </w:p>
        </w:tc>
      </w:tr>
      <w:tr w:rsidR="00954B24" w:rsidRPr="003150FB" w:rsidTr="003957D7">
        <w:trPr>
          <w:trHeight w:val="148"/>
        </w:trPr>
        <w:tc>
          <w:tcPr>
            <w:tcW w:w="1134" w:type="dxa"/>
            <w:shd w:val="clear" w:color="auto" w:fill="auto"/>
          </w:tcPr>
          <w:p w:rsidR="00954B24" w:rsidRPr="00543509" w:rsidRDefault="00543509" w:rsidP="00543509">
            <w:pPr>
              <w:autoSpaceDE w:val="0"/>
              <w:autoSpaceDN w:val="0"/>
              <w:adjustRightInd w:val="0"/>
              <w:ind w:left="360"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8F4D04" w:rsidP="008F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Грейдеровка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и ямочная подсыпка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3778,9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AB0061" w:rsidP="00AB0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708,9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698,1</w:t>
            </w:r>
          </w:p>
        </w:tc>
        <w:tc>
          <w:tcPr>
            <w:tcW w:w="1134" w:type="dxa"/>
            <w:shd w:val="clear" w:color="auto" w:fill="auto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695,9</w:t>
            </w:r>
          </w:p>
        </w:tc>
        <w:tc>
          <w:tcPr>
            <w:tcW w:w="1134" w:type="dxa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825,7</w:t>
            </w:r>
          </w:p>
        </w:tc>
        <w:tc>
          <w:tcPr>
            <w:tcW w:w="992" w:type="dxa"/>
          </w:tcPr>
          <w:p w:rsidR="00954B24" w:rsidRPr="006066A5" w:rsidRDefault="0027054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850,3</w:t>
            </w:r>
          </w:p>
        </w:tc>
      </w:tr>
      <w:tr w:rsidR="00954B24" w:rsidRPr="003150FB" w:rsidTr="003957D7">
        <w:trPr>
          <w:trHeight w:val="200"/>
        </w:trPr>
        <w:tc>
          <w:tcPr>
            <w:tcW w:w="1134" w:type="dxa"/>
            <w:shd w:val="clear" w:color="auto" w:fill="auto"/>
          </w:tcPr>
          <w:p w:rsidR="00954B24" w:rsidRPr="003150FB" w:rsidRDefault="008F4D0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8F4D04" w:rsidP="009E63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Calibri" w:hAnsi="Courier New" w:cs="Courier New"/>
              </w:rPr>
              <w:t xml:space="preserve">Очистка проезжей части автодороги и обочин автодороги </w:t>
            </w:r>
            <w:r w:rsidR="009E63EF" w:rsidRPr="003150FB">
              <w:rPr>
                <w:rFonts w:ascii="Courier New" w:eastAsia="Calibri" w:hAnsi="Courier New" w:cs="Courier New"/>
              </w:rPr>
              <w:t>в зимний период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2A323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954B24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</w:tcPr>
          <w:p w:rsidR="00954B24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954B24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954B24" w:rsidRPr="003150FB" w:rsidTr="003957D7">
        <w:trPr>
          <w:trHeight w:val="200"/>
        </w:trPr>
        <w:tc>
          <w:tcPr>
            <w:tcW w:w="1134" w:type="dxa"/>
            <w:shd w:val="clear" w:color="auto" w:fill="auto"/>
          </w:tcPr>
          <w:p w:rsidR="00954B24" w:rsidRPr="003150FB" w:rsidRDefault="00954B24" w:rsidP="008F4D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1.1.1.</w:t>
            </w:r>
            <w:r w:rsidR="008F4D04" w:rsidRPr="003150F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8B534F" w:rsidP="00B8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паспортов на </w:t>
            </w:r>
            <w:r w:rsidR="008F4D04" w:rsidRPr="003150FB">
              <w:rPr>
                <w:rFonts w:ascii="Courier New" w:eastAsia="Times New Roman" w:hAnsi="Courier New" w:cs="Courier New"/>
                <w:lang w:eastAsia="ru-RU"/>
              </w:rPr>
              <w:t>автомобильны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8F4D04" w:rsidRPr="003150FB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F4D04" w:rsidRPr="003150FB">
              <w:rPr>
                <w:rFonts w:ascii="Courier New" w:eastAsia="Times New Roman" w:hAnsi="Courier New" w:cs="Courier New"/>
                <w:lang w:eastAsia="ru-RU"/>
              </w:rPr>
              <w:t xml:space="preserve"> общего 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пользования местного значения 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534F" w:rsidRPr="003150FB" w:rsidTr="003957D7">
        <w:trPr>
          <w:trHeight w:val="200"/>
        </w:trPr>
        <w:tc>
          <w:tcPr>
            <w:tcW w:w="1134" w:type="dxa"/>
            <w:shd w:val="clear" w:color="auto" w:fill="auto"/>
          </w:tcPr>
          <w:p w:rsidR="008B534F" w:rsidRPr="003150FB" w:rsidRDefault="008B534F" w:rsidP="008B53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8B534F" w:rsidRPr="003150FB" w:rsidRDefault="008B534F" w:rsidP="008B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2: 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>Уличное освещение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8B534F" w:rsidRPr="003150FB" w:rsidRDefault="008B534F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8B534F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546,9</w:t>
            </w:r>
          </w:p>
        </w:tc>
        <w:tc>
          <w:tcPr>
            <w:tcW w:w="1276" w:type="dxa"/>
            <w:shd w:val="clear" w:color="auto" w:fill="auto"/>
          </w:tcPr>
          <w:p w:rsidR="008B534F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8B534F" w:rsidRPr="006066A5" w:rsidRDefault="0056775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8B534F" w:rsidRPr="006066A5" w:rsidRDefault="00567751" w:rsidP="00567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</w:tcPr>
          <w:p w:rsidR="008B534F" w:rsidRPr="006066A5" w:rsidRDefault="00AB0061" w:rsidP="00AB0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567751" w:rsidRPr="006066A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92" w:type="dxa"/>
          </w:tcPr>
          <w:p w:rsidR="008B534F" w:rsidRPr="006066A5" w:rsidRDefault="00AB0061" w:rsidP="00AB0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567751" w:rsidRPr="006066A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EA7A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1.1.2.</w:t>
            </w:r>
            <w:r w:rsidR="008B534F" w:rsidRPr="003150FB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EA7AE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="008B534F" w:rsidRPr="003150FB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8B534F" w:rsidP="00B8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Замена вышедших из строя ламп и светильников на энергосберегающие, проводов, кабелей, автоматических выключателей и других элементов электроосвещения,  плата за электроэнерги</w:t>
            </w:r>
            <w:r w:rsidR="00B85F0D">
              <w:rPr>
                <w:rFonts w:ascii="Courier New" w:eastAsia="Times New Roman" w:hAnsi="Courier New" w:cs="Courier New"/>
                <w:lang w:eastAsia="ru-RU"/>
              </w:rPr>
              <w:t>ю наружного освещения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546,9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954B24" w:rsidRPr="006066A5" w:rsidRDefault="00567751" w:rsidP="005677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954B24" w:rsidRPr="006066A5" w:rsidRDefault="00567751" w:rsidP="005677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</w:tcPr>
          <w:p w:rsidR="00954B24" w:rsidRPr="006066A5" w:rsidRDefault="00567751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954B24" w:rsidRPr="006066A5" w:rsidRDefault="00567751" w:rsidP="005677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9E63EF" w:rsidRPr="003150FB" w:rsidTr="003957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3150FB" w:rsidRDefault="009E63EF" w:rsidP="009E63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3150FB" w:rsidRDefault="009E63EF" w:rsidP="009E63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3: 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>Проектирование и строительство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3150FB" w:rsidRDefault="009E63EF" w:rsidP="00DF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6066A5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6066A5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F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F" w:rsidRPr="006066A5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67751" w:rsidRPr="006066A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F" w:rsidRPr="006066A5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6A5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954B24" w:rsidRPr="003150FB" w:rsidTr="003957D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9E63EF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1.1.3.1.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9E63EF" w:rsidP="009E63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проектно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– сметной документации на вновь образованные улицу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Ильчинская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, переулков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Манжарка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>, Мирный, Горный, Сосновый, Луговой</w:t>
            </w:r>
            <w:proofErr w:type="gramStart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Вербный, Цветочный, Южный. Солнечный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E63EF" w:rsidP="009E63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1.1.3.2.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E63EF" w:rsidP="009E63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автомобильных дорог по улице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Ильчинская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, переулках </w:t>
            </w:r>
            <w:proofErr w:type="spellStart"/>
            <w:r w:rsidRPr="003150FB">
              <w:rPr>
                <w:rFonts w:ascii="Courier New" w:eastAsia="Times New Roman" w:hAnsi="Courier New" w:cs="Courier New"/>
                <w:lang w:eastAsia="ru-RU"/>
              </w:rPr>
              <w:t>Манжарка</w:t>
            </w:r>
            <w:proofErr w:type="spellEnd"/>
            <w:r w:rsidRPr="003150FB">
              <w:rPr>
                <w:rFonts w:ascii="Courier New" w:eastAsia="Times New Roman" w:hAnsi="Courier New" w:cs="Courier New"/>
                <w:lang w:eastAsia="ru-RU"/>
              </w:rPr>
              <w:t>, Мирный, Горный, Сосновый, Луговой</w:t>
            </w:r>
            <w:proofErr w:type="gramStart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Вербный, Цветочный, Южный. Солнечный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4B24" w:rsidRPr="003150FB" w:rsidRDefault="00AB006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6775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954B24" w:rsidRPr="003150FB" w:rsidRDefault="00567751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Подпрограмма 2 </w:t>
            </w:r>
            <w:r w:rsidR="00B965A6" w:rsidRPr="003150FB"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дорожного движения» на 2021-2025 годы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E61887" w:rsidP="00E6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а</w:t>
            </w:r>
            <w:r w:rsidR="00B965A6"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дминистрация 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</w:tcPr>
          <w:p w:rsidR="00954B24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954B24" w:rsidP="00666F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1: </w:t>
            </w:r>
            <w:r w:rsidR="00B965A6" w:rsidRPr="003150FB">
              <w:rPr>
                <w:rFonts w:ascii="Courier New" w:eastAsia="Times New Roman" w:hAnsi="Courier New" w:cs="Courier New"/>
                <w:lang w:eastAsia="ru-RU"/>
              </w:rPr>
              <w:t>Оснащение автомобильных дорог средствами безопасности дорожного движения.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E61887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B965A6" w:rsidP="00666F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B965A6" w:rsidP="0031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дорожных знако</w:t>
            </w:r>
            <w:r w:rsidR="003150FB" w:rsidRPr="003150FB">
              <w:rPr>
                <w:rFonts w:ascii="Courier New" w:eastAsia="Times New Roman" w:hAnsi="Courier New" w:cs="Courier New"/>
                <w:lang w:eastAsia="ru-RU"/>
              </w:rPr>
              <w:t xml:space="preserve">в в соответствии с проектом организации </w:t>
            </w:r>
            <w:r w:rsidRPr="003150F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50FB" w:rsidRPr="003150FB">
              <w:rPr>
                <w:rFonts w:ascii="Courier New" w:eastAsia="Times New Roman" w:hAnsi="Courier New" w:cs="Courier New"/>
                <w:lang w:eastAsia="ru-RU"/>
              </w:rPr>
              <w:t>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954B24" w:rsidRPr="003150FB" w:rsidTr="003957D7">
        <w:tc>
          <w:tcPr>
            <w:tcW w:w="1134" w:type="dxa"/>
            <w:shd w:val="clear" w:color="auto" w:fill="auto"/>
          </w:tcPr>
          <w:p w:rsidR="00954B24" w:rsidRPr="003150FB" w:rsidRDefault="00954B24" w:rsidP="00B85F0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1.2.</w:t>
            </w:r>
            <w:r w:rsidR="003150FB" w:rsidRPr="003150FB">
              <w:rPr>
                <w:rFonts w:ascii="Courier New" w:eastAsia="Times New Roman" w:hAnsi="Courier New" w:cs="Courier New"/>
                <w:bCs/>
                <w:lang w:eastAsia="ru-RU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954B24" w:rsidRPr="003150FB" w:rsidRDefault="003150FB" w:rsidP="0031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Обустройство тротуарами  улиц  </w:t>
            </w:r>
            <w:proofErr w:type="gramStart"/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>Школьная</w:t>
            </w:r>
            <w:proofErr w:type="gramEnd"/>
            <w:r w:rsidRPr="003150FB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Советская </w:t>
            </w:r>
          </w:p>
        </w:tc>
        <w:tc>
          <w:tcPr>
            <w:tcW w:w="992" w:type="dxa"/>
            <w:shd w:val="clear" w:color="auto" w:fill="auto"/>
          </w:tcPr>
          <w:p w:rsidR="00954B24" w:rsidRPr="003150FB" w:rsidRDefault="00954B24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4B24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54B24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</w:tcPr>
          <w:p w:rsidR="00954B24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B85F0D" w:rsidRPr="003150FB" w:rsidTr="003957D7">
        <w:tc>
          <w:tcPr>
            <w:tcW w:w="1134" w:type="dxa"/>
            <w:shd w:val="clear" w:color="auto" w:fill="auto"/>
          </w:tcPr>
          <w:p w:rsidR="00B85F0D" w:rsidRPr="003150FB" w:rsidRDefault="00B85F0D" w:rsidP="003150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1.2.1.3</w:t>
            </w:r>
          </w:p>
        </w:tc>
        <w:tc>
          <w:tcPr>
            <w:tcW w:w="5353" w:type="dxa"/>
            <w:shd w:val="clear" w:color="auto" w:fill="auto"/>
          </w:tcPr>
          <w:p w:rsidR="00B85F0D" w:rsidRPr="003150FB" w:rsidRDefault="00B85F0D" w:rsidP="00B8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Содержание дорожных знаков расположенных на автомобильных дорогах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B85F0D" w:rsidRPr="003150FB" w:rsidRDefault="00B85F0D" w:rsidP="006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5F0D" w:rsidRPr="003150FB" w:rsidRDefault="001E61B3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B85F0D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B85F0D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5F0D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5F0D" w:rsidRPr="003150FB" w:rsidRDefault="00EA7AEF" w:rsidP="00666F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85F0D" w:rsidRPr="003150FB" w:rsidRDefault="00EA7AEF" w:rsidP="00EA7A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bookmarkEnd w:id="3"/>
      <w:bookmarkEnd w:id="4"/>
      <w:bookmarkEnd w:id="5"/>
      <w:bookmarkEnd w:id="6"/>
    </w:tbl>
    <w:p w:rsidR="00954B24" w:rsidRPr="00954B24" w:rsidRDefault="00954B24" w:rsidP="001F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B24" w:rsidRPr="00954B24" w:rsidSect="001F23F7">
      <w:type w:val="nextColumn"/>
      <w:pgSz w:w="16838" w:h="11906" w:orient="landscape"/>
      <w:pgMar w:top="1701" w:right="1134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F9" w:rsidRDefault="000E56F9" w:rsidP="008A609A">
      <w:pPr>
        <w:spacing w:after="0" w:line="240" w:lineRule="auto"/>
      </w:pPr>
      <w:r>
        <w:separator/>
      </w:r>
    </w:p>
  </w:endnote>
  <w:endnote w:type="continuationSeparator" w:id="0">
    <w:p w:rsidR="000E56F9" w:rsidRDefault="000E56F9" w:rsidP="008A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F9" w:rsidRDefault="000E56F9" w:rsidP="008A609A">
      <w:pPr>
        <w:spacing w:after="0" w:line="240" w:lineRule="auto"/>
      </w:pPr>
      <w:r>
        <w:separator/>
      </w:r>
    </w:p>
  </w:footnote>
  <w:footnote w:type="continuationSeparator" w:id="0">
    <w:p w:rsidR="000E56F9" w:rsidRDefault="000E56F9" w:rsidP="008A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CC"/>
    <w:multiLevelType w:val="multilevel"/>
    <w:tmpl w:val="E3EA115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1A9457D1"/>
    <w:multiLevelType w:val="hybridMultilevel"/>
    <w:tmpl w:val="651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28CEE33C"/>
    <w:styleLink w:val="1ai111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5916FF8"/>
    <w:multiLevelType w:val="multilevel"/>
    <w:tmpl w:val="B552B852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55C93CD8"/>
    <w:multiLevelType w:val="hybridMultilevel"/>
    <w:tmpl w:val="2EAC0162"/>
    <w:styleLink w:val="1ai17"/>
    <w:lvl w:ilvl="0" w:tplc="506E08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77332"/>
    <w:multiLevelType w:val="multilevel"/>
    <w:tmpl w:val="E5548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E8551F"/>
    <w:multiLevelType w:val="hybridMultilevel"/>
    <w:tmpl w:val="651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4FDB"/>
    <w:multiLevelType w:val="multilevel"/>
    <w:tmpl w:val="BA90C560"/>
    <w:styleLink w:val="1ai12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</w:num>
  <w:num w:numId="3">
    <w:abstractNumId w:val="2"/>
  </w:num>
  <w:num w:numId="4">
    <w:abstractNumId w:val="4"/>
    <w:lvlOverride w:ilvl="0">
      <w:lvl w:ilvl="0" w:tplc="506E0848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4190003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190005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90001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19000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90001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90003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190005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4"/>
  </w:num>
  <w:num w:numId="6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Courier New" w:hAnsi="Courier New" w:cs="Courier New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BE"/>
    <w:rsid w:val="000E56F9"/>
    <w:rsid w:val="00107A7A"/>
    <w:rsid w:val="001237EF"/>
    <w:rsid w:val="00130C79"/>
    <w:rsid w:val="001B338F"/>
    <w:rsid w:val="001B7ABC"/>
    <w:rsid w:val="001C667B"/>
    <w:rsid w:val="001E61B3"/>
    <w:rsid w:val="001F23F7"/>
    <w:rsid w:val="001F61BD"/>
    <w:rsid w:val="00205203"/>
    <w:rsid w:val="00270543"/>
    <w:rsid w:val="00282163"/>
    <w:rsid w:val="002A2EDD"/>
    <w:rsid w:val="002A3231"/>
    <w:rsid w:val="003150FB"/>
    <w:rsid w:val="003373F2"/>
    <w:rsid w:val="00364531"/>
    <w:rsid w:val="003808F8"/>
    <w:rsid w:val="00393246"/>
    <w:rsid w:val="003957D7"/>
    <w:rsid w:val="003C02CB"/>
    <w:rsid w:val="003E5C76"/>
    <w:rsid w:val="003E6F39"/>
    <w:rsid w:val="003F0BA9"/>
    <w:rsid w:val="00430402"/>
    <w:rsid w:val="0043555D"/>
    <w:rsid w:val="00450335"/>
    <w:rsid w:val="004B4FB2"/>
    <w:rsid w:val="00543509"/>
    <w:rsid w:val="00550590"/>
    <w:rsid w:val="00557BF5"/>
    <w:rsid w:val="00567751"/>
    <w:rsid w:val="005D18A3"/>
    <w:rsid w:val="005E0371"/>
    <w:rsid w:val="005F6209"/>
    <w:rsid w:val="006066A5"/>
    <w:rsid w:val="006339BD"/>
    <w:rsid w:val="00662AC8"/>
    <w:rsid w:val="0066556F"/>
    <w:rsid w:val="00666FAA"/>
    <w:rsid w:val="006A72FD"/>
    <w:rsid w:val="00734055"/>
    <w:rsid w:val="00771DE4"/>
    <w:rsid w:val="007923E1"/>
    <w:rsid w:val="008229C9"/>
    <w:rsid w:val="008260EE"/>
    <w:rsid w:val="00826D44"/>
    <w:rsid w:val="008A609A"/>
    <w:rsid w:val="008B534F"/>
    <w:rsid w:val="008B6B3B"/>
    <w:rsid w:val="008F4D04"/>
    <w:rsid w:val="00954B24"/>
    <w:rsid w:val="009A3428"/>
    <w:rsid w:val="009C7218"/>
    <w:rsid w:val="009E18BF"/>
    <w:rsid w:val="009E63EF"/>
    <w:rsid w:val="00A03FC9"/>
    <w:rsid w:val="00A16310"/>
    <w:rsid w:val="00A24CB2"/>
    <w:rsid w:val="00A3439B"/>
    <w:rsid w:val="00A60D71"/>
    <w:rsid w:val="00AA43A5"/>
    <w:rsid w:val="00AB0061"/>
    <w:rsid w:val="00AC272E"/>
    <w:rsid w:val="00B12EE5"/>
    <w:rsid w:val="00B25171"/>
    <w:rsid w:val="00B33D14"/>
    <w:rsid w:val="00B5141F"/>
    <w:rsid w:val="00B52264"/>
    <w:rsid w:val="00B85F0D"/>
    <w:rsid w:val="00B965A6"/>
    <w:rsid w:val="00BB6475"/>
    <w:rsid w:val="00BC566E"/>
    <w:rsid w:val="00BE1081"/>
    <w:rsid w:val="00C21F49"/>
    <w:rsid w:val="00C3429B"/>
    <w:rsid w:val="00C659D5"/>
    <w:rsid w:val="00C93D89"/>
    <w:rsid w:val="00D521D8"/>
    <w:rsid w:val="00D60ABE"/>
    <w:rsid w:val="00DC58CA"/>
    <w:rsid w:val="00DE3734"/>
    <w:rsid w:val="00DF409F"/>
    <w:rsid w:val="00DF6638"/>
    <w:rsid w:val="00E31DFE"/>
    <w:rsid w:val="00E61887"/>
    <w:rsid w:val="00EA7AEF"/>
    <w:rsid w:val="00F0274C"/>
    <w:rsid w:val="00F029EB"/>
    <w:rsid w:val="00F15F4C"/>
    <w:rsid w:val="00F900D2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72FD"/>
  </w:style>
  <w:style w:type="paragraph" w:styleId="14">
    <w:name w:val="heading 1"/>
    <w:basedOn w:val="a1"/>
    <w:next w:val="a1"/>
    <w:link w:val="15"/>
    <w:qFormat/>
    <w:rsid w:val="00954B2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954B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954B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 1."/>
    <w:basedOn w:val="a1"/>
    <w:rsid w:val="008A609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8A609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8A609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8A609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qFormat/>
    <w:rsid w:val="008A609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8A609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1">
    <w:name w:val="1 / a / i111"/>
    <w:basedOn w:val="a4"/>
    <w:next w:val="1ai"/>
    <w:semiHidden/>
    <w:rsid w:val="008A609A"/>
    <w:pPr>
      <w:numPr>
        <w:numId w:val="3"/>
      </w:numPr>
    </w:pPr>
  </w:style>
  <w:style w:type="numbering" w:styleId="1ai">
    <w:name w:val="Outline List 1"/>
    <w:basedOn w:val="a4"/>
    <w:uiPriority w:val="99"/>
    <w:semiHidden/>
    <w:unhideWhenUsed/>
    <w:rsid w:val="008A609A"/>
  </w:style>
  <w:style w:type="numbering" w:customStyle="1" w:styleId="1ai17">
    <w:name w:val="1 / a / i17"/>
    <w:basedOn w:val="a4"/>
    <w:next w:val="1ai"/>
    <w:semiHidden/>
    <w:rsid w:val="008A609A"/>
    <w:pPr>
      <w:numPr>
        <w:numId w:val="5"/>
      </w:numPr>
    </w:pPr>
  </w:style>
  <w:style w:type="paragraph" w:styleId="a5">
    <w:name w:val="List Paragraph"/>
    <w:basedOn w:val="a1"/>
    <w:uiPriority w:val="34"/>
    <w:qFormat/>
    <w:rsid w:val="008A6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1"/>
    <w:rsid w:val="00A3439B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Normal (Web)"/>
    <w:basedOn w:val="a1"/>
    <w:uiPriority w:val="99"/>
    <w:semiHidden/>
    <w:unhideWhenUsed/>
    <w:rsid w:val="00AC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1111">
    <w:name w:val="1 / a / i1111"/>
    <w:basedOn w:val="a4"/>
    <w:next w:val="1ai"/>
    <w:semiHidden/>
    <w:rsid w:val="001237EF"/>
  </w:style>
  <w:style w:type="numbering" w:customStyle="1" w:styleId="1ai1112">
    <w:name w:val="1 / a / i1112"/>
    <w:basedOn w:val="a4"/>
    <w:next w:val="1ai"/>
    <w:semiHidden/>
    <w:rsid w:val="001237EF"/>
  </w:style>
  <w:style w:type="character" w:customStyle="1" w:styleId="15">
    <w:name w:val="Заголовок 1 Знак"/>
    <w:basedOn w:val="a2"/>
    <w:link w:val="14"/>
    <w:rsid w:val="0095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954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954B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7">
    <w:name w:val="Нет списка1"/>
    <w:next w:val="a4"/>
    <w:uiPriority w:val="99"/>
    <w:semiHidden/>
    <w:unhideWhenUsed/>
    <w:rsid w:val="00954B24"/>
  </w:style>
  <w:style w:type="paragraph" w:styleId="a7">
    <w:name w:val="Body Text Indent"/>
    <w:basedOn w:val="a1"/>
    <w:link w:val="a8"/>
    <w:semiHidden/>
    <w:rsid w:val="00954B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2"/>
    <w:link w:val="a7"/>
    <w:semiHidden/>
    <w:rsid w:val="00954B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1"/>
    <w:link w:val="aa"/>
    <w:uiPriority w:val="99"/>
    <w:rsid w:val="0095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semiHidden/>
    <w:rsid w:val="00954B24"/>
  </w:style>
  <w:style w:type="paragraph" w:styleId="ac">
    <w:name w:val="Body Text"/>
    <w:basedOn w:val="a1"/>
    <w:link w:val="ad"/>
    <w:semiHidden/>
    <w:rsid w:val="00954B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1"/>
    <w:link w:val="af"/>
    <w:semiHidden/>
    <w:rsid w:val="00954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semiHidden/>
    <w:rsid w:val="00954B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semiHidden/>
    <w:rsid w:val="00954B2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5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954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1"/>
    <w:link w:val="af1"/>
    <w:semiHidden/>
    <w:rsid w:val="0095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3"/>
    <w:rsid w:val="0095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a4"/>
    <w:next w:val="1ai"/>
    <w:semiHidden/>
    <w:rsid w:val="00954B24"/>
  </w:style>
  <w:style w:type="character" w:customStyle="1" w:styleId="130">
    <w:name w:val="Стиль 13 пт"/>
    <w:semiHidden/>
    <w:rsid w:val="00954B24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54B24"/>
    <w:pPr>
      <w:numPr>
        <w:numId w:val="11"/>
      </w:numPr>
      <w:jc w:val="center"/>
    </w:pPr>
  </w:style>
  <w:style w:type="paragraph" w:customStyle="1" w:styleId="110">
    <w:name w:val="Стиль приложения 1.1."/>
    <w:basedOn w:val="a1"/>
    <w:rsid w:val="00954B24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954B24"/>
    <w:pPr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954B24"/>
    <w:pPr>
      <w:numPr>
        <w:ilvl w:val="3"/>
        <w:numId w:val="1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954B24"/>
    <w:pPr>
      <w:numPr>
        <w:ilvl w:val="4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954B24"/>
    <w:pPr>
      <w:numPr>
        <w:ilvl w:val="5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">
    <w:name w:val="1 / a / i11"/>
    <w:basedOn w:val="a4"/>
    <w:next w:val="1ai"/>
    <w:semiHidden/>
    <w:rsid w:val="00954B24"/>
  </w:style>
  <w:style w:type="numbering" w:customStyle="1" w:styleId="1ai12">
    <w:name w:val="1 / a / i12"/>
    <w:basedOn w:val="a4"/>
    <w:next w:val="1ai"/>
    <w:semiHidden/>
    <w:rsid w:val="00954B24"/>
  </w:style>
  <w:style w:type="numbering" w:customStyle="1" w:styleId="1ai121">
    <w:name w:val="1 / a / i121"/>
    <w:basedOn w:val="a4"/>
    <w:next w:val="1ai"/>
    <w:semiHidden/>
    <w:rsid w:val="00954B24"/>
    <w:pPr>
      <w:numPr>
        <w:numId w:val="10"/>
      </w:numPr>
    </w:pPr>
  </w:style>
  <w:style w:type="numbering" w:customStyle="1" w:styleId="1ai1113">
    <w:name w:val="1 / a / i1113"/>
    <w:basedOn w:val="a4"/>
    <w:next w:val="1ai"/>
    <w:semiHidden/>
    <w:rsid w:val="00954B24"/>
  </w:style>
  <w:style w:type="numbering" w:customStyle="1" w:styleId="1ai11111">
    <w:name w:val="1 / a / i11111"/>
    <w:basedOn w:val="a4"/>
    <w:next w:val="1ai"/>
    <w:semiHidden/>
    <w:rsid w:val="00954B24"/>
  </w:style>
  <w:style w:type="character" w:styleId="af3">
    <w:name w:val="annotation reference"/>
    <w:rsid w:val="00954B24"/>
    <w:rPr>
      <w:sz w:val="16"/>
      <w:szCs w:val="16"/>
    </w:rPr>
  </w:style>
  <w:style w:type="paragraph" w:styleId="af4">
    <w:name w:val="annotation text"/>
    <w:basedOn w:val="a1"/>
    <w:link w:val="af5"/>
    <w:rsid w:val="0095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4"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54B24"/>
    <w:rPr>
      <w:b/>
      <w:bCs/>
    </w:rPr>
  </w:style>
  <w:style w:type="character" w:customStyle="1" w:styleId="af7">
    <w:name w:val="Тема примечания Знак"/>
    <w:basedOn w:val="af5"/>
    <w:link w:val="af6"/>
    <w:rsid w:val="00954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i1211">
    <w:name w:val="1 / a / i1211"/>
    <w:basedOn w:val="a4"/>
    <w:next w:val="1ai"/>
    <w:semiHidden/>
    <w:rsid w:val="00954B24"/>
  </w:style>
  <w:style w:type="numbering" w:customStyle="1" w:styleId="1ai13">
    <w:name w:val="1 / a / i13"/>
    <w:basedOn w:val="a4"/>
    <w:next w:val="1ai"/>
    <w:semiHidden/>
    <w:rsid w:val="00954B24"/>
  </w:style>
  <w:style w:type="numbering" w:customStyle="1" w:styleId="1ai14">
    <w:name w:val="1 / a / i14"/>
    <w:basedOn w:val="a4"/>
    <w:next w:val="1ai"/>
    <w:semiHidden/>
    <w:rsid w:val="00954B24"/>
  </w:style>
  <w:style w:type="character" w:styleId="af8">
    <w:name w:val="line number"/>
    <w:rsid w:val="00954B24"/>
  </w:style>
  <w:style w:type="numbering" w:customStyle="1" w:styleId="1ai15">
    <w:name w:val="1 / a / i15"/>
    <w:basedOn w:val="a4"/>
    <w:next w:val="1ai"/>
    <w:semiHidden/>
    <w:rsid w:val="00954B24"/>
  </w:style>
  <w:style w:type="numbering" w:customStyle="1" w:styleId="1ai16">
    <w:name w:val="1 / a / i16"/>
    <w:basedOn w:val="a4"/>
    <w:next w:val="1ai"/>
    <w:semiHidden/>
    <w:rsid w:val="00954B24"/>
  </w:style>
  <w:style w:type="numbering" w:customStyle="1" w:styleId="1ai112">
    <w:name w:val="1 / a / i112"/>
    <w:basedOn w:val="a4"/>
    <w:next w:val="1ai"/>
    <w:semiHidden/>
    <w:rsid w:val="00954B24"/>
  </w:style>
  <w:style w:type="numbering" w:customStyle="1" w:styleId="1ai171">
    <w:name w:val="1 / a / i171"/>
    <w:basedOn w:val="a4"/>
    <w:next w:val="1ai"/>
    <w:semiHidden/>
    <w:rsid w:val="00954B24"/>
  </w:style>
  <w:style w:type="numbering" w:customStyle="1" w:styleId="1ai113">
    <w:name w:val="1 / a / i113"/>
    <w:basedOn w:val="a4"/>
    <w:next w:val="1ai"/>
    <w:semiHidden/>
    <w:rsid w:val="00954B24"/>
  </w:style>
  <w:style w:type="numbering" w:customStyle="1" w:styleId="1ai114">
    <w:name w:val="1 / a / i114"/>
    <w:basedOn w:val="a4"/>
    <w:next w:val="1ai"/>
    <w:semiHidden/>
    <w:rsid w:val="00954B24"/>
  </w:style>
  <w:style w:type="numbering" w:customStyle="1" w:styleId="1ai115">
    <w:name w:val="1 / a / i115"/>
    <w:basedOn w:val="a4"/>
    <w:next w:val="1ai"/>
    <w:semiHidden/>
    <w:rsid w:val="00954B24"/>
  </w:style>
  <w:style w:type="numbering" w:customStyle="1" w:styleId="1ai1711">
    <w:name w:val="1 / a / i1711"/>
    <w:basedOn w:val="a4"/>
    <w:next w:val="1ai"/>
    <w:semiHidden/>
    <w:rsid w:val="0095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72FD"/>
  </w:style>
  <w:style w:type="paragraph" w:styleId="14">
    <w:name w:val="heading 1"/>
    <w:basedOn w:val="a1"/>
    <w:next w:val="a1"/>
    <w:link w:val="15"/>
    <w:qFormat/>
    <w:rsid w:val="00954B2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954B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954B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 1."/>
    <w:basedOn w:val="a1"/>
    <w:rsid w:val="008A609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8A609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8A609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8A609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qFormat/>
    <w:rsid w:val="008A609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8A609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1">
    <w:name w:val="1 / a / i111"/>
    <w:basedOn w:val="a4"/>
    <w:next w:val="1ai"/>
    <w:semiHidden/>
    <w:rsid w:val="008A609A"/>
    <w:pPr>
      <w:numPr>
        <w:numId w:val="3"/>
      </w:numPr>
    </w:pPr>
  </w:style>
  <w:style w:type="numbering" w:styleId="1ai">
    <w:name w:val="Outline List 1"/>
    <w:basedOn w:val="a4"/>
    <w:uiPriority w:val="99"/>
    <w:semiHidden/>
    <w:unhideWhenUsed/>
    <w:rsid w:val="008A609A"/>
  </w:style>
  <w:style w:type="numbering" w:customStyle="1" w:styleId="1ai17">
    <w:name w:val="1 / a / i17"/>
    <w:basedOn w:val="a4"/>
    <w:next w:val="1ai"/>
    <w:semiHidden/>
    <w:rsid w:val="008A609A"/>
    <w:pPr>
      <w:numPr>
        <w:numId w:val="5"/>
      </w:numPr>
    </w:pPr>
  </w:style>
  <w:style w:type="paragraph" w:styleId="a5">
    <w:name w:val="List Paragraph"/>
    <w:basedOn w:val="a1"/>
    <w:uiPriority w:val="34"/>
    <w:qFormat/>
    <w:rsid w:val="008A6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1"/>
    <w:rsid w:val="00A3439B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Normal (Web)"/>
    <w:basedOn w:val="a1"/>
    <w:uiPriority w:val="99"/>
    <w:semiHidden/>
    <w:unhideWhenUsed/>
    <w:rsid w:val="00AC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1111">
    <w:name w:val="1 / a / i1111"/>
    <w:basedOn w:val="a4"/>
    <w:next w:val="1ai"/>
    <w:semiHidden/>
    <w:rsid w:val="001237EF"/>
  </w:style>
  <w:style w:type="numbering" w:customStyle="1" w:styleId="1ai1112">
    <w:name w:val="1 / a / i1112"/>
    <w:basedOn w:val="a4"/>
    <w:next w:val="1ai"/>
    <w:semiHidden/>
    <w:rsid w:val="001237EF"/>
  </w:style>
  <w:style w:type="character" w:customStyle="1" w:styleId="15">
    <w:name w:val="Заголовок 1 Знак"/>
    <w:basedOn w:val="a2"/>
    <w:link w:val="14"/>
    <w:rsid w:val="0095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954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954B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7">
    <w:name w:val="Нет списка1"/>
    <w:next w:val="a4"/>
    <w:uiPriority w:val="99"/>
    <w:semiHidden/>
    <w:unhideWhenUsed/>
    <w:rsid w:val="00954B24"/>
  </w:style>
  <w:style w:type="paragraph" w:styleId="a7">
    <w:name w:val="Body Text Indent"/>
    <w:basedOn w:val="a1"/>
    <w:link w:val="a8"/>
    <w:semiHidden/>
    <w:rsid w:val="00954B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2"/>
    <w:link w:val="a7"/>
    <w:semiHidden/>
    <w:rsid w:val="00954B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1"/>
    <w:link w:val="aa"/>
    <w:uiPriority w:val="99"/>
    <w:rsid w:val="0095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semiHidden/>
    <w:rsid w:val="00954B24"/>
  </w:style>
  <w:style w:type="paragraph" w:styleId="ac">
    <w:name w:val="Body Text"/>
    <w:basedOn w:val="a1"/>
    <w:link w:val="ad"/>
    <w:semiHidden/>
    <w:rsid w:val="00954B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1"/>
    <w:link w:val="af"/>
    <w:semiHidden/>
    <w:rsid w:val="00954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semiHidden/>
    <w:rsid w:val="00954B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semiHidden/>
    <w:rsid w:val="00954B2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5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954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1"/>
    <w:link w:val="af1"/>
    <w:semiHidden/>
    <w:rsid w:val="0095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semiHidden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3"/>
    <w:rsid w:val="0095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a4"/>
    <w:next w:val="1ai"/>
    <w:semiHidden/>
    <w:rsid w:val="00954B24"/>
  </w:style>
  <w:style w:type="character" w:customStyle="1" w:styleId="130">
    <w:name w:val="Стиль 13 пт"/>
    <w:semiHidden/>
    <w:rsid w:val="00954B24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54B24"/>
    <w:pPr>
      <w:numPr>
        <w:numId w:val="11"/>
      </w:numPr>
      <w:jc w:val="center"/>
    </w:pPr>
  </w:style>
  <w:style w:type="paragraph" w:customStyle="1" w:styleId="110">
    <w:name w:val="Стиль приложения 1.1."/>
    <w:basedOn w:val="a1"/>
    <w:rsid w:val="00954B24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954B24"/>
    <w:pPr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954B24"/>
    <w:pPr>
      <w:numPr>
        <w:ilvl w:val="3"/>
        <w:numId w:val="1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954B24"/>
    <w:pPr>
      <w:numPr>
        <w:ilvl w:val="4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954B24"/>
    <w:pPr>
      <w:numPr>
        <w:ilvl w:val="5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">
    <w:name w:val="1 / a / i11"/>
    <w:basedOn w:val="a4"/>
    <w:next w:val="1ai"/>
    <w:semiHidden/>
    <w:rsid w:val="00954B24"/>
  </w:style>
  <w:style w:type="numbering" w:customStyle="1" w:styleId="1ai12">
    <w:name w:val="1 / a / i12"/>
    <w:basedOn w:val="a4"/>
    <w:next w:val="1ai"/>
    <w:semiHidden/>
    <w:rsid w:val="00954B24"/>
  </w:style>
  <w:style w:type="numbering" w:customStyle="1" w:styleId="1ai121">
    <w:name w:val="1 / a / i121"/>
    <w:basedOn w:val="a4"/>
    <w:next w:val="1ai"/>
    <w:semiHidden/>
    <w:rsid w:val="00954B24"/>
    <w:pPr>
      <w:numPr>
        <w:numId w:val="10"/>
      </w:numPr>
    </w:pPr>
  </w:style>
  <w:style w:type="numbering" w:customStyle="1" w:styleId="1ai1113">
    <w:name w:val="1 / a / i1113"/>
    <w:basedOn w:val="a4"/>
    <w:next w:val="1ai"/>
    <w:semiHidden/>
    <w:rsid w:val="00954B24"/>
  </w:style>
  <w:style w:type="numbering" w:customStyle="1" w:styleId="1ai11111">
    <w:name w:val="1 / a / i11111"/>
    <w:basedOn w:val="a4"/>
    <w:next w:val="1ai"/>
    <w:semiHidden/>
    <w:rsid w:val="00954B24"/>
  </w:style>
  <w:style w:type="character" w:styleId="af3">
    <w:name w:val="annotation reference"/>
    <w:rsid w:val="00954B24"/>
    <w:rPr>
      <w:sz w:val="16"/>
      <w:szCs w:val="16"/>
    </w:rPr>
  </w:style>
  <w:style w:type="paragraph" w:styleId="af4">
    <w:name w:val="annotation text"/>
    <w:basedOn w:val="a1"/>
    <w:link w:val="af5"/>
    <w:rsid w:val="0095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4"/>
    <w:rsid w:val="0095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54B24"/>
    <w:rPr>
      <w:b/>
      <w:bCs/>
    </w:rPr>
  </w:style>
  <w:style w:type="character" w:customStyle="1" w:styleId="af7">
    <w:name w:val="Тема примечания Знак"/>
    <w:basedOn w:val="af5"/>
    <w:link w:val="af6"/>
    <w:rsid w:val="00954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i1211">
    <w:name w:val="1 / a / i1211"/>
    <w:basedOn w:val="a4"/>
    <w:next w:val="1ai"/>
    <w:semiHidden/>
    <w:rsid w:val="00954B24"/>
  </w:style>
  <w:style w:type="numbering" w:customStyle="1" w:styleId="1ai13">
    <w:name w:val="1 / a / i13"/>
    <w:basedOn w:val="a4"/>
    <w:next w:val="1ai"/>
    <w:semiHidden/>
    <w:rsid w:val="00954B24"/>
  </w:style>
  <w:style w:type="numbering" w:customStyle="1" w:styleId="1ai14">
    <w:name w:val="1 / a / i14"/>
    <w:basedOn w:val="a4"/>
    <w:next w:val="1ai"/>
    <w:semiHidden/>
    <w:rsid w:val="00954B24"/>
  </w:style>
  <w:style w:type="character" w:styleId="af8">
    <w:name w:val="line number"/>
    <w:rsid w:val="00954B24"/>
  </w:style>
  <w:style w:type="numbering" w:customStyle="1" w:styleId="1ai15">
    <w:name w:val="1 / a / i15"/>
    <w:basedOn w:val="a4"/>
    <w:next w:val="1ai"/>
    <w:semiHidden/>
    <w:rsid w:val="00954B24"/>
  </w:style>
  <w:style w:type="numbering" w:customStyle="1" w:styleId="1ai16">
    <w:name w:val="1 / a / i16"/>
    <w:basedOn w:val="a4"/>
    <w:next w:val="1ai"/>
    <w:semiHidden/>
    <w:rsid w:val="00954B24"/>
  </w:style>
  <w:style w:type="numbering" w:customStyle="1" w:styleId="1ai112">
    <w:name w:val="1 / a / i112"/>
    <w:basedOn w:val="a4"/>
    <w:next w:val="1ai"/>
    <w:semiHidden/>
    <w:rsid w:val="00954B24"/>
  </w:style>
  <w:style w:type="numbering" w:customStyle="1" w:styleId="1ai171">
    <w:name w:val="1 / a / i171"/>
    <w:basedOn w:val="a4"/>
    <w:next w:val="1ai"/>
    <w:semiHidden/>
    <w:rsid w:val="00954B24"/>
  </w:style>
  <w:style w:type="numbering" w:customStyle="1" w:styleId="1ai113">
    <w:name w:val="1 / a / i113"/>
    <w:basedOn w:val="a4"/>
    <w:next w:val="1ai"/>
    <w:semiHidden/>
    <w:rsid w:val="00954B24"/>
  </w:style>
  <w:style w:type="numbering" w:customStyle="1" w:styleId="1ai114">
    <w:name w:val="1 / a / i114"/>
    <w:basedOn w:val="a4"/>
    <w:next w:val="1ai"/>
    <w:semiHidden/>
    <w:rsid w:val="00954B24"/>
  </w:style>
  <w:style w:type="numbering" w:customStyle="1" w:styleId="1ai115">
    <w:name w:val="1 / a / i115"/>
    <w:basedOn w:val="a4"/>
    <w:next w:val="1ai"/>
    <w:semiHidden/>
    <w:rsid w:val="00954B24"/>
  </w:style>
  <w:style w:type="numbering" w:customStyle="1" w:styleId="1ai1711">
    <w:name w:val="1 / a / i1711"/>
    <w:basedOn w:val="a4"/>
    <w:next w:val="1ai"/>
    <w:semiHidden/>
    <w:rsid w:val="0095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9AD975902BE164A18081D8A8E81857CC2B0A00A9FE5CA1AB08337A22B1B99C7963301B640072125F95C1A4771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2020-11-18T07:44:00Z</cp:lastPrinted>
  <dcterms:created xsi:type="dcterms:W3CDTF">2020-11-09T08:42:00Z</dcterms:created>
  <dcterms:modified xsi:type="dcterms:W3CDTF">2020-11-19T05:54:00Z</dcterms:modified>
</cp:coreProperties>
</file>